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6A" w:rsidRDefault="00F8766A"/>
    <w:p w:rsidR="00593044" w:rsidRPr="00033989" w:rsidRDefault="00593044" w:rsidP="00593044">
      <w:pPr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>Selon l</w:t>
      </w:r>
      <w:r w:rsidRPr="00033989">
        <w:rPr>
          <w:rFonts w:ascii="Georgia" w:hAnsi="Georgia"/>
          <w:sz w:val="24"/>
          <w:szCs w:val="24"/>
        </w:rPr>
        <w:t xml:space="preserve">’historien </w:t>
      </w:r>
      <w:r w:rsidRPr="00033989">
        <w:rPr>
          <w:rFonts w:ascii="Georgia" w:hAnsi="Georgia"/>
          <w:b/>
          <w:sz w:val="24"/>
          <w:szCs w:val="24"/>
        </w:rPr>
        <w:t>Thucydide</w:t>
      </w:r>
      <w:r w:rsidR="00E609B5">
        <w:rPr>
          <w:rFonts w:ascii="Georgia" w:hAnsi="Georgia"/>
          <w:b/>
          <w:sz w:val="24"/>
          <w:szCs w:val="24"/>
        </w:rPr>
        <w:t xml:space="preserve"> </w:t>
      </w:r>
      <w:r w:rsidRPr="00033989">
        <w:rPr>
          <w:rStyle w:val="Accentuation"/>
          <w:rFonts w:ascii="Georgia" w:hAnsi="Georgia"/>
          <w:sz w:val="24"/>
          <w:szCs w:val="24"/>
        </w:rPr>
        <w:t>« Un homme ne se mêlant pas de politique mérite de passer, non pour un citoyen paisible, mais pour un citoyen inutile</w:t>
      </w:r>
      <w:r w:rsidRPr="00033989">
        <w:rPr>
          <w:rFonts w:ascii="Georgia" w:hAnsi="Georgia"/>
          <w:sz w:val="24"/>
          <w:szCs w:val="24"/>
        </w:rPr>
        <w:t xml:space="preserve"> ». Depuis trop longtemps, les jeunes et surtout les femmes ont été exclus du jeu politique comme si </w:t>
      </w:r>
      <w:bookmarkStart w:id="0" w:name="_GoBack"/>
      <w:bookmarkEnd w:id="0"/>
      <w:r w:rsidRPr="00033989">
        <w:rPr>
          <w:rFonts w:ascii="Georgia" w:hAnsi="Georgia"/>
          <w:sz w:val="24"/>
          <w:szCs w:val="24"/>
        </w:rPr>
        <w:t>cela était l’exclusivité d</w:t>
      </w:r>
      <w:r>
        <w:rPr>
          <w:rFonts w:ascii="Georgia" w:hAnsi="Georgia"/>
          <w:sz w:val="24"/>
          <w:szCs w:val="24"/>
        </w:rPr>
        <w:t>’un cercle fermé</w:t>
      </w:r>
      <w:r w:rsidRPr="00033989">
        <w:rPr>
          <w:rFonts w:ascii="Georgia" w:hAnsi="Georgia"/>
          <w:sz w:val="24"/>
          <w:szCs w:val="24"/>
        </w:rPr>
        <w:t>. Il est donc temps de rompre a</w:t>
      </w:r>
      <w:r w:rsidR="00E609B5">
        <w:rPr>
          <w:rFonts w:ascii="Georgia" w:hAnsi="Georgia"/>
          <w:sz w:val="24"/>
          <w:szCs w:val="24"/>
        </w:rPr>
        <w:t>vec cette vision obscurantiste car l</w:t>
      </w:r>
      <w:r>
        <w:rPr>
          <w:rFonts w:ascii="Georgia" w:hAnsi="Georgia"/>
          <w:sz w:val="24"/>
          <w:szCs w:val="24"/>
        </w:rPr>
        <w:t>es a</w:t>
      </w:r>
      <w:r w:rsidRPr="00033989">
        <w:rPr>
          <w:rFonts w:ascii="Georgia" w:hAnsi="Georgia"/>
          <w:sz w:val="24"/>
          <w:szCs w:val="24"/>
        </w:rPr>
        <w:t xml:space="preserve">bsents ont toujours tort. </w:t>
      </w:r>
      <w:r w:rsidRPr="00033989">
        <w:rPr>
          <w:rFonts w:ascii="Georgia" w:hAnsi="Georgia"/>
          <w:b/>
          <w:sz w:val="24"/>
          <w:szCs w:val="24"/>
        </w:rPr>
        <w:t>Laurent DZABA</w:t>
      </w:r>
    </w:p>
    <w:p w:rsidR="00B245D0" w:rsidRDefault="00B245D0"/>
    <w:sectPr w:rsidR="00B245D0" w:rsidSect="00EC5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31BC4"/>
    <w:rsid w:val="00593044"/>
    <w:rsid w:val="00B245D0"/>
    <w:rsid w:val="00B31BC4"/>
    <w:rsid w:val="00E609B5"/>
    <w:rsid w:val="00EC5586"/>
    <w:rsid w:val="00F8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930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930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340</Characters>
  <Application>Microsoft Office Word</Application>
  <DocSecurity>0</DocSecurity>
  <Lines>2</Lines>
  <Paragraphs>1</Paragraphs>
  <ScaleCrop>false</ScaleCrop>
  <Company>Vallourec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Arvilors</dc:creator>
  <cp:keywords/>
  <dc:description/>
  <cp:lastModifiedBy>ldzaba</cp:lastModifiedBy>
  <cp:revision>4</cp:revision>
  <dcterms:created xsi:type="dcterms:W3CDTF">2019-03-13T14:56:00Z</dcterms:created>
  <dcterms:modified xsi:type="dcterms:W3CDTF">2019-03-15T14:20:00Z</dcterms:modified>
</cp:coreProperties>
</file>