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59B1" w14:textId="77777777" w:rsidR="00912CCB" w:rsidRDefault="00912CCB" w:rsidP="00505F1E">
      <w:pPr>
        <w:spacing w:line="480" w:lineRule="auto"/>
        <w:rPr>
          <w:rFonts w:ascii="Times New Roman" w:hAnsi="Times New Roman" w:cs="Times New Roman"/>
          <w:b/>
          <w:bCs/>
          <w:sz w:val="24"/>
          <w:szCs w:val="24"/>
        </w:rPr>
      </w:pPr>
    </w:p>
    <w:p w14:paraId="0D347C5A" w14:textId="77777777" w:rsidR="00912CCB" w:rsidRDefault="00912CCB" w:rsidP="00912CCB">
      <w:pPr>
        <w:spacing w:line="480" w:lineRule="auto"/>
        <w:rPr>
          <w:rFonts w:ascii="Times New Roman" w:hAnsi="Times New Roman" w:cs="Times New Roman"/>
          <w:b/>
          <w:bCs/>
          <w:sz w:val="24"/>
          <w:szCs w:val="24"/>
        </w:rPr>
      </w:pPr>
    </w:p>
    <w:p w14:paraId="7AB43BEB" w14:textId="77777777" w:rsidR="00912CCB" w:rsidRDefault="00912CCB" w:rsidP="00912CCB">
      <w:pPr>
        <w:spacing w:line="480" w:lineRule="auto"/>
        <w:rPr>
          <w:rFonts w:ascii="Times New Roman" w:hAnsi="Times New Roman" w:cs="Times New Roman"/>
          <w:b/>
          <w:bCs/>
          <w:sz w:val="24"/>
          <w:szCs w:val="24"/>
        </w:rPr>
      </w:pPr>
    </w:p>
    <w:p w14:paraId="762546DA" w14:textId="77777777" w:rsidR="00AC214E" w:rsidRDefault="00AC214E" w:rsidP="00912CCB">
      <w:pPr>
        <w:spacing w:line="480" w:lineRule="auto"/>
        <w:rPr>
          <w:rFonts w:ascii="Times New Roman" w:hAnsi="Times New Roman" w:cs="Times New Roman"/>
          <w:b/>
          <w:bCs/>
          <w:sz w:val="24"/>
          <w:szCs w:val="24"/>
        </w:rPr>
      </w:pPr>
    </w:p>
    <w:p w14:paraId="625F5FAB" w14:textId="1D20EB4B" w:rsidR="00912CCB" w:rsidRPr="00AC214E" w:rsidRDefault="00912CCB" w:rsidP="00912CCB">
      <w:pPr>
        <w:spacing w:line="480" w:lineRule="auto"/>
        <w:jc w:val="center"/>
        <w:rPr>
          <w:rFonts w:ascii="Times New Roman" w:hAnsi="Times New Roman" w:cs="Times New Roman"/>
          <w:b/>
          <w:bCs/>
          <w:sz w:val="28"/>
          <w:szCs w:val="28"/>
        </w:rPr>
      </w:pPr>
      <w:r w:rsidRPr="00912CCB">
        <w:rPr>
          <w:rFonts w:ascii="Times New Roman" w:hAnsi="Times New Roman" w:cs="Times New Roman"/>
          <w:b/>
          <w:bCs/>
          <w:sz w:val="28"/>
          <w:szCs w:val="28"/>
        </w:rPr>
        <w:t>Water Consumption</w:t>
      </w:r>
      <w:r w:rsidR="00AC214E" w:rsidRPr="00AC214E">
        <w:rPr>
          <w:rFonts w:ascii="Times New Roman" w:hAnsi="Times New Roman" w:cs="Times New Roman"/>
          <w:b/>
          <w:bCs/>
          <w:sz w:val="28"/>
          <w:szCs w:val="28"/>
        </w:rPr>
        <w:t xml:space="preserve"> and River Levels</w:t>
      </w:r>
      <w:r w:rsidRPr="00912CCB">
        <w:rPr>
          <w:rFonts w:ascii="Times New Roman" w:hAnsi="Times New Roman" w:cs="Times New Roman"/>
          <w:b/>
          <w:bCs/>
          <w:sz w:val="28"/>
          <w:szCs w:val="28"/>
        </w:rPr>
        <w:t xml:space="preserve"> in Canada: A Comprehensive Study</w:t>
      </w:r>
    </w:p>
    <w:p w14:paraId="3C43DBFE" w14:textId="77777777" w:rsidR="00912CCB" w:rsidRPr="00912CCB" w:rsidRDefault="00912CCB" w:rsidP="00912CCB">
      <w:pPr>
        <w:spacing w:line="480" w:lineRule="auto"/>
        <w:jc w:val="center"/>
        <w:rPr>
          <w:rFonts w:ascii="Times New Roman" w:hAnsi="Times New Roman" w:cs="Times New Roman"/>
          <w:b/>
          <w:bCs/>
          <w:sz w:val="24"/>
          <w:szCs w:val="24"/>
        </w:rPr>
      </w:pPr>
    </w:p>
    <w:p w14:paraId="0CF4B092" w14:textId="6192E64A" w:rsidR="00912CCB" w:rsidRDefault="00912CCB" w:rsidP="00912CCB">
      <w:pPr>
        <w:spacing w:line="480" w:lineRule="auto"/>
        <w:rPr>
          <w:rFonts w:ascii="Times New Roman" w:hAnsi="Times New Roman" w:cs="Times New Roman"/>
          <w:sz w:val="24"/>
          <w:szCs w:val="24"/>
        </w:rPr>
      </w:pPr>
      <w:r w:rsidRPr="00912CCB">
        <w:rPr>
          <w:rFonts w:ascii="Times New Roman" w:hAnsi="Times New Roman" w:cs="Times New Roman"/>
          <w:sz w:val="24"/>
          <w:szCs w:val="24"/>
        </w:rPr>
        <w:t xml:space="preserve">Prepared for: </w:t>
      </w:r>
      <w:r>
        <w:rPr>
          <w:rFonts w:ascii="Times New Roman" w:hAnsi="Times New Roman" w:cs="Times New Roman"/>
          <w:sz w:val="24"/>
          <w:szCs w:val="24"/>
        </w:rPr>
        <w:t xml:space="preserve"> </w:t>
      </w:r>
      <w:r w:rsidRPr="00912CCB">
        <w:rPr>
          <w:rFonts w:ascii="Times New Roman" w:hAnsi="Times New Roman" w:cs="Times New Roman"/>
          <w:sz w:val="24"/>
          <w:szCs w:val="24"/>
        </w:rPr>
        <w:t>23W_CST2106_010 Data Visualization Top</w:t>
      </w:r>
      <w:r>
        <w:rPr>
          <w:rFonts w:ascii="Times New Roman" w:hAnsi="Times New Roman" w:cs="Times New Roman"/>
          <w:sz w:val="24"/>
          <w:szCs w:val="24"/>
        </w:rPr>
        <w:t xml:space="preserve">ics final </w:t>
      </w:r>
      <w:r w:rsidR="00AC214E">
        <w:rPr>
          <w:rFonts w:ascii="Times New Roman" w:hAnsi="Times New Roman" w:cs="Times New Roman"/>
          <w:sz w:val="24"/>
          <w:szCs w:val="24"/>
        </w:rPr>
        <w:t>project.</w:t>
      </w:r>
    </w:p>
    <w:p w14:paraId="004BBE71" w14:textId="77777777" w:rsidR="00912CCB" w:rsidRDefault="00912CCB" w:rsidP="00912CCB">
      <w:pPr>
        <w:spacing w:line="480" w:lineRule="auto"/>
        <w:rPr>
          <w:rFonts w:ascii="Times New Roman" w:hAnsi="Times New Roman" w:cs="Times New Roman"/>
          <w:sz w:val="24"/>
          <w:szCs w:val="24"/>
        </w:rPr>
      </w:pPr>
      <w:r w:rsidRPr="00912CCB">
        <w:rPr>
          <w:rFonts w:ascii="Times New Roman" w:hAnsi="Times New Roman" w:cs="Times New Roman"/>
          <w:sz w:val="24"/>
          <w:szCs w:val="24"/>
        </w:rPr>
        <w:t xml:space="preserve">Prepared by: </w:t>
      </w:r>
    </w:p>
    <w:p w14:paraId="37B1E074" w14:textId="77777777" w:rsidR="00912CCB" w:rsidRPr="00912CCB" w:rsidRDefault="00912CCB" w:rsidP="00912CCB">
      <w:pPr>
        <w:numPr>
          <w:ilvl w:val="0"/>
          <w:numId w:val="2"/>
        </w:numPr>
        <w:spacing w:line="480" w:lineRule="auto"/>
        <w:rPr>
          <w:rFonts w:ascii="Times New Roman" w:hAnsi="Times New Roman" w:cs="Times New Roman"/>
          <w:sz w:val="24"/>
          <w:szCs w:val="24"/>
        </w:rPr>
      </w:pPr>
      <w:r w:rsidRPr="00912CCB">
        <w:rPr>
          <w:rFonts w:ascii="Times New Roman" w:hAnsi="Times New Roman" w:cs="Times New Roman"/>
          <w:sz w:val="24"/>
          <w:szCs w:val="24"/>
        </w:rPr>
        <w:t>Group 6:</w:t>
      </w:r>
    </w:p>
    <w:p w14:paraId="3DFC9FE0" w14:textId="77777777" w:rsidR="00912CCB" w:rsidRPr="00912CCB" w:rsidRDefault="00912CCB" w:rsidP="00912CCB">
      <w:pPr>
        <w:numPr>
          <w:ilvl w:val="0"/>
          <w:numId w:val="3"/>
        </w:numPr>
        <w:spacing w:line="480" w:lineRule="auto"/>
        <w:rPr>
          <w:rFonts w:ascii="Times New Roman" w:hAnsi="Times New Roman" w:cs="Times New Roman"/>
          <w:sz w:val="24"/>
          <w:szCs w:val="24"/>
        </w:rPr>
      </w:pPr>
      <w:r w:rsidRPr="00912CCB">
        <w:rPr>
          <w:rFonts w:ascii="Times New Roman" w:hAnsi="Times New Roman" w:cs="Times New Roman"/>
          <w:sz w:val="24"/>
          <w:szCs w:val="24"/>
        </w:rPr>
        <w:t>Maroine Ben Ltaief</w:t>
      </w:r>
    </w:p>
    <w:p w14:paraId="1F8E3722" w14:textId="77777777" w:rsidR="00912CCB" w:rsidRPr="00912CCB" w:rsidRDefault="00912CCB" w:rsidP="00912CCB">
      <w:pPr>
        <w:numPr>
          <w:ilvl w:val="0"/>
          <w:numId w:val="3"/>
        </w:numPr>
        <w:spacing w:line="480" w:lineRule="auto"/>
        <w:rPr>
          <w:rFonts w:ascii="Times New Roman" w:hAnsi="Times New Roman" w:cs="Times New Roman"/>
          <w:sz w:val="24"/>
          <w:szCs w:val="24"/>
        </w:rPr>
      </w:pPr>
      <w:proofErr w:type="spellStart"/>
      <w:r w:rsidRPr="00912CCB">
        <w:rPr>
          <w:rFonts w:ascii="Times New Roman" w:hAnsi="Times New Roman" w:cs="Times New Roman"/>
          <w:sz w:val="24"/>
          <w:szCs w:val="24"/>
        </w:rPr>
        <w:t>Hetkumar</w:t>
      </w:r>
      <w:proofErr w:type="spellEnd"/>
      <w:r w:rsidRPr="00912CCB">
        <w:rPr>
          <w:rFonts w:ascii="Times New Roman" w:hAnsi="Times New Roman" w:cs="Times New Roman"/>
          <w:sz w:val="24"/>
          <w:szCs w:val="24"/>
        </w:rPr>
        <w:t xml:space="preserve"> Patel</w:t>
      </w:r>
    </w:p>
    <w:p w14:paraId="2DE5D644" w14:textId="77777777" w:rsidR="00912CCB" w:rsidRPr="00912CCB" w:rsidRDefault="00912CCB" w:rsidP="00912CCB">
      <w:pPr>
        <w:numPr>
          <w:ilvl w:val="0"/>
          <w:numId w:val="3"/>
        </w:numPr>
        <w:spacing w:line="480" w:lineRule="auto"/>
        <w:rPr>
          <w:rFonts w:ascii="Times New Roman" w:hAnsi="Times New Roman" w:cs="Times New Roman"/>
          <w:sz w:val="24"/>
          <w:szCs w:val="24"/>
        </w:rPr>
      </w:pPr>
      <w:proofErr w:type="spellStart"/>
      <w:r w:rsidRPr="00912CCB">
        <w:rPr>
          <w:rFonts w:ascii="Times New Roman" w:hAnsi="Times New Roman" w:cs="Times New Roman"/>
          <w:sz w:val="24"/>
          <w:szCs w:val="24"/>
        </w:rPr>
        <w:t>Rushanthi</w:t>
      </w:r>
      <w:proofErr w:type="spellEnd"/>
      <w:r w:rsidRPr="00912CCB">
        <w:rPr>
          <w:rFonts w:ascii="Times New Roman" w:hAnsi="Times New Roman" w:cs="Times New Roman"/>
          <w:sz w:val="24"/>
          <w:szCs w:val="24"/>
        </w:rPr>
        <w:t xml:space="preserve"> Baskaran</w:t>
      </w:r>
    </w:p>
    <w:p w14:paraId="6559AA0B" w14:textId="77777777" w:rsidR="00912CCB" w:rsidRPr="00912CCB" w:rsidRDefault="00912CCB" w:rsidP="00912CCB">
      <w:pPr>
        <w:numPr>
          <w:ilvl w:val="0"/>
          <w:numId w:val="3"/>
        </w:numPr>
        <w:spacing w:line="480" w:lineRule="auto"/>
        <w:rPr>
          <w:rFonts w:ascii="Times New Roman" w:hAnsi="Times New Roman" w:cs="Times New Roman"/>
          <w:sz w:val="24"/>
          <w:szCs w:val="24"/>
        </w:rPr>
      </w:pPr>
      <w:r w:rsidRPr="00912CCB">
        <w:rPr>
          <w:rFonts w:ascii="Times New Roman" w:hAnsi="Times New Roman" w:cs="Times New Roman"/>
          <w:sz w:val="24"/>
          <w:szCs w:val="24"/>
        </w:rPr>
        <w:t>Chelsi Nayak</w:t>
      </w:r>
    </w:p>
    <w:p w14:paraId="5E0CB74F" w14:textId="43D5E8AB" w:rsidR="00912CCB" w:rsidRDefault="00912CCB" w:rsidP="00912CCB">
      <w:pPr>
        <w:spacing w:line="480" w:lineRule="auto"/>
        <w:rPr>
          <w:rFonts w:ascii="Times New Roman" w:hAnsi="Times New Roman" w:cs="Times New Roman"/>
          <w:sz w:val="24"/>
          <w:szCs w:val="24"/>
        </w:rPr>
      </w:pPr>
      <w:r w:rsidRPr="00912CCB">
        <w:rPr>
          <w:rFonts w:ascii="Times New Roman" w:hAnsi="Times New Roman" w:cs="Times New Roman"/>
          <w:sz w:val="24"/>
          <w:szCs w:val="24"/>
        </w:rPr>
        <w:t xml:space="preserve"> </w:t>
      </w:r>
    </w:p>
    <w:p w14:paraId="7FE60858" w14:textId="6473A389" w:rsidR="00912CCB" w:rsidRDefault="00912CCB" w:rsidP="00912CCB">
      <w:pPr>
        <w:spacing w:line="480" w:lineRule="auto"/>
        <w:rPr>
          <w:rFonts w:ascii="Times New Roman" w:hAnsi="Times New Roman" w:cs="Times New Roman"/>
          <w:sz w:val="24"/>
          <w:szCs w:val="24"/>
        </w:rPr>
      </w:pPr>
      <w:r w:rsidRPr="00912CCB">
        <w:rPr>
          <w:rFonts w:ascii="Times New Roman" w:hAnsi="Times New Roman" w:cs="Times New Roman"/>
          <w:sz w:val="24"/>
          <w:szCs w:val="24"/>
        </w:rPr>
        <w:t xml:space="preserve">Date: </w:t>
      </w:r>
      <w:r w:rsidR="00AC214E">
        <w:rPr>
          <w:rFonts w:ascii="Times New Roman" w:hAnsi="Times New Roman" w:cs="Times New Roman"/>
          <w:sz w:val="24"/>
          <w:szCs w:val="24"/>
        </w:rPr>
        <w:t>April 12,</w:t>
      </w:r>
      <w:r>
        <w:rPr>
          <w:rFonts w:ascii="Times New Roman" w:hAnsi="Times New Roman" w:cs="Times New Roman"/>
          <w:sz w:val="24"/>
          <w:szCs w:val="24"/>
        </w:rPr>
        <w:t xml:space="preserve"> 2023</w:t>
      </w:r>
    </w:p>
    <w:p w14:paraId="5AD8B760" w14:textId="77777777" w:rsidR="00912CCB" w:rsidRDefault="00912CCB" w:rsidP="00912CCB">
      <w:pPr>
        <w:spacing w:line="480" w:lineRule="auto"/>
        <w:rPr>
          <w:rFonts w:ascii="Times New Roman" w:hAnsi="Times New Roman" w:cs="Times New Roman"/>
          <w:sz w:val="24"/>
          <w:szCs w:val="24"/>
        </w:rPr>
      </w:pPr>
    </w:p>
    <w:p w14:paraId="5D17C38E" w14:textId="77777777" w:rsidR="00912CCB" w:rsidRDefault="00912CCB" w:rsidP="00912CCB">
      <w:pPr>
        <w:spacing w:line="480" w:lineRule="auto"/>
        <w:rPr>
          <w:rFonts w:ascii="Times New Roman" w:hAnsi="Times New Roman" w:cs="Times New Roman"/>
          <w:sz w:val="24"/>
          <w:szCs w:val="24"/>
        </w:rPr>
      </w:pPr>
    </w:p>
    <w:p w14:paraId="27501C0A" w14:textId="77777777" w:rsidR="00912CCB" w:rsidRDefault="00912CCB" w:rsidP="00912CCB">
      <w:pPr>
        <w:spacing w:line="480" w:lineRule="auto"/>
        <w:rPr>
          <w:rFonts w:ascii="Times New Roman" w:hAnsi="Times New Roman" w:cs="Times New Roman"/>
          <w:sz w:val="24"/>
          <w:szCs w:val="24"/>
        </w:rPr>
      </w:pPr>
    </w:p>
    <w:p w14:paraId="6ECB5A75" w14:textId="77777777" w:rsidR="00AC214E" w:rsidRPr="00AC214E" w:rsidRDefault="00AC214E" w:rsidP="00AC214E">
      <w:pPr>
        <w:spacing w:line="480" w:lineRule="auto"/>
        <w:jc w:val="both"/>
        <w:rPr>
          <w:rFonts w:ascii="Times New Roman" w:hAnsi="Times New Roman" w:cs="Times New Roman"/>
          <w:b/>
          <w:bCs/>
          <w:sz w:val="24"/>
          <w:szCs w:val="24"/>
        </w:rPr>
      </w:pPr>
      <w:r w:rsidRPr="00AC214E">
        <w:rPr>
          <w:rFonts w:ascii="Times New Roman" w:hAnsi="Times New Roman" w:cs="Times New Roman"/>
          <w:b/>
          <w:bCs/>
          <w:sz w:val="24"/>
          <w:szCs w:val="24"/>
        </w:rPr>
        <w:lastRenderedPageBreak/>
        <w:t>Executive Summary</w:t>
      </w:r>
    </w:p>
    <w:p w14:paraId="0A5A3EC2" w14:textId="0EAFBEAA" w:rsidR="00AC214E" w:rsidRPr="00AC214E" w:rsidRDefault="00AC214E" w:rsidP="00AC214E">
      <w:p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 xml:space="preserve">Water is a critical resource, and its consumption and availability are significant concerns in Canada. This report provides a comprehensive study of water consumption in Canada, including household, irrigation, and industrial use, as well as river levels across the country. Our research shows that Canada has one of the highest </w:t>
      </w:r>
      <w:r w:rsidR="003D0742">
        <w:rPr>
          <w:rFonts w:ascii="Times New Roman" w:hAnsi="Times New Roman" w:cs="Times New Roman"/>
          <w:sz w:val="24"/>
          <w:szCs w:val="24"/>
        </w:rPr>
        <w:t>sources</w:t>
      </w:r>
      <w:r w:rsidRPr="00AC214E">
        <w:rPr>
          <w:rFonts w:ascii="Times New Roman" w:hAnsi="Times New Roman" w:cs="Times New Roman"/>
          <w:sz w:val="24"/>
          <w:szCs w:val="24"/>
        </w:rPr>
        <w:t xml:space="preserve"> of water in the world</w:t>
      </w:r>
      <w:r w:rsidR="003D0742">
        <w:rPr>
          <w:rFonts w:ascii="Times New Roman" w:hAnsi="Times New Roman" w:cs="Times New Roman"/>
          <w:sz w:val="24"/>
          <w:szCs w:val="24"/>
        </w:rPr>
        <w:t xml:space="preserve">; however, any misuse in addition to </w:t>
      </w:r>
      <w:r w:rsidR="003D0742" w:rsidRPr="003D0742">
        <w:rPr>
          <w:rFonts w:ascii="Times New Roman" w:hAnsi="Times New Roman" w:cs="Times New Roman"/>
          <w:sz w:val="24"/>
          <w:szCs w:val="24"/>
        </w:rPr>
        <w:t xml:space="preserve">global climate change </w:t>
      </w:r>
      <w:r w:rsidR="003D0742">
        <w:rPr>
          <w:rFonts w:ascii="Times New Roman" w:hAnsi="Times New Roman" w:cs="Times New Roman"/>
          <w:sz w:val="24"/>
          <w:szCs w:val="24"/>
        </w:rPr>
        <w:t xml:space="preserve">are </w:t>
      </w:r>
      <w:r w:rsidRPr="00AC214E">
        <w:rPr>
          <w:rFonts w:ascii="Times New Roman" w:hAnsi="Times New Roman" w:cs="Times New Roman"/>
          <w:sz w:val="24"/>
          <w:szCs w:val="24"/>
        </w:rPr>
        <w:t>affecting river levels and water quality. Our analysis highlights the need for efficient practices and technology to reduce water consumption and promote sustainable use of water resources in Canada. The report concludes with recommendations for policymakers, industries, and households to reduce water consumption, protect river levels, and ensure the long-term availability of water resources in Canada.</w:t>
      </w:r>
    </w:p>
    <w:p w14:paraId="43263C84" w14:textId="77777777" w:rsidR="00AC214E" w:rsidRPr="00AC214E" w:rsidRDefault="00AC214E" w:rsidP="00AC214E">
      <w:pPr>
        <w:spacing w:line="480" w:lineRule="auto"/>
        <w:jc w:val="both"/>
        <w:rPr>
          <w:rFonts w:ascii="Times New Roman" w:hAnsi="Times New Roman" w:cs="Times New Roman"/>
          <w:b/>
          <w:bCs/>
          <w:sz w:val="24"/>
          <w:szCs w:val="24"/>
        </w:rPr>
      </w:pPr>
      <w:r w:rsidRPr="00AC214E">
        <w:rPr>
          <w:rFonts w:ascii="Times New Roman" w:hAnsi="Times New Roman" w:cs="Times New Roman"/>
          <w:b/>
          <w:bCs/>
          <w:sz w:val="24"/>
          <w:szCs w:val="24"/>
        </w:rPr>
        <w:t>Background</w:t>
      </w:r>
    </w:p>
    <w:p w14:paraId="27FE6628" w14:textId="0BDD7B18" w:rsidR="00AC214E" w:rsidRPr="00AC214E" w:rsidRDefault="00AC214E" w:rsidP="00AC214E">
      <w:p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Canada is home to many large rivers that support numerous communities, ecosystems, and industries. However, climate change and human activities, including water consumption, have put significant pressure on river levels and water quality. In recent years, Canada's population growth, urbanization, and industrialization have increased water demand, leading to concerns about water scarcity in some regions. According to Statistics Canada</w:t>
      </w:r>
      <w:sdt>
        <w:sdtPr>
          <w:rPr>
            <w:rFonts w:ascii="Times New Roman" w:hAnsi="Times New Roman" w:cs="Times New Roman"/>
            <w:sz w:val="24"/>
            <w:szCs w:val="24"/>
          </w:rPr>
          <w:id w:val="-933976844"/>
          <w:citation/>
        </w:sdtPr>
        <w:sdtContent>
          <w:r w:rsidR="00C71E4D">
            <w:rPr>
              <w:rFonts w:ascii="Times New Roman" w:hAnsi="Times New Roman" w:cs="Times New Roman"/>
              <w:sz w:val="24"/>
              <w:szCs w:val="24"/>
            </w:rPr>
            <w:fldChar w:fldCharType="begin"/>
          </w:r>
          <w:r w:rsidR="00DA17C0">
            <w:rPr>
              <w:rFonts w:ascii="Times New Roman" w:hAnsi="Times New Roman" w:cs="Times New Roman"/>
              <w:sz w:val="24"/>
              <w:szCs w:val="24"/>
            </w:rPr>
            <w:instrText xml:space="preserve">CITATION Gov19 \l 1033 </w:instrText>
          </w:r>
          <w:r w:rsidR="00C71E4D">
            <w:rPr>
              <w:rFonts w:ascii="Times New Roman" w:hAnsi="Times New Roman" w:cs="Times New Roman"/>
              <w:sz w:val="24"/>
              <w:szCs w:val="24"/>
            </w:rPr>
            <w:fldChar w:fldCharType="separate"/>
          </w:r>
          <w:r w:rsidR="00DA17C0">
            <w:rPr>
              <w:rFonts w:ascii="Times New Roman" w:hAnsi="Times New Roman" w:cs="Times New Roman"/>
              <w:noProof/>
              <w:sz w:val="24"/>
              <w:szCs w:val="24"/>
            </w:rPr>
            <w:t xml:space="preserve"> </w:t>
          </w:r>
          <w:r w:rsidR="00DA17C0" w:rsidRPr="00DA17C0">
            <w:rPr>
              <w:rFonts w:ascii="Times New Roman" w:hAnsi="Times New Roman" w:cs="Times New Roman"/>
              <w:noProof/>
              <w:sz w:val="24"/>
              <w:szCs w:val="24"/>
            </w:rPr>
            <w:t>[1]</w:t>
          </w:r>
          <w:r w:rsidR="00C71E4D">
            <w:rPr>
              <w:rFonts w:ascii="Times New Roman" w:hAnsi="Times New Roman" w:cs="Times New Roman"/>
              <w:sz w:val="24"/>
              <w:szCs w:val="24"/>
            </w:rPr>
            <w:fldChar w:fldCharType="end"/>
          </w:r>
        </w:sdtContent>
      </w:sdt>
      <w:r w:rsidRPr="00AC214E">
        <w:rPr>
          <w:rFonts w:ascii="Times New Roman" w:hAnsi="Times New Roman" w:cs="Times New Roman"/>
          <w:sz w:val="24"/>
          <w:szCs w:val="24"/>
        </w:rPr>
        <w:t>, the average household in Canada consumes about 2</w:t>
      </w:r>
      <w:r w:rsidR="004D0815">
        <w:rPr>
          <w:rFonts w:ascii="Times New Roman" w:hAnsi="Times New Roman" w:cs="Times New Roman"/>
          <w:sz w:val="24"/>
          <w:szCs w:val="24"/>
        </w:rPr>
        <w:t>15</w:t>
      </w:r>
      <w:r w:rsidRPr="00AC214E">
        <w:rPr>
          <w:rFonts w:ascii="Times New Roman" w:hAnsi="Times New Roman" w:cs="Times New Roman"/>
          <w:sz w:val="24"/>
          <w:szCs w:val="24"/>
        </w:rPr>
        <w:t xml:space="preserve"> liters of water per day, and irrigation and industrial use also contribute significantly to the overall water consumption in Canada.</w:t>
      </w:r>
    </w:p>
    <w:p w14:paraId="075C1DFB" w14:textId="77777777" w:rsidR="00AC214E" w:rsidRPr="00AC214E" w:rsidRDefault="00AC214E" w:rsidP="00AC214E">
      <w:pPr>
        <w:spacing w:line="480" w:lineRule="auto"/>
        <w:jc w:val="both"/>
        <w:rPr>
          <w:rFonts w:ascii="Times New Roman" w:hAnsi="Times New Roman" w:cs="Times New Roman"/>
          <w:b/>
          <w:bCs/>
          <w:sz w:val="24"/>
          <w:szCs w:val="24"/>
        </w:rPr>
      </w:pPr>
      <w:r w:rsidRPr="00AC214E">
        <w:rPr>
          <w:rFonts w:ascii="Times New Roman" w:hAnsi="Times New Roman" w:cs="Times New Roman"/>
          <w:b/>
          <w:bCs/>
          <w:sz w:val="24"/>
          <w:szCs w:val="24"/>
        </w:rPr>
        <w:t>Analysis</w:t>
      </w:r>
    </w:p>
    <w:p w14:paraId="73F6CD98" w14:textId="75DB8D5B" w:rsidR="00AC214E" w:rsidRPr="00AC214E" w:rsidRDefault="00AC214E" w:rsidP="000A7630">
      <w:p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 xml:space="preserve">The analysis of our study shows that household water use accounts for </w:t>
      </w:r>
      <w:r w:rsidR="003228D6">
        <w:rPr>
          <w:rFonts w:ascii="Times New Roman" w:hAnsi="Times New Roman" w:cs="Times New Roman"/>
          <w:sz w:val="24"/>
          <w:szCs w:val="24"/>
        </w:rPr>
        <w:t>51</w:t>
      </w:r>
      <w:r w:rsidRPr="00AC214E">
        <w:rPr>
          <w:rFonts w:ascii="Times New Roman" w:hAnsi="Times New Roman" w:cs="Times New Roman"/>
          <w:sz w:val="24"/>
          <w:szCs w:val="24"/>
        </w:rPr>
        <w:t xml:space="preserve">% of the total water consumption in Canada. Inefficient fixtures, leaky pipes, and wasteful practices </w:t>
      </w:r>
      <w:r w:rsidR="004D0815" w:rsidRPr="004D0815">
        <w:rPr>
          <w:rFonts w:ascii="Times New Roman" w:hAnsi="Times New Roman" w:cs="Times New Roman"/>
          <w:sz w:val="24"/>
          <w:szCs w:val="24"/>
        </w:rPr>
        <w:t>accounted for 18% of the volume</w:t>
      </w:r>
      <w:r w:rsidR="004D0815">
        <w:rPr>
          <w:rFonts w:ascii="Times New Roman" w:hAnsi="Times New Roman" w:cs="Times New Roman"/>
          <w:sz w:val="24"/>
          <w:szCs w:val="24"/>
        </w:rPr>
        <w:t xml:space="preserve"> of water</w:t>
      </w:r>
      <w:r w:rsidR="004D0815" w:rsidRPr="004D0815">
        <w:rPr>
          <w:rFonts w:ascii="Times New Roman" w:hAnsi="Times New Roman" w:cs="Times New Roman"/>
          <w:sz w:val="24"/>
          <w:szCs w:val="24"/>
        </w:rPr>
        <w:t xml:space="preserve"> produced</w:t>
      </w:r>
      <w:r w:rsidR="004D0815">
        <w:rPr>
          <w:rFonts w:ascii="Times New Roman" w:hAnsi="Times New Roman" w:cs="Times New Roman"/>
          <w:sz w:val="24"/>
          <w:szCs w:val="24"/>
        </w:rPr>
        <w:t xml:space="preserve"> in 2019</w:t>
      </w:r>
      <w:sdt>
        <w:sdtPr>
          <w:rPr>
            <w:rFonts w:ascii="Times New Roman" w:hAnsi="Times New Roman" w:cs="Times New Roman"/>
            <w:sz w:val="24"/>
            <w:szCs w:val="24"/>
          </w:rPr>
          <w:id w:val="1792480190"/>
          <w:citation/>
        </w:sdtPr>
        <w:sdtContent>
          <w:r w:rsidR="003228D6">
            <w:rPr>
              <w:rFonts w:ascii="Times New Roman" w:hAnsi="Times New Roman" w:cs="Times New Roman"/>
              <w:sz w:val="24"/>
              <w:szCs w:val="24"/>
            </w:rPr>
            <w:fldChar w:fldCharType="begin"/>
          </w:r>
          <w:r w:rsidR="00DA17C0">
            <w:rPr>
              <w:rFonts w:ascii="Times New Roman" w:hAnsi="Times New Roman" w:cs="Times New Roman"/>
              <w:sz w:val="24"/>
              <w:szCs w:val="24"/>
            </w:rPr>
            <w:instrText xml:space="preserve">CITATION Gov19 \l 1033 </w:instrText>
          </w:r>
          <w:r w:rsidR="003228D6">
            <w:rPr>
              <w:rFonts w:ascii="Times New Roman" w:hAnsi="Times New Roman" w:cs="Times New Roman"/>
              <w:sz w:val="24"/>
              <w:szCs w:val="24"/>
            </w:rPr>
            <w:fldChar w:fldCharType="separate"/>
          </w:r>
          <w:r w:rsidR="00DA17C0">
            <w:rPr>
              <w:rFonts w:ascii="Times New Roman" w:hAnsi="Times New Roman" w:cs="Times New Roman"/>
              <w:noProof/>
              <w:sz w:val="24"/>
              <w:szCs w:val="24"/>
            </w:rPr>
            <w:t xml:space="preserve"> </w:t>
          </w:r>
          <w:r w:rsidR="00DA17C0" w:rsidRPr="00DA17C0">
            <w:rPr>
              <w:rFonts w:ascii="Times New Roman" w:hAnsi="Times New Roman" w:cs="Times New Roman"/>
              <w:noProof/>
              <w:sz w:val="24"/>
              <w:szCs w:val="24"/>
            </w:rPr>
            <w:t>[1]</w:t>
          </w:r>
          <w:r w:rsidR="003228D6">
            <w:rPr>
              <w:rFonts w:ascii="Times New Roman" w:hAnsi="Times New Roman" w:cs="Times New Roman"/>
              <w:sz w:val="24"/>
              <w:szCs w:val="24"/>
            </w:rPr>
            <w:fldChar w:fldCharType="end"/>
          </w:r>
        </w:sdtContent>
      </w:sdt>
      <w:r w:rsidR="004D0815">
        <w:rPr>
          <w:rFonts w:ascii="Times New Roman" w:hAnsi="Times New Roman" w:cs="Times New Roman"/>
          <w:sz w:val="24"/>
          <w:szCs w:val="24"/>
        </w:rPr>
        <w:t xml:space="preserve"> and</w:t>
      </w:r>
      <w:r w:rsidR="004D0815" w:rsidRPr="00AC214E">
        <w:rPr>
          <w:rFonts w:ascii="Times New Roman" w:hAnsi="Times New Roman" w:cs="Times New Roman"/>
          <w:sz w:val="24"/>
          <w:szCs w:val="24"/>
        </w:rPr>
        <w:t xml:space="preserve"> </w:t>
      </w:r>
      <w:r w:rsidRPr="00AC214E">
        <w:rPr>
          <w:rFonts w:ascii="Times New Roman" w:hAnsi="Times New Roman" w:cs="Times New Roman"/>
          <w:sz w:val="24"/>
          <w:szCs w:val="24"/>
        </w:rPr>
        <w:t xml:space="preserve">contribute to the high rate of water consumption. </w:t>
      </w:r>
      <w:r w:rsidR="003228D6" w:rsidRPr="003228D6">
        <w:rPr>
          <w:rFonts w:ascii="Times New Roman" w:hAnsi="Times New Roman" w:cs="Times New Roman"/>
          <w:sz w:val="24"/>
          <w:szCs w:val="24"/>
        </w:rPr>
        <w:t>Canadian farms used approximately 40% less water to irrigate their harvests in 2020 compared to the previous</w:t>
      </w:r>
      <w:r w:rsidR="00D126CF">
        <w:rPr>
          <w:rFonts w:ascii="Times New Roman" w:hAnsi="Times New Roman" w:cs="Times New Roman"/>
          <w:sz w:val="24"/>
          <w:szCs w:val="24"/>
        </w:rPr>
        <w:t xml:space="preserve"> two</w:t>
      </w:r>
      <w:r w:rsidR="003228D6" w:rsidRPr="003228D6">
        <w:rPr>
          <w:rFonts w:ascii="Times New Roman" w:hAnsi="Times New Roman" w:cs="Times New Roman"/>
          <w:sz w:val="24"/>
          <w:szCs w:val="24"/>
        </w:rPr>
        <w:t xml:space="preserve"> year</w:t>
      </w:r>
      <w:r w:rsidR="00D126CF">
        <w:rPr>
          <w:rFonts w:ascii="Times New Roman" w:hAnsi="Times New Roman" w:cs="Times New Roman"/>
          <w:sz w:val="24"/>
          <w:szCs w:val="24"/>
        </w:rPr>
        <w:t>s</w:t>
      </w:r>
      <w:r w:rsidR="003228D6" w:rsidRPr="003228D6">
        <w:rPr>
          <w:rFonts w:ascii="Times New Roman" w:hAnsi="Times New Roman" w:cs="Times New Roman"/>
          <w:sz w:val="24"/>
          <w:szCs w:val="24"/>
        </w:rPr>
        <w:t xml:space="preserve">, owing </w:t>
      </w:r>
      <w:r w:rsidR="003228D6" w:rsidRPr="003228D6">
        <w:rPr>
          <w:rFonts w:ascii="Times New Roman" w:hAnsi="Times New Roman" w:cs="Times New Roman"/>
          <w:sz w:val="24"/>
          <w:szCs w:val="24"/>
        </w:rPr>
        <w:lastRenderedPageBreak/>
        <w:t>primarily to more rainy weather in Canada</w:t>
      </w:r>
      <w:sdt>
        <w:sdtPr>
          <w:rPr>
            <w:rFonts w:ascii="Times New Roman" w:hAnsi="Times New Roman" w:cs="Times New Roman"/>
            <w:sz w:val="24"/>
            <w:szCs w:val="24"/>
          </w:rPr>
          <w:id w:val="1957520608"/>
          <w:citation/>
        </w:sdtPr>
        <w:sdtContent>
          <w:r w:rsidR="003228D6">
            <w:rPr>
              <w:rFonts w:ascii="Times New Roman" w:hAnsi="Times New Roman" w:cs="Times New Roman"/>
              <w:sz w:val="24"/>
              <w:szCs w:val="24"/>
            </w:rPr>
            <w:fldChar w:fldCharType="begin"/>
          </w:r>
          <w:r w:rsidR="00DA17C0">
            <w:rPr>
              <w:rFonts w:ascii="Times New Roman" w:hAnsi="Times New Roman" w:cs="Times New Roman"/>
              <w:sz w:val="24"/>
              <w:szCs w:val="24"/>
            </w:rPr>
            <w:instrText xml:space="preserve">CITATION Agr20 \l 1033 </w:instrText>
          </w:r>
          <w:r w:rsidR="003228D6">
            <w:rPr>
              <w:rFonts w:ascii="Times New Roman" w:hAnsi="Times New Roman" w:cs="Times New Roman"/>
              <w:sz w:val="24"/>
              <w:szCs w:val="24"/>
            </w:rPr>
            <w:fldChar w:fldCharType="separate"/>
          </w:r>
          <w:r w:rsidR="00DA17C0">
            <w:rPr>
              <w:rFonts w:ascii="Times New Roman" w:hAnsi="Times New Roman" w:cs="Times New Roman"/>
              <w:noProof/>
              <w:sz w:val="24"/>
              <w:szCs w:val="24"/>
            </w:rPr>
            <w:t xml:space="preserve"> </w:t>
          </w:r>
          <w:r w:rsidR="00DA17C0" w:rsidRPr="00DA17C0">
            <w:rPr>
              <w:rFonts w:ascii="Times New Roman" w:hAnsi="Times New Roman" w:cs="Times New Roman"/>
              <w:noProof/>
              <w:sz w:val="24"/>
              <w:szCs w:val="24"/>
            </w:rPr>
            <w:t>[2]</w:t>
          </w:r>
          <w:r w:rsidR="003228D6">
            <w:rPr>
              <w:rFonts w:ascii="Times New Roman" w:hAnsi="Times New Roman" w:cs="Times New Roman"/>
              <w:sz w:val="24"/>
              <w:szCs w:val="24"/>
            </w:rPr>
            <w:fldChar w:fldCharType="end"/>
          </w:r>
        </w:sdtContent>
      </w:sdt>
      <w:r w:rsidRPr="00AC214E">
        <w:rPr>
          <w:rFonts w:ascii="Times New Roman" w:hAnsi="Times New Roman" w:cs="Times New Roman"/>
          <w:sz w:val="24"/>
          <w:szCs w:val="24"/>
        </w:rPr>
        <w:t xml:space="preserve">. Our research also shows that </w:t>
      </w:r>
      <w:r w:rsidR="00D126CF">
        <w:rPr>
          <w:rFonts w:ascii="Times New Roman" w:hAnsi="Times New Roman" w:cs="Times New Roman"/>
          <w:sz w:val="24"/>
          <w:szCs w:val="24"/>
        </w:rPr>
        <w:t>o</w:t>
      </w:r>
      <w:r w:rsidR="00D126CF" w:rsidRPr="00D126CF">
        <w:rPr>
          <w:rFonts w:ascii="Times New Roman" w:hAnsi="Times New Roman" w:cs="Times New Roman"/>
          <w:sz w:val="24"/>
          <w:szCs w:val="24"/>
        </w:rPr>
        <w:t>verall, the amount of water in 2019 was higher-than-average at 19% of locations, 74% of the sites are typical, and lower-than-average at 7% of sites</w:t>
      </w:r>
      <w:sdt>
        <w:sdtPr>
          <w:rPr>
            <w:rFonts w:ascii="Times New Roman" w:hAnsi="Times New Roman" w:cs="Times New Roman"/>
            <w:sz w:val="24"/>
            <w:szCs w:val="24"/>
          </w:rPr>
          <w:id w:val="-1447074852"/>
          <w:citation/>
        </w:sdtPr>
        <w:sdtContent>
          <w:r w:rsidR="00D126CF">
            <w:rPr>
              <w:rFonts w:ascii="Times New Roman" w:hAnsi="Times New Roman" w:cs="Times New Roman"/>
              <w:sz w:val="24"/>
              <w:szCs w:val="24"/>
            </w:rPr>
            <w:fldChar w:fldCharType="begin"/>
          </w:r>
          <w:r w:rsidR="00DA17C0">
            <w:rPr>
              <w:rFonts w:ascii="Times New Roman" w:hAnsi="Times New Roman" w:cs="Times New Roman"/>
              <w:sz w:val="24"/>
              <w:szCs w:val="24"/>
            </w:rPr>
            <w:instrText xml:space="preserve">CITATION Nat19 \l 1033 </w:instrText>
          </w:r>
          <w:r w:rsidR="00D126CF">
            <w:rPr>
              <w:rFonts w:ascii="Times New Roman" w:hAnsi="Times New Roman" w:cs="Times New Roman"/>
              <w:sz w:val="24"/>
              <w:szCs w:val="24"/>
            </w:rPr>
            <w:fldChar w:fldCharType="separate"/>
          </w:r>
          <w:r w:rsidR="00DA17C0">
            <w:rPr>
              <w:rFonts w:ascii="Times New Roman" w:hAnsi="Times New Roman" w:cs="Times New Roman"/>
              <w:noProof/>
              <w:sz w:val="24"/>
              <w:szCs w:val="24"/>
            </w:rPr>
            <w:t xml:space="preserve"> </w:t>
          </w:r>
          <w:r w:rsidR="00DA17C0" w:rsidRPr="00DA17C0">
            <w:rPr>
              <w:rFonts w:ascii="Times New Roman" w:hAnsi="Times New Roman" w:cs="Times New Roman"/>
              <w:noProof/>
              <w:sz w:val="24"/>
              <w:szCs w:val="24"/>
            </w:rPr>
            <w:t>[3]</w:t>
          </w:r>
          <w:r w:rsidR="00D126CF">
            <w:rPr>
              <w:rFonts w:ascii="Times New Roman" w:hAnsi="Times New Roman" w:cs="Times New Roman"/>
              <w:sz w:val="24"/>
              <w:szCs w:val="24"/>
            </w:rPr>
            <w:fldChar w:fldCharType="end"/>
          </w:r>
        </w:sdtContent>
      </w:sdt>
      <w:r w:rsidRPr="00AC214E">
        <w:rPr>
          <w:rFonts w:ascii="Times New Roman" w:hAnsi="Times New Roman" w:cs="Times New Roman"/>
          <w:sz w:val="24"/>
          <w:szCs w:val="24"/>
        </w:rPr>
        <w:t xml:space="preserve">. Changing precipitation patterns, melting glaciers, and reduced snowpacks have led to decreased river flows and lower water levels in some regions. </w:t>
      </w:r>
      <w:r w:rsidR="000A7630" w:rsidRPr="000A7630">
        <w:rPr>
          <w:rFonts w:ascii="Times New Roman" w:hAnsi="Times New Roman" w:cs="Times New Roman"/>
          <w:sz w:val="24"/>
          <w:szCs w:val="24"/>
        </w:rPr>
        <w:t>Despite having extensive freshwater supplies, Canadians are among the world's biggest water consumers per individual. Canada withdraws approximately 44.7 billion cubic meters of freshwater per year, 64% of which is used for thermal electricity production. In Canada, nearly two out of every three liters of freshwater extracted is used for industries and electricity production</w:t>
      </w:r>
      <w:sdt>
        <w:sdtPr>
          <w:rPr>
            <w:rFonts w:ascii="Times New Roman" w:hAnsi="Times New Roman" w:cs="Times New Roman"/>
            <w:sz w:val="24"/>
            <w:szCs w:val="24"/>
          </w:rPr>
          <w:id w:val="1705599653"/>
          <w:citation/>
        </w:sdtPr>
        <w:sdtContent>
          <w:r w:rsidR="000A7630">
            <w:rPr>
              <w:rFonts w:ascii="Times New Roman" w:hAnsi="Times New Roman" w:cs="Times New Roman"/>
              <w:sz w:val="24"/>
              <w:szCs w:val="24"/>
            </w:rPr>
            <w:fldChar w:fldCharType="begin"/>
          </w:r>
          <w:r w:rsidR="000A7630">
            <w:rPr>
              <w:rFonts w:ascii="Times New Roman" w:hAnsi="Times New Roman" w:cs="Times New Roman"/>
              <w:sz w:val="24"/>
              <w:szCs w:val="24"/>
            </w:rPr>
            <w:instrText xml:space="preserve"> CITATION Dan15 \l 1033 </w:instrText>
          </w:r>
          <w:r w:rsidR="000A7630">
            <w:rPr>
              <w:rFonts w:ascii="Times New Roman" w:hAnsi="Times New Roman" w:cs="Times New Roman"/>
              <w:sz w:val="24"/>
              <w:szCs w:val="24"/>
            </w:rPr>
            <w:fldChar w:fldCharType="separate"/>
          </w:r>
          <w:r w:rsidR="00DA17C0">
            <w:rPr>
              <w:rFonts w:ascii="Times New Roman" w:hAnsi="Times New Roman" w:cs="Times New Roman"/>
              <w:noProof/>
              <w:sz w:val="24"/>
              <w:szCs w:val="24"/>
            </w:rPr>
            <w:t xml:space="preserve"> </w:t>
          </w:r>
          <w:r w:rsidR="00DA17C0" w:rsidRPr="00DA17C0">
            <w:rPr>
              <w:rFonts w:ascii="Times New Roman" w:hAnsi="Times New Roman" w:cs="Times New Roman"/>
              <w:noProof/>
              <w:sz w:val="24"/>
              <w:szCs w:val="24"/>
            </w:rPr>
            <w:t>[4]</w:t>
          </w:r>
          <w:r w:rsidR="000A7630">
            <w:rPr>
              <w:rFonts w:ascii="Times New Roman" w:hAnsi="Times New Roman" w:cs="Times New Roman"/>
              <w:sz w:val="24"/>
              <w:szCs w:val="24"/>
            </w:rPr>
            <w:fldChar w:fldCharType="end"/>
          </w:r>
        </w:sdtContent>
      </w:sdt>
      <w:r w:rsidR="000A7630" w:rsidRPr="000A7630">
        <w:rPr>
          <w:rFonts w:ascii="Times New Roman" w:hAnsi="Times New Roman" w:cs="Times New Roman"/>
          <w:sz w:val="24"/>
          <w:szCs w:val="24"/>
        </w:rPr>
        <w:t xml:space="preserve">. Industrial water use, on the other hand, is extremely effective, and water is typically recycled. </w:t>
      </w:r>
    </w:p>
    <w:p w14:paraId="5E3A2EE3" w14:textId="77777777" w:rsidR="00AC214E" w:rsidRPr="00AC214E" w:rsidRDefault="00AC214E" w:rsidP="00AC214E">
      <w:pPr>
        <w:spacing w:line="480" w:lineRule="auto"/>
        <w:jc w:val="both"/>
        <w:rPr>
          <w:rFonts w:ascii="Times New Roman" w:hAnsi="Times New Roman" w:cs="Times New Roman"/>
          <w:b/>
          <w:bCs/>
          <w:sz w:val="24"/>
          <w:szCs w:val="24"/>
        </w:rPr>
      </w:pPr>
      <w:r w:rsidRPr="00AC214E">
        <w:rPr>
          <w:rFonts w:ascii="Times New Roman" w:hAnsi="Times New Roman" w:cs="Times New Roman"/>
          <w:b/>
          <w:bCs/>
          <w:sz w:val="24"/>
          <w:szCs w:val="24"/>
        </w:rPr>
        <w:t>Conclusion &amp; Recommendations</w:t>
      </w:r>
    </w:p>
    <w:p w14:paraId="79259F3D" w14:textId="067E8BD2" w:rsidR="00AC214E" w:rsidRPr="00AC214E" w:rsidRDefault="00AC214E" w:rsidP="00AC214E">
      <w:p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 xml:space="preserve">The study concludes that </w:t>
      </w:r>
      <w:r w:rsidR="000A7630" w:rsidRPr="000A7630">
        <w:rPr>
          <w:rFonts w:ascii="Times New Roman" w:hAnsi="Times New Roman" w:cs="Times New Roman"/>
          <w:sz w:val="24"/>
          <w:szCs w:val="24"/>
        </w:rPr>
        <w:t xml:space="preserve">despite that Canada </w:t>
      </w:r>
      <w:r w:rsidR="00FA3E2C" w:rsidRPr="000A7630">
        <w:rPr>
          <w:rFonts w:ascii="Times New Roman" w:hAnsi="Times New Roman" w:cs="Times New Roman"/>
          <w:sz w:val="24"/>
          <w:szCs w:val="24"/>
        </w:rPr>
        <w:t>is in</w:t>
      </w:r>
      <w:r w:rsidR="000A7630" w:rsidRPr="000A7630">
        <w:rPr>
          <w:rFonts w:ascii="Times New Roman" w:hAnsi="Times New Roman" w:cs="Times New Roman"/>
          <w:sz w:val="24"/>
          <w:szCs w:val="24"/>
        </w:rPr>
        <w:t xml:space="preserve"> a safe zone in terms of water resources</w:t>
      </w:r>
      <w:r w:rsidR="000A7630">
        <w:rPr>
          <w:rFonts w:ascii="Times New Roman" w:hAnsi="Times New Roman" w:cs="Times New Roman"/>
          <w:sz w:val="24"/>
          <w:szCs w:val="24"/>
        </w:rPr>
        <w:t>,</w:t>
      </w:r>
      <w:r w:rsidR="000A7630" w:rsidRPr="000A7630">
        <w:rPr>
          <w:rFonts w:ascii="Times New Roman" w:hAnsi="Times New Roman" w:cs="Times New Roman"/>
          <w:sz w:val="24"/>
          <w:szCs w:val="24"/>
        </w:rPr>
        <w:t xml:space="preserve"> </w:t>
      </w:r>
      <w:r w:rsidRPr="00AC214E">
        <w:rPr>
          <w:rFonts w:ascii="Times New Roman" w:hAnsi="Times New Roman" w:cs="Times New Roman"/>
          <w:sz w:val="24"/>
          <w:szCs w:val="24"/>
        </w:rPr>
        <w:t>reducing water consumption through efficient practices and technology is crucial to ensure the sustainable use of water resources in Canada and protect river levels. The following are some of the recommendations for policymakers, industries, and households:</w:t>
      </w:r>
    </w:p>
    <w:p w14:paraId="335AF321" w14:textId="77777777" w:rsidR="00AC214E" w:rsidRPr="00AC214E" w:rsidRDefault="00AC214E" w:rsidP="00AC214E">
      <w:pPr>
        <w:numPr>
          <w:ilvl w:val="0"/>
          <w:numId w:val="4"/>
        </w:num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Promote water-efficient practices and technologies in households and industries to reduce water consumption.</w:t>
      </w:r>
    </w:p>
    <w:p w14:paraId="432DF827" w14:textId="77777777" w:rsidR="00AC214E" w:rsidRPr="00AC214E" w:rsidRDefault="00AC214E" w:rsidP="00AC214E">
      <w:pPr>
        <w:numPr>
          <w:ilvl w:val="0"/>
          <w:numId w:val="4"/>
        </w:num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Encourage the use of drought-tolerant crops and advanced irrigation systems to reduce water use in the agricultural sector.</w:t>
      </w:r>
    </w:p>
    <w:p w14:paraId="5595CEBA" w14:textId="77777777" w:rsidR="00AC214E" w:rsidRPr="00AC214E" w:rsidRDefault="00AC214E" w:rsidP="00AC214E">
      <w:pPr>
        <w:numPr>
          <w:ilvl w:val="0"/>
          <w:numId w:val="4"/>
        </w:num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Develop water reuse and recycling programs to reduce water use in industrial processes.</w:t>
      </w:r>
    </w:p>
    <w:p w14:paraId="6F289840" w14:textId="77777777" w:rsidR="00AC214E" w:rsidRPr="00AC214E" w:rsidRDefault="00AC214E" w:rsidP="00AC214E">
      <w:pPr>
        <w:numPr>
          <w:ilvl w:val="0"/>
          <w:numId w:val="4"/>
        </w:num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Increase public awareness about water conservation and encourage the adoption of water-efficient practices.</w:t>
      </w:r>
    </w:p>
    <w:p w14:paraId="0365B18F" w14:textId="77777777" w:rsidR="00AC214E" w:rsidRPr="00AC214E" w:rsidRDefault="00AC214E" w:rsidP="00AC214E">
      <w:pPr>
        <w:numPr>
          <w:ilvl w:val="0"/>
          <w:numId w:val="4"/>
        </w:num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lastRenderedPageBreak/>
        <w:t>Strengthen water management policies and regulations to ensure the sustainable use of water resources and protect river levels.</w:t>
      </w:r>
    </w:p>
    <w:p w14:paraId="6F597A69" w14:textId="77777777" w:rsidR="00AC214E" w:rsidRPr="00AC214E" w:rsidRDefault="00AC214E" w:rsidP="00AC214E">
      <w:pPr>
        <w:numPr>
          <w:ilvl w:val="0"/>
          <w:numId w:val="4"/>
        </w:num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Invest in research and technology to better monitor and manage water resources, including river levels and water quality.</w:t>
      </w:r>
    </w:p>
    <w:p w14:paraId="56BA0894" w14:textId="1B0C74EC" w:rsidR="00AC214E" w:rsidRDefault="00AC214E" w:rsidP="00AC214E">
      <w:pPr>
        <w:spacing w:line="480" w:lineRule="auto"/>
        <w:jc w:val="both"/>
        <w:rPr>
          <w:rFonts w:ascii="Times New Roman" w:hAnsi="Times New Roman" w:cs="Times New Roman"/>
          <w:sz w:val="24"/>
          <w:szCs w:val="24"/>
        </w:rPr>
      </w:pPr>
      <w:r w:rsidRPr="00AC214E">
        <w:rPr>
          <w:rFonts w:ascii="Times New Roman" w:hAnsi="Times New Roman" w:cs="Times New Roman"/>
          <w:sz w:val="24"/>
          <w:szCs w:val="24"/>
        </w:rPr>
        <w:t xml:space="preserve">In conclusion, </w:t>
      </w:r>
      <w:r w:rsidR="00DA17C0" w:rsidRPr="00DA17C0">
        <w:rPr>
          <w:rFonts w:ascii="Times New Roman" w:hAnsi="Times New Roman" w:cs="Times New Roman"/>
          <w:sz w:val="24"/>
          <w:szCs w:val="24"/>
        </w:rPr>
        <w:t xml:space="preserve">during the last decade, Canadians follow a </w:t>
      </w:r>
      <w:proofErr w:type="gramStart"/>
      <w:r w:rsidR="00DA17C0" w:rsidRPr="00DA17C0">
        <w:rPr>
          <w:rFonts w:ascii="Times New Roman" w:hAnsi="Times New Roman" w:cs="Times New Roman"/>
          <w:sz w:val="24"/>
          <w:szCs w:val="24"/>
        </w:rPr>
        <w:t>fairly stable</w:t>
      </w:r>
      <w:proofErr w:type="gramEnd"/>
      <w:r w:rsidR="00DA17C0" w:rsidRPr="00DA17C0">
        <w:rPr>
          <w:rFonts w:ascii="Times New Roman" w:hAnsi="Times New Roman" w:cs="Times New Roman"/>
          <w:sz w:val="24"/>
          <w:szCs w:val="24"/>
        </w:rPr>
        <w:t xml:space="preserve"> water consumption pattern with a small trend to increase in the coming years</w:t>
      </w:r>
      <w:r w:rsidRPr="00AC214E">
        <w:rPr>
          <w:rFonts w:ascii="Times New Roman" w:hAnsi="Times New Roman" w:cs="Times New Roman"/>
          <w:sz w:val="24"/>
          <w:szCs w:val="24"/>
        </w:rPr>
        <w:t>. The recommendations provided in this report can serve as a guide for policymakers, industries, and households to reduce water consumption, protect river levels, and ensure the long-term availability of water resources in Canada.</w:t>
      </w:r>
    </w:p>
    <w:p w14:paraId="41972D03" w14:textId="77777777" w:rsidR="00AC214E" w:rsidRDefault="00AC214E" w:rsidP="00AC214E">
      <w:pPr>
        <w:spacing w:line="480" w:lineRule="auto"/>
        <w:jc w:val="both"/>
        <w:rPr>
          <w:rFonts w:ascii="Times New Roman" w:hAnsi="Times New Roman" w:cs="Times New Roman"/>
          <w:sz w:val="24"/>
          <w:szCs w:val="24"/>
        </w:rPr>
      </w:pPr>
    </w:p>
    <w:p w14:paraId="18F31938" w14:textId="77777777" w:rsidR="00AC214E" w:rsidRDefault="00AC214E" w:rsidP="00AC214E">
      <w:pPr>
        <w:spacing w:line="480" w:lineRule="auto"/>
        <w:jc w:val="both"/>
        <w:rPr>
          <w:rFonts w:ascii="Times New Roman" w:hAnsi="Times New Roman" w:cs="Times New Roman"/>
          <w:sz w:val="24"/>
          <w:szCs w:val="24"/>
        </w:rPr>
      </w:pPr>
    </w:p>
    <w:p w14:paraId="4D22A879" w14:textId="77777777" w:rsidR="00AC214E" w:rsidRDefault="00AC214E" w:rsidP="00AC214E">
      <w:pPr>
        <w:spacing w:line="480" w:lineRule="auto"/>
        <w:jc w:val="both"/>
        <w:rPr>
          <w:rFonts w:ascii="Times New Roman" w:hAnsi="Times New Roman" w:cs="Times New Roman"/>
          <w:sz w:val="24"/>
          <w:szCs w:val="24"/>
        </w:rPr>
      </w:pPr>
    </w:p>
    <w:p w14:paraId="0FC699F0" w14:textId="77777777" w:rsidR="00AC214E" w:rsidRDefault="00AC214E" w:rsidP="00AC214E">
      <w:pPr>
        <w:spacing w:line="480" w:lineRule="auto"/>
        <w:jc w:val="both"/>
        <w:rPr>
          <w:rFonts w:ascii="Times New Roman" w:hAnsi="Times New Roman" w:cs="Times New Roman"/>
          <w:sz w:val="24"/>
          <w:szCs w:val="24"/>
        </w:rPr>
      </w:pPr>
    </w:p>
    <w:p w14:paraId="5C3E4216" w14:textId="77777777" w:rsidR="00AC214E" w:rsidRDefault="00AC214E" w:rsidP="00AC214E">
      <w:pPr>
        <w:spacing w:line="480" w:lineRule="auto"/>
        <w:jc w:val="both"/>
        <w:rPr>
          <w:rFonts w:ascii="Times New Roman" w:hAnsi="Times New Roman" w:cs="Times New Roman"/>
          <w:sz w:val="24"/>
          <w:szCs w:val="24"/>
        </w:rPr>
      </w:pPr>
    </w:p>
    <w:p w14:paraId="78F5AB19" w14:textId="77777777" w:rsidR="00AC214E" w:rsidRDefault="00AC214E" w:rsidP="00AC214E">
      <w:pPr>
        <w:spacing w:line="480" w:lineRule="auto"/>
        <w:jc w:val="both"/>
        <w:rPr>
          <w:rFonts w:ascii="Times New Roman" w:hAnsi="Times New Roman" w:cs="Times New Roman"/>
          <w:sz w:val="24"/>
          <w:szCs w:val="24"/>
        </w:rPr>
      </w:pPr>
    </w:p>
    <w:p w14:paraId="574803AF" w14:textId="77777777" w:rsidR="00AC214E" w:rsidRDefault="00AC214E" w:rsidP="00AC214E">
      <w:pPr>
        <w:spacing w:line="480" w:lineRule="auto"/>
        <w:jc w:val="both"/>
        <w:rPr>
          <w:rFonts w:ascii="Times New Roman" w:hAnsi="Times New Roman" w:cs="Times New Roman"/>
          <w:sz w:val="24"/>
          <w:szCs w:val="24"/>
        </w:rPr>
      </w:pPr>
    </w:p>
    <w:p w14:paraId="5B5DFD11" w14:textId="77777777" w:rsidR="00DA17C0" w:rsidRDefault="00DA17C0" w:rsidP="00AC214E">
      <w:pPr>
        <w:spacing w:line="480" w:lineRule="auto"/>
        <w:jc w:val="both"/>
        <w:rPr>
          <w:rFonts w:ascii="Times New Roman" w:hAnsi="Times New Roman" w:cs="Times New Roman"/>
          <w:sz w:val="24"/>
          <w:szCs w:val="24"/>
        </w:rPr>
      </w:pPr>
    </w:p>
    <w:p w14:paraId="740DE991" w14:textId="77777777" w:rsidR="00505F1E" w:rsidRDefault="00505F1E" w:rsidP="00AC214E">
      <w:pPr>
        <w:spacing w:line="480" w:lineRule="auto"/>
        <w:jc w:val="both"/>
        <w:rPr>
          <w:rFonts w:ascii="Times New Roman" w:hAnsi="Times New Roman" w:cs="Times New Roman"/>
          <w:sz w:val="24"/>
          <w:szCs w:val="24"/>
        </w:rPr>
      </w:pPr>
    </w:p>
    <w:p w14:paraId="1F7D3A2D" w14:textId="77777777" w:rsidR="00DA17C0" w:rsidRDefault="00DA17C0" w:rsidP="00AC214E">
      <w:pPr>
        <w:spacing w:line="480" w:lineRule="auto"/>
        <w:jc w:val="both"/>
        <w:rPr>
          <w:rFonts w:ascii="Times New Roman" w:hAnsi="Times New Roman" w:cs="Times New Roman"/>
          <w:sz w:val="24"/>
          <w:szCs w:val="24"/>
        </w:rPr>
      </w:pPr>
    </w:p>
    <w:p w14:paraId="338E99EE" w14:textId="77777777" w:rsidR="00AC214E" w:rsidRDefault="00AC214E" w:rsidP="00AC214E">
      <w:pPr>
        <w:spacing w:line="480" w:lineRule="auto"/>
        <w:jc w:val="both"/>
        <w:rPr>
          <w:rFonts w:ascii="Times New Roman" w:hAnsi="Times New Roman" w:cs="Times New Roman"/>
          <w:sz w:val="24"/>
          <w:szCs w:val="24"/>
        </w:rPr>
      </w:pPr>
    </w:p>
    <w:p w14:paraId="7C5C094E" w14:textId="77777777" w:rsidR="00505F1E" w:rsidRPr="00505F1E" w:rsidRDefault="00505F1E" w:rsidP="00505F1E">
      <w:pPr>
        <w:rPr>
          <w:rFonts w:ascii="Times New Roman" w:hAnsi="Times New Roman" w:cs="Times New Roman"/>
          <w:b/>
          <w:bCs/>
          <w:sz w:val="24"/>
          <w:szCs w:val="24"/>
        </w:rPr>
      </w:pPr>
      <w:r w:rsidRPr="00505F1E">
        <w:rPr>
          <w:rFonts w:ascii="Times New Roman" w:hAnsi="Times New Roman" w:cs="Times New Roman"/>
          <w:b/>
          <w:bCs/>
          <w:sz w:val="24"/>
          <w:szCs w:val="24"/>
        </w:rPr>
        <w:lastRenderedPageBreak/>
        <w:t>References</w:t>
      </w:r>
    </w:p>
    <w:p w14:paraId="71DDE55A" w14:textId="77777777" w:rsidR="00505F1E" w:rsidRPr="00505F1E" w:rsidRDefault="00505F1E" w:rsidP="00505F1E">
      <w:pPr>
        <w:rPr>
          <w:rFonts w:ascii="Times New Roman" w:hAnsi="Times New Roman" w:cs="Times New Roman"/>
          <w:sz w:val="24"/>
          <w:szCs w:val="24"/>
        </w:rPr>
      </w:pPr>
    </w:p>
    <w:p w14:paraId="68B49CD0" w14:textId="409C5F53" w:rsidR="00505F1E" w:rsidRPr="00505F1E" w:rsidRDefault="00505F1E" w:rsidP="007E0B50">
      <w:pPr>
        <w:ind w:left="720" w:hanging="720"/>
        <w:rPr>
          <w:rFonts w:ascii="Times New Roman" w:hAnsi="Times New Roman" w:cs="Times New Roman"/>
          <w:sz w:val="24"/>
          <w:szCs w:val="24"/>
        </w:rPr>
      </w:pPr>
      <w:r w:rsidRPr="00505F1E">
        <w:rPr>
          <w:rFonts w:ascii="Times New Roman" w:hAnsi="Times New Roman" w:cs="Times New Roman"/>
          <w:sz w:val="24"/>
          <w:szCs w:val="24"/>
        </w:rPr>
        <w:t>[</w:t>
      </w:r>
      <w:r w:rsidR="007E0B50" w:rsidRPr="00505F1E">
        <w:rPr>
          <w:rFonts w:ascii="Times New Roman" w:hAnsi="Times New Roman" w:cs="Times New Roman"/>
          <w:sz w:val="24"/>
          <w:szCs w:val="24"/>
        </w:rPr>
        <w:t>1]</w:t>
      </w:r>
      <w:r w:rsidR="007E0B50">
        <w:rPr>
          <w:rFonts w:ascii="Times New Roman" w:hAnsi="Times New Roman" w:cs="Times New Roman"/>
          <w:sz w:val="24"/>
          <w:szCs w:val="24"/>
        </w:rPr>
        <w:t xml:space="preserve"> </w:t>
      </w:r>
      <w:r w:rsidR="007E0B50" w:rsidRPr="00505F1E">
        <w:rPr>
          <w:rFonts w:ascii="Times New Roman" w:hAnsi="Times New Roman" w:cs="Times New Roman"/>
          <w:sz w:val="24"/>
          <w:szCs w:val="24"/>
        </w:rPr>
        <w:t>Statistics</w:t>
      </w:r>
      <w:r w:rsidR="007E0B50">
        <w:rPr>
          <w:rFonts w:ascii="Times New Roman" w:hAnsi="Times New Roman" w:cs="Times New Roman"/>
          <w:sz w:val="24"/>
          <w:szCs w:val="24"/>
        </w:rPr>
        <w:t xml:space="preserve"> Canada</w:t>
      </w:r>
      <w:r w:rsidRPr="00505F1E">
        <w:rPr>
          <w:rFonts w:ascii="Times New Roman" w:hAnsi="Times New Roman" w:cs="Times New Roman"/>
          <w:sz w:val="24"/>
          <w:szCs w:val="24"/>
        </w:rPr>
        <w:t>, "</w:t>
      </w:r>
      <w:r w:rsidRPr="00505F1E">
        <w:rPr>
          <w:rFonts w:ascii="Times New Roman" w:hAnsi="Times New Roman" w:cs="Times New Roman"/>
          <w:i/>
          <w:iCs/>
          <w:sz w:val="24"/>
          <w:szCs w:val="24"/>
        </w:rPr>
        <w:t>Survey of Drinking Water Plants</w:t>
      </w:r>
      <w:r w:rsidRPr="00505F1E">
        <w:rPr>
          <w:rFonts w:ascii="Times New Roman" w:hAnsi="Times New Roman" w:cs="Times New Roman"/>
          <w:sz w:val="24"/>
          <w:szCs w:val="24"/>
        </w:rPr>
        <w:t>," 2019. [Online]. Available: https://www150.statcan.gc.ca/n1/daily-quotidien/210817/dq210817c-eng.htm.</w:t>
      </w:r>
    </w:p>
    <w:p w14:paraId="73F0BFC9" w14:textId="4C63BEEA" w:rsidR="00505F1E" w:rsidRPr="00505F1E" w:rsidRDefault="00505F1E" w:rsidP="007E0B50">
      <w:pPr>
        <w:ind w:left="720" w:hanging="720"/>
        <w:rPr>
          <w:rFonts w:ascii="Times New Roman" w:hAnsi="Times New Roman" w:cs="Times New Roman"/>
          <w:sz w:val="24"/>
          <w:szCs w:val="24"/>
        </w:rPr>
      </w:pPr>
      <w:r w:rsidRPr="00505F1E">
        <w:rPr>
          <w:rFonts w:ascii="Times New Roman" w:hAnsi="Times New Roman" w:cs="Times New Roman"/>
          <w:sz w:val="24"/>
          <w:szCs w:val="24"/>
        </w:rPr>
        <w:t>[</w:t>
      </w:r>
      <w:r w:rsidR="007E0B50" w:rsidRPr="00505F1E">
        <w:rPr>
          <w:rFonts w:ascii="Times New Roman" w:hAnsi="Times New Roman" w:cs="Times New Roman"/>
          <w:sz w:val="24"/>
          <w:szCs w:val="24"/>
        </w:rPr>
        <w:t>2] Statistics</w:t>
      </w:r>
      <w:r w:rsidR="007E0B50">
        <w:rPr>
          <w:rFonts w:ascii="Times New Roman" w:hAnsi="Times New Roman" w:cs="Times New Roman"/>
          <w:sz w:val="24"/>
          <w:szCs w:val="24"/>
        </w:rPr>
        <w:t xml:space="preserve"> Canada</w:t>
      </w:r>
      <w:r w:rsidRPr="00505F1E">
        <w:rPr>
          <w:rFonts w:ascii="Times New Roman" w:hAnsi="Times New Roman" w:cs="Times New Roman"/>
          <w:sz w:val="24"/>
          <w:szCs w:val="24"/>
        </w:rPr>
        <w:t>, "</w:t>
      </w:r>
      <w:r w:rsidRPr="00505F1E">
        <w:rPr>
          <w:rFonts w:ascii="Times New Roman" w:hAnsi="Times New Roman" w:cs="Times New Roman"/>
          <w:i/>
          <w:iCs/>
          <w:sz w:val="24"/>
          <w:szCs w:val="24"/>
        </w:rPr>
        <w:t>Agricultural Water Survey</w:t>
      </w:r>
      <w:r w:rsidRPr="00505F1E">
        <w:rPr>
          <w:rFonts w:ascii="Times New Roman" w:hAnsi="Times New Roman" w:cs="Times New Roman"/>
          <w:sz w:val="24"/>
          <w:szCs w:val="24"/>
        </w:rPr>
        <w:t>," Government of Canada, 2020. [Online]. Available: https://www150.statcan.gc.ca/n1/daily-quotidien/211213/dq211213d-eng.htm.</w:t>
      </w:r>
    </w:p>
    <w:p w14:paraId="75FA7542" w14:textId="516DA604" w:rsidR="00505F1E" w:rsidRPr="00505F1E" w:rsidRDefault="00505F1E" w:rsidP="007E0B50">
      <w:pPr>
        <w:ind w:left="720" w:hanging="720"/>
        <w:rPr>
          <w:rFonts w:ascii="Times New Roman" w:hAnsi="Times New Roman" w:cs="Times New Roman"/>
          <w:sz w:val="24"/>
          <w:szCs w:val="24"/>
        </w:rPr>
      </w:pPr>
      <w:r w:rsidRPr="00505F1E">
        <w:rPr>
          <w:rFonts w:ascii="Times New Roman" w:hAnsi="Times New Roman" w:cs="Times New Roman"/>
          <w:sz w:val="24"/>
          <w:szCs w:val="24"/>
        </w:rPr>
        <w:t xml:space="preserve">[3] </w:t>
      </w:r>
      <w:r w:rsidR="007E0B50">
        <w:rPr>
          <w:rFonts w:ascii="Times New Roman" w:hAnsi="Times New Roman" w:cs="Times New Roman"/>
          <w:sz w:val="24"/>
          <w:szCs w:val="24"/>
        </w:rPr>
        <w:t>Government of Canada</w:t>
      </w:r>
      <w:r w:rsidRPr="00505F1E">
        <w:rPr>
          <w:rFonts w:ascii="Times New Roman" w:hAnsi="Times New Roman" w:cs="Times New Roman"/>
          <w:sz w:val="24"/>
          <w:szCs w:val="24"/>
        </w:rPr>
        <w:t>, "</w:t>
      </w:r>
      <w:r w:rsidRPr="007E0B50">
        <w:rPr>
          <w:rFonts w:ascii="Times New Roman" w:hAnsi="Times New Roman" w:cs="Times New Roman"/>
          <w:i/>
          <w:iCs/>
          <w:sz w:val="24"/>
          <w:szCs w:val="24"/>
        </w:rPr>
        <w:t>Water Quantity in Canada</w:t>
      </w:r>
      <w:r w:rsidRPr="00505F1E">
        <w:rPr>
          <w:rFonts w:ascii="Times New Roman" w:hAnsi="Times New Roman" w:cs="Times New Roman"/>
          <w:sz w:val="24"/>
          <w:szCs w:val="24"/>
        </w:rPr>
        <w:t>," 2019. [Online]. Available: https://www.canada.ca/en/environment-climate-change/services/environmental-indicators/water-quantity-canadian-rivers.html.</w:t>
      </w:r>
    </w:p>
    <w:p w14:paraId="29A0115C" w14:textId="2B7B62DE" w:rsidR="00505F1E" w:rsidRPr="00505F1E" w:rsidRDefault="00505F1E" w:rsidP="007E0B50">
      <w:pPr>
        <w:ind w:left="720" w:hanging="720"/>
        <w:rPr>
          <w:rFonts w:ascii="Times New Roman" w:hAnsi="Times New Roman" w:cs="Times New Roman"/>
          <w:sz w:val="24"/>
          <w:szCs w:val="24"/>
          <w:lang w:val="fr-FR"/>
        </w:rPr>
      </w:pPr>
      <w:r w:rsidRPr="00505F1E">
        <w:rPr>
          <w:rFonts w:ascii="Times New Roman" w:hAnsi="Times New Roman" w:cs="Times New Roman"/>
          <w:sz w:val="24"/>
          <w:szCs w:val="24"/>
        </w:rPr>
        <w:t xml:space="preserve">[4] </w:t>
      </w:r>
      <w:proofErr w:type="spellStart"/>
      <w:r w:rsidRPr="00505F1E">
        <w:rPr>
          <w:rFonts w:ascii="Times New Roman" w:hAnsi="Times New Roman" w:cs="Times New Roman"/>
          <w:sz w:val="24"/>
          <w:szCs w:val="24"/>
        </w:rPr>
        <w:t>Danamark</w:t>
      </w:r>
      <w:proofErr w:type="spellEnd"/>
      <w:r w:rsidRPr="00505F1E">
        <w:rPr>
          <w:rFonts w:ascii="Times New Roman" w:hAnsi="Times New Roman" w:cs="Times New Roman"/>
          <w:sz w:val="24"/>
          <w:szCs w:val="24"/>
        </w:rPr>
        <w:t>, "</w:t>
      </w:r>
      <w:r w:rsidRPr="007E0B50">
        <w:rPr>
          <w:rFonts w:ascii="Times New Roman" w:hAnsi="Times New Roman" w:cs="Times New Roman"/>
          <w:i/>
          <w:iCs/>
          <w:sz w:val="24"/>
          <w:szCs w:val="24"/>
        </w:rPr>
        <w:t xml:space="preserve">Water Use </w:t>
      </w:r>
      <w:r w:rsidR="007E0B50" w:rsidRPr="007E0B50">
        <w:rPr>
          <w:rFonts w:ascii="Times New Roman" w:hAnsi="Times New Roman" w:cs="Times New Roman"/>
          <w:i/>
          <w:iCs/>
          <w:sz w:val="24"/>
          <w:szCs w:val="24"/>
        </w:rPr>
        <w:t>in</w:t>
      </w:r>
      <w:r w:rsidRPr="007E0B50">
        <w:rPr>
          <w:rFonts w:ascii="Times New Roman" w:hAnsi="Times New Roman" w:cs="Times New Roman"/>
          <w:i/>
          <w:iCs/>
          <w:sz w:val="24"/>
          <w:szCs w:val="24"/>
        </w:rPr>
        <w:t xml:space="preserve"> Canada</w:t>
      </w:r>
      <w:r w:rsidRPr="00505F1E">
        <w:rPr>
          <w:rFonts w:ascii="Times New Roman" w:hAnsi="Times New Roman" w:cs="Times New Roman"/>
          <w:sz w:val="24"/>
          <w:szCs w:val="24"/>
        </w:rPr>
        <w:t xml:space="preserve">," 2015. [Online]. </w:t>
      </w:r>
      <w:r w:rsidRPr="007E0B50">
        <w:rPr>
          <w:rFonts w:ascii="Times New Roman" w:hAnsi="Times New Roman" w:cs="Times New Roman"/>
          <w:sz w:val="24"/>
          <w:szCs w:val="24"/>
        </w:rPr>
        <w:t>Available</w:t>
      </w:r>
      <w:r w:rsidRPr="00505F1E">
        <w:rPr>
          <w:rFonts w:ascii="Times New Roman" w:hAnsi="Times New Roman" w:cs="Times New Roman"/>
          <w:sz w:val="24"/>
          <w:szCs w:val="24"/>
          <w:lang w:val="fr-FR"/>
        </w:rPr>
        <w:t>: https://danamark.com/resources/water-use-canada/</w:t>
      </w:r>
      <w:r w:rsidR="007E0B50">
        <w:rPr>
          <w:rFonts w:ascii="Times New Roman" w:hAnsi="Times New Roman" w:cs="Times New Roman"/>
          <w:sz w:val="24"/>
          <w:szCs w:val="24"/>
          <w:lang w:val="fr-FR"/>
        </w:rPr>
        <w:t>.</w:t>
      </w:r>
    </w:p>
    <w:p w14:paraId="50B3CB37" w14:textId="27963519" w:rsidR="00DA17C0" w:rsidRPr="00505F1E" w:rsidRDefault="00DA17C0">
      <w:pPr>
        <w:rPr>
          <w:lang w:val="fr-FR"/>
        </w:rPr>
      </w:pPr>
    </w:p>
    <w:p w14:paraId="1AE90E5B" w14:textId="77777777" w:rsidR="00DA17C0" w:rsidRPr="00505F1E" w:rsidRDefault="00DA17C0" w:rsidP="00AC214E">
      <w:pPr>
        <w:spacing w:line="480" w:lineRule="auto"/>
        <w:jc w:val="both"/>
        <w:rPr>
          <w:rFonts w:ascii="Times New Roman" w:hAnsi="Times New Roman" w:cs="Times New Roman"/>
          <w:sz w:val="24"/>
          <w:szCs w:val="24"/>
          <w:lang w:val="fr-FR"/>
        </w:rPr>
      </w:pPr>
    </w:p>
    <w:p w14:paraId="18D3D54B" w14:textId="77777777" w:rsidR="00AC214E" w:rsidRPr="00505F1E" w:rsidRDefault="00AC214E" w:rsidP="00DA17C0">
      <w:pPr>
        <w:spacing w:line="480" w:lineRule="auto"/>
        <w:ind w:left="270" w:right="720"/>
        <w:jc w:val="both"/>
        <w:rPr>
          <w:rFonts w:ascii="Times New Roman" w:hAnsi="Times New Roman" w:cs="Times New Roman"/>
          <w:sz w:val="24"/>
          <w:szCs w:val="24"/>
          <w:lang w:val="fr-FR"/>
        </w:rPr>
      </w:pPr>
    </w:p>
    <w:p w14:paraId="51F20691" w14:textId="77777777" w:rsidR="00AC214E" w:rsidRPr="00505F1E" w:rsidRDefault="00AC214E" w:rsidP="00AC214E">
      <w:pPr>
        <w:spacing w:line="480" w:lineRule="auto"/>
        <w:jc w:val="both"/>
        <w:rPr>
          <w:rFonts w:ascii="Times New Roman" w:hAnsi="Times New Roman" w:cs="Times New Roman"/>
          <w:sz w:val="24"/>
          <w:szCs w:val="24"/>
          <w:lang w:val="fr-FR"/>
        </w:rPr>
      </w:pPr>
    </w:p>
    <w:p w14:paraId="1BD768B1" w14:textId="77777777" w:rsidR="00AC214E" w:rsidRPr="00505F1E" w:rsidRDefault="00AC214E" w:rsidP="00AC214E">
      <w:pPr>
        <w:spacing w:line="480" w:lineRule="auto"/>
        <w:jc w:val="both"/>
        <w:rPr>
          <w:rFonts w:ascii="Times New Roman" w:hAnsi="Times New Roman" w:cs="Times New Roman"/>
          <w:sz w:val="24"/>
          <w:szCs w:val="24"/>
          <w:lang w:val="fr-FR"/>
        </w:rPr>
      </w:pPr>
    </w:p>
    <w:p w14:paraId="48A62B7F" w14:textId="77777777" w:rsidR="00AC214E" w:rsidRPr="00505F1E" w:rsidRDefault="00AC214E" w:rsidP="00AC214E">
      <w:pPr>
        <w:spacing w:line="480" w:lineRule="auto"/>
        <w:jc w:val="both"/>
        <w:rPr>
          <w:rFonts w:ascii="Times New Roman" w:hAnsi="Times New Roman" w:cs="Times New Roman"/>
          <w:sz w:val="24"/>
          <w:szCs w:val="24"/>
          <w:lang w:val="fr-FR"/>
        </w:rPr>
      </w:pPr>
    </w:p>
    <w:p w14:paraId="7F49BE24" w14:textId="77777777" w:rsidR="00AC214E" w:rsidRPr="00505F1E" w:rsidRDefault="00AC214E" w:rsidP="00AC214E">
      <w:pPr>
        <w:spacing w:line="480" w:lineRule="auto"/>
        <w:jc w:val="both"/>
        <w:rPr>
          <w:rFonts w:ascii="Times New Roman" w:hAnsi="Times New Roman" w:cs="Times New Roman"/>
          <w:sz w:val="24"/>
          <w:szCs w:val="24"/>
          <w:lang w:val="fr-FR"/>
        </w:rPr>
      </w:pPr>
    </w:p>
    <w:p w14:paraId="523520C7" w14:textId="77777777" w:rsidR="00AC214E" w:rsidRPr="00AC214E" w:rsidRDefault="00AC214E" w:rsidP="00AC214E">
      <w:pPr>
        <w:spacing w:line="480" w:lineRule="auto"/>
        <w:jc w:val="both"/>
        <w:rPr>
          <w:rFonts w:ascii="Times New Roman" w:hAnsi="Times New Roman" w:cs="Times New Roman"/>
          <w:sz w:val="24"/>
          <w:szCs w:val="24"/>
          <w:lang w:val="fr-FR"/>
        </w:rPr>
      </w:pPr>
    </w:p>
    <w:p w14:paraId="1278C7BC" w14:textId="77777777" w:rsidR="0012209C" w:rsidRPr="00505F1E" w:rsidRDefault="0012209C" w:rsidP="00AC214E">
      <w:pPr>
        <w:spacing w:line="480" w:lineRule="auto"/>
        <w:jc w:val="both"/>
        <w:rPr>
          <w:rFonts w:ascii="Times New Roman" w:hAnsi="Times New Roman" w:cs="Times New Roman"/>
          <w:sz w:val="24"/>
          <w:szCs w:val="24"/>
          <w:lang w:val="fr-FR"/>
        </w:rPr>
      </w:pPr>
    </w:p>
    <w:sectPr w:rsidR="0012209C" w:rsidRPr="00505F1E" w:rsidSect="00505F1E">
      <w:pgSz w:w="12240" w:h="15840"/>
      <w:pgMar w:top="1440" w:right="90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011B" w14:textId="77777777" w:rsidR="00611AAA" w:rsidRDefault="00611AAA" w:rsidP="00C71E4D">
      <w:pPr>
        <w:spacing w:after="0" w:line="240" w:lineRule="auto"/>
      </w:pPr>
      <w:r>
        <w:separator/>
      </w:r>
    </w:p>
  </w:endnote>
  <w:endnote w:type="continuationSeparator" w:id="0">
    <w:p w14:paraId="14695F7E" w14:textId="77777777" w:rsidR="00611AAA" w:rsidRDefault="00611AAA" w:rsidP="00C7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969F" w14:textId="77777777" w:rsidR="00611AAA" w:rsidRDefault="00611AAA" w:rsidP="00C71E4D">
      <w:pPr>
        <w:spacing w:after="0" w:line="240" w:lineRule="auto"/>
      </w:pPr>
      <w:r>
        <w:separator/>
      </w:r>
    </w:p>
  </w:footnote>
  <w:footnote w:type="continuationSeparator" w:id="0">
    <w:p w14:paraId="51BB1BE5" w14:textId="77777777" w:rsidR="00611AAA" w:rsidRDefault="00611AAA" w:rsidP="00C71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A75DC"/>
    <w:multiLevelType w:val="multilevel"/>
    <w:tmpl w:val="8B14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C77D9"/>
    <w:multiLevelType w:val="multilevel"/>
    <w:tmpl w:val="43A8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375E7"/>
    <w:multiLevelType w:val="hybridMultilevel"/>
    <w:tmpl w:val="CFD4A364"/>
    <w:lvl w:ilvl="0" w:tplc="9E92F056">
      <w:start w:val="1"/>
      <w:numFmt w:val="bullet"/>
      <w:lvlText w:val="•"/>
      <w:lvlJc w:val="left"/>
      <w:pPr>
        <w:tabs>
          <w:tab w:val="num" w:pos="720"/>
        </w:tabs>
        <w:ind w:left="720" w:hanging="360"/>
      </w:pPr>
      <w:rPr>
        <w:rFonts w:ascii="Arial" w:hAnsi="Arial" w:hint="default"/>
      </w:rPr>
    </w:lvl>
    <w:lvl w:ilvl="1" w:tplc="B6C2BB00" w:tentative="1">
      <w:start w:val="1"/>
      <w:numFmt w:val="bullet"/>
      <w:lvlText w:val="•"/>
      <w:lvlJc w:val="left"/>
      <w:pPr>
        <w:tabs>
          <w:tab w:val="num" w:pos="1440"/>
        </w:tabs>
        <w:ind w:left="1440" w:hanging="360"/>
      </w:pPr>
      <w:rPr>
        <w:rFonts w:ascii="Arial" w:hAnsi="Arial" w:hint="default"/>
      </w:rPr>
    </w:lvl>
    <w:lvl w:ilvl="2" w:tplc="9A08C4A4" w:tentative="1">
      <w:start w:val="1"/>
      <w:numFmt w:val="bullet"/>
      <w:lvlText w:val="•"/>
      <w:lvlJc w:val="left"/>
      <w:pPr>
        <w:tabs>
          <w:tab w:val="num" w:pos="2160"/>
        </w:tabs>
        <w:ind w:left="2160" w:hanging="360"/>
      </w:pPr>
      <w:rPr>
        <w:rFonts w:ascii="Arial" w:hAnsi="Arial" w:hint="default"/>
      </w:rPr>
    </w:lvl>
    <w:lvl w:ilvl="3" w:tplc="68482A9C" w:tentative="1">
      <w:start w:val="1"/>
      <w:numFmt w:val="bullet"/>
      <w:lvlText w:val="•"/>
      <w:lvlJc w:val="left"/>
      <w:pPr>
        <w:tabs>
          <w:tab w:val="num" w:pos="2880"/>
        </w:tabs>
        <w:ind w:left="2880" w:hanging="360"/>
      </w:pPr>
      <w:rPr>
        <w:rFonts w:ascii="Arial" w:hAnsi="Arial" w:hint="default"/>
      </w:rPr>
    </w:lvl>
    <w:lvl w:ilvl="4" w:tplc="2ACE673C" w:tentative="1">
      <w:start w:val="1"/>
      <w:numFmt w:val="bullet"/>
      <w:lvlText w:val="•"/>
      <w:lvlJc w:val="left"/>
      <w:pPr>
        <w:tabs>
          <w:tab w:val="num" w:pos="3600"/>
        </w:tabs>
        <w:ind w:left="3600" w:hanging="360"/>
      </w:pPr>
      <w:rPr>
        <w:rFonts w:ascii="Arial" w:hAnsi="Arial" w:hint="default"/>
      </w:rPr>
    </w:lvl>
    <w:lvl w:ilvl="5" w:tplc="E580FD08" w:tentative="1">
      <w:start w:val="1"/>
      <w:numFmt w:val="bullet"/>
      <w:lvlText w:val="•"/>
      <w:lvlJc w:val="left"/>
      <w:pPr>
        <w:tabs>
          <w:tab w:val="num" w:pos="4320"/>
        </w:tabs>
        <w:ind w:left="4320" w:hanging="360"/>
      </w:pPr>
      <w:rPr>
        <w:rFonts w:ascii="Arial" w:hAnsi="Arial" w:hint="default"/>
      </w:rPr>
    </w:lvl>
    <w:lvl w:ilvl="6" w:tplc="DF44DB9A" w:tentative="1">
      <w:start w:val="1"/>
      <w:numFmt w:val="bullet"/>
      <w:lvlText w:val="•"/>
      <w:lvlJc w:val="left"/>
      <w:pPr>
        <w:tabs>
          <w:tab w:val="num" w:pos="5040"/>
        </w:tabs>
        <w:ind w:left="5040" w:hanging="360"/>
      </w:pPr>
      <w:rPr>
        <w:rFonts w:ascii="Arial" w:hAnsi="Arial" w:hint="default"/>
      </w:rPr>
    </w:lvl>
    <w:lvl w:ilvl="7" w:tplc="3F38C79E" w:tentative="1">
      <w:start w:val="1"/>
      <w:numFmt w:val="bullet"/>
      <w:lvlText w:val="•"/>
      <w:lvlJc w:val="left"/>
      <w:pPr>
        <w:tabs>
          <w:tab w:val="num" w:pos="5760"/>
        </w:tabs>
        <w:ind w:left="5760" w:hanging="360"/>
      </w:pPr>
      <w:rPr>
        <w:rFonts w:ascii="Arial" w:hAnsi="Arial" w:hint="default"/>
      </w:rPr>
    </w:lvl>
    <w:lvl w:ilvl="8" w:tplc="983243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EE6D97"/>
    <w:multiLevelType w:val="hybridMultilevel"/>
    <w:tmpl w:val="F656DC14"/>
    <w:lvl w:ilvl="0" w:tplc="A58A0794">
      <w:start w:val="1"/>
      <w:numFmt w:val="bullet"/>
      <w:lvlText w:val=""/>
      <w:lvlJc w:val="left"/>
      <w:pPr>
        <w:tabs>
          <w:tab w:val="num" w:pos="720"/>
        </w:tabs>
        <w:ind w:left="720" w:hanging="360"/>
      </w:pPr>
      <w:rPr>
        <w:rFonts w:ascii="Wingdings 3" w:hAnsi="Wingdings 3" w:hint="default"/>
      </w:rPr>
    </w:lvl>
    <w:lvl w:ilvl="1" w:tplc="1C46F4D2" w:tentative="1">
      <w:start w:val="1"/>
      <w:numFmt w:val="bullet"/>
      <w:lvlText w:val=""/>
      <w:lvlJc w:val="left"/>
      <w:pPr>
        <w:tabs>
          <w:tab w:val="num" w:pos="1440"/>
        </w:tabs>
        <w:ind w:left="1440" w:hanging="360"/>
      </w:pPr>
      <w:rPr>
        <w:rFonts w:ascii="Wingdings 3" w:hAnsi="Wingdings 3" w:hint="default"/>
      </w:rPr>
    </w:lvl>
    <w:lvl w:ilvl="2" w:tplc="B422F1E0" w:tentative="1">
      <w:start w:val="1"/>
      <w:numFmt w:val="bullet"/>
      <w:lvlText w:val=""/>
      <w:lvlJc w:val="left"/>
      <w:pPr>
        <w:tabs>
          <w:tab w:val="num" w:pos="2160"/>
        </w:tabs>
        <w:ind w:left="2160" w:hanging="360"/>
      </w:pPr>
      <w:rPr>
        <w:rFonts w:ascii="Wingdings 3" w:hAnsi="Wingdings 3" w:hint="default"/>
      </w:rPr>
    </w:lvl>
    <w:lvl w:ilvl="3" w:tplc="D1CC34D6" w:tentative="1">
      <w:start w:val="1"/>
      <w:numFmt w:val="bullet"/>
      <w:lvlText w:val=""/>
      <w:lvlJc w:val="left"/>
      <w:pPr>
        <w:tabs>
          <w:tab w:val="num" w:pos="2880"/>
        </w:tabs>
        <w:ind w:left="2880" w:hanging="360"/>
      </w:pPr>
      <w:rPr>
        <w:rFonts w:ascii="Wingdings 3" w:hAnsi="Wingdings 3" w:hint="default"/>
      </w:rPr>
    </w:lvl>
    <w:lvl w:ilvl="4" w:tplc="861A0102" w:tentative="1">
      <w:start w:val="1"/>
      <w:numFmt w:val="bullet"/>
      <w:lvlText w:val=""/>
      <w:lvlJc w:val="left"/>
      <w:pPr>
        <w:tabs>
          <w:tab w:val="num" w:pos="3600"/>
        </w:tabs>
        <w:ind w:left="3600" w:hanging="360"/>
      </w:pPr>
      <w:rPr>
        <w:rFonts w:ascii="Wingdings 3" w:hAnsi="Wingdings 3" w:hint="default"/>
      </w:rPr>
    </w:lvl>
    <w:lvl w:ilvl="5" w:tplc="0B46DC50" w:tentative="1">
      <w:start w:val="1"/>
      <w:numFmt w:val="bullet"/>
      <w:lvlText w:val=""/>
      <w:lvlJc w:val="left"/>
      <w:pPr>
        <w:tabs>
          <w:tab w:val="num" w:pos="4320"/>
        </w:tabs>
        <w:ind w:left="4320" w:hanging="360"/>
      </w:pPr>
      <w:rPr>
        <w:rFonts w:ascii="Wingdings 3" w:hAnsi="Wingdings 3" w:hint="default"/>
      </w:rPr>
    </w:lvl>
    <w:lvl w:ilvl="6" w:tplc="A852F712" w:tentative="1">
      <w:start w:val="1"/>
      <w:numFmt w:val="bullet"/>
      <w:lvlText w:val=""/>
      <w:lvlJc w:val="left"/>
      <w:pPr>
        <w:tabs>
          <w:tab w:val="num" w:pos="5040"/>
        </w:tabs>
        <w:ind w:left="5040" w:hanging="360"/>
      </w:pPr>
      <w:rPr>
        <w:rFonts w:ascii="Wingdings 3" w:hAnsi="Wingdings 3" w:hint="default"/>
      </w:rPr>
    </w:lvl>
    <w:lvl w:ilvl="7" w:tplc="2D6A8E50" w:tentative="1">
      <w:start w:val="1"/>
      <w:numFmt w:val="bullet"/>
      <w:lvlText w:val=""/>
      <w:lvlJc w:val="left"/>
      <w:pPr>
        <w:tabs>
          <w:tab w:val="num" w:pos="5760"/>
        </w:tabs>
        <w:ind w:left="5760" w:hanging="360"/>
      </w:pPr>
      <w:rPr>
        <w:rFonts w:ascii="Wingdings 3" w:hAnsi="Wingdings 3" w:hint="default"/>
      </w:rPr>
    </w:lvl>
    <w:lvl w:ilvl="8" w:tplc="22903B0A" w:tentative="1">
      <w:start w:val="1"/>
      <w:numFmt w:val="bullet"/>
      <w:lvlText w:val=""/>
      <w:lvlJc w:val="left"/>
      <w:pPr>
        <w:tabs>
          <w:tab w:val="num" w:pos="6480"/>
        </w:tabs>
        <w:ind w:left="6480" w:hanging="360"/>
      </w:pPr>
      <w:rPr>
        <w:rFonts w:ascii="Wingdings 3" w:hAnsi="Wingdings 3" w:hint="default"/>
      </w:rPr>
    </w:lvl>
  </w:abstractNum>
  <w:num w:numId="1" w16cid:durableId="339434314">
    <w:abstractNumId w:val="1"/>
  </w:num>
  <w:num w:numId="2" w16cid:durableId="1892500663">
    <w:abstractNumId w:val="3"/>
  </w:num>
  <w:num w:numId="3" w16cid:durableId="1630627293">
    <w:abstractNumId w:val="2"/>
  </w:num>
  <w:num w:numId="4" w16cid:durableId="49893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CB"/>
    <w:rsid w:val="000A7630"/>
    <w:rsid w:val="0012209C"/>
    <w:rsid w:val="003228D6"/>
    <w:rsid w:val="00372178"/>
    <w:rsid w:val="003D0742"/>
    <w:rsid w:val="004D0815"/>
    <w:rsid w:val="00505F1E"/>
    <w:rsid w:val="00611AAA"/>
    <w:rsid w:val="007E0B50"/>
    <w:rsid w:val="00912CCB"/>
    <w:rsid w:val="00AC214E"/>
    <w:rsid w:val="00C71E4D"/>
    <w:rsid w:val="00D126CF"/>
    <w:rsid w:val="00DA17C0"/>
    <w:rsid w:val="00FA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E90B"/>
  <w15:chartTrackingRefBased/>
  <w15:docId w15:val="{A5A9B11B-2AEB-473C-9A87-9E43DF9B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7C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71E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1E4D"/>
    <w:rPr>
      <w:sz w:val="20"/>
      <w:szCs w:val="20"/>
    </w:rPr>
  </w:style>
  <w:style w:type="character" w:styleId="EndnoteReference">
    <w:name w:val="endnote reference"/>
    <w:basedOn w:val="DefaultParagraphFont"/>
    <w:uiPriority w:val="99"/>
    <w:semiHidden/>
    <w:unhideWhenUsed/>
    <w:rsid w:val="00C71E4D"/>
    <w:rPr>
      <w:vertAlign w:val="superscript"/>
    </w:rPr>
  </w:style>
  <w:style w:type="character" w:customStyle="1" w:styleId="Heading1Char">
    <w:name w:val="Heading 1 Char"/>
    <w:basedOn w:val="DefaultParagraphFont"/>
    <w:link w:val="Heading1"/>
    <w:uiPriority w:val="9"/>
    <w:rsid w:val="00DA17C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DA17C0"/>
  </w:style>
  <w:style w:type="character" w:styleId="Hyperlink">
    <w:name w:val="Hyperlink"/>
    <w:basedOn w:val="DefaultParagraphFont"/>
    <w:uiPriority w:val="99"/>
    <w:unhideWhenUsed/>
    <w:rsid w:val="00505F1E"/>
    <w:rPr>
      <w:color w:val="0563C1" w:themeColor="hyperlink"/>
      <w:u w:val="single"/>
    </w:rPr>
  </w:style>
  <w:style w:type="character" w:styleId="UnresolvedMention">
    <w:name w:val="Unresolved Mention"/>
    <w:basedOn w:val="DefaultParagraphFont"/>
    <w:uiPriority w:val="99"/>
    <w:semiHidden/>
    <w:unhideWhenUsed/>
    <w:rsid w:val="00505F1E"/>
    <w:rPr>
      <w:color w:val="605E5C"/>
      <w:shd w:val="clear" w:color="auto" w:fill="E1DFDD"/>
    </w:rPr>
  </w:style>
  <w:style w:type="character" w:styleId="FollowedHyperlink">
    <w:name w:val="FollowedHyperlink"/>
    <w:basedOn w:val="DefaultParagraphFont"/>
    <w:uiPriority w:val="99"/>
    <w:semiHidden/>
    <w:unhideWhenUsed/>
    <w:rsid w:val="00505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75">
      <w:bodyDiv w:val="1"/>
      <w:marLeft w:val="0"/>
      <w:marRight w:val="0"/>
      <w:marTop w:val="0"/>
      <w:marBottom w:val="0"/>
      <w:divBdr>
        <w:top w:val="none" w:sz="0" w:space="0" w:color="auto"/>
        <w:left w:val="none" w:sz="0" w:space="0" w:color="auto"/>
        <w:bottom w:val="none" w:sz="0" w:space="0" w:color="auto"/>
        <w:right w:val="none" w:sz="0" w:space="0" w:color="auto"/>
      </w:divBdr>
    </w:div>
    <w:div w:id="18892589">
      <w:bodyDiv w:val="1"/>
      <w:marLeft w:val="0"/>
      <w:marRight w:val="0"/>
      <w:marTop w:val="0"/>
      <w:marBottom w:val="0"/>
      <w:divBdr>
        <w:top w:val="none" w:sz="0" w:space="0" w:color="auto"/>
        <w:left w:val="none" w:sz="0" w:space="0" w:color="auto"/>
        <w:bottom w:val="none" w:sz="0" w:space="0" w:color="auto"/>
        <w:right w:val="none" w:sz="0" w:space="0" w:color="auto"/>
      </w:divBdr>
    </w:div>
    <w:div w:id="95291277">
      <w:bodyDiv w:val="1"/>
      <w:marLeft w:val="0"/>
      <w:marRight w:val="0"/>
      <w:marTop w:val="0"/>
      <w:marBottom w:val="0"/>
      <w:divBdr>
        <w:top w:val="none" w:sz="0" w:space="0" w:color="auto"/>
        <w:left w:val="none" w:sz="0" w:space="0" w:color="auto"/>
        <w:bottom w:val="none" w:sz="0" w:space="0" w:color="auto"/>
        <w:right w:val="none" w:sz="0" w:space="0" w:color="auto"/>
      </w:divBdr>
    </w:div>
    <w:div w:id="143207442">
      <w:bodyDiv w:val="1"/>
      <w:marLeft w:val="0"/>
      <w:marRight w:val="0"/>
      <w:marTop w:val="0"/>
      <w:marBottom w:val="0"/>
      <w:divBdr>
        <w:top w:val="none" w:sz="0" w:space="0" w:color="auto"/>
        <w:left w:val="none" w:sz="0" w:space="0" w:color="auto"/>
        <w:bottom w:val="none" w:sz="0" w:space="0" w:color="auto"/>
        <w:right w:val="none" w:sz="0" w:space="0" w:color="auto"/>
      </w:divBdr>
    </w:div>
    <w:div w:id="184247395">
      <w:bodyDiv w:val="1"/>
      <w:marLeft w:val="0"/>
      <w:marRight w:val="0"/>
      <w:marTop w:val="0"/>
      <w:marBottom w:val="0"/>
      <w:divBdr>
        <w:top w:val="none" w:sz="0" w:space="0" w:color="auto"/>
        <w:left w:val="none" w:sz="0" w:space="0" w:color="auto"/>
        <w:bottom w:val="none" w:sz="0" w:space="0" w:color="auto"/>
        <w:right w:val="none" w:sz="0" w:space="0" w:color="auto"/>
      </w:divBdr>
    </w:div>
    <w:div w:id="211425149">
      <w:bodyDiv w:val="1"/>
      <w:marLeft w:val="0"/>
      <w:marRight w:val="0"/>
      <w:marTop w:val="0"/>
      <w:marBottom w:val="0"/>
      <w:divBdr>
        <w:top w:val="none" w:sz="0" w:space="0" w:color="auto"/>
        <w:left w:val="none" w:sz="0" w:space="0" w:color="auto"/>
        <w:bottom w:val="none" w:sz="0" w:space="0" w:color="auto"/>
        <w:right w:val="none" w:sz="0" w:space="0" w:color="auto"/>
      </w:divBdr>
    </w:div>
    <w:div w:id="253513717">
      <w:bodyDiv w:val="1"/>
      <w:marLeft w:val="0"/>
      <w:marRight w:val="0"/>
      <w:marTop w:val="0"/>
      <w:marBottom w:val="0"/>
      <w:divBdr>
        <w:top w:val="none" w:sz="0" w:space="0" w:color="auto"/>
        <w:left w:val="none" w:sz="0" w:space="0" w:color="auto"/>
        <w:bottom w:val="none" w:sz="0" w:space="0" w:color="auto"/>
        <w:right w:val="none" w:sz="0" w:space="0" w:color="auto"/>
      </w:divBdr>
    </w:div>
    <w:div w:id="271858818">
      <w:bodyDiv w:val="1"/>
      <w:marLeft w:val="0"/>
      <w:marRight w:val="0"/>
      <w:marTop w:val="0"/>
      <w:marBottom w:val="0"/>
      <w:divBdr>
        <w:top w:val="none" w:sz="0" w:space="0" w:color="auto"/>
        <w:left w:val="none" w:sz="0" w:space="0" w:color="auto"/>
        <w:bottom w:val="none" w:sz="0" w:space="0" w:color="auto"/>
        <w:right w:val="none" w:sz="0" w:space="0" w:color="auto"/>
      </w:divBdr>
    </w:div>
    <w:div w:id="288098247">
      <w:bodyDiv w:val="1"/>
      <w:marLeft w:val="0"/>
      <w:marRight w:val="0"/>
      <w:marTop w:val="0"/>
      <w:marBottom w:val="0"/>
      <w:divBdr>
        <w:top w:val="none" w:sz="0" w:space="0" w:color="auto"/>
        <w:left w:val="none" w:sz="0" w:space="0" w:color="auto"/>
        <w:bottom w:val="none" w:sz="0" w:space="0" w:color="auto"/>
        <w:right w:val="none" w:sz="0" w:space="0" w:color="auto"/>
      </w:divBdr>
    </w:div>
    <w:div w:id="341709116">
      <w:bodyDiv w:val="1"/>
      <w:marLeft w:val="0"/>
      <w:marRight w:val="0"/>
      <w:marTop w:val="0"/>
      <w:marBottom w:val="0"/>
      <w:divBdr>
        <w:top w:val="none" w:sz="0" w:space="0" w:color="auto"/>
        <w:left w:val="none" w:sz="0" w:space="0" w:color="auto"/>
        <w:bottom w:val="none" w:sz="0" w:space="0" w:color="auto"/>
        <w:right w:val="none" w:sz="0" w:space="0" w:color="auto"/>
      </w:divBdr>
    </w:div>
    <w:div w:id="358774221">
      <w:bodyDiv w:val="1"/>
      <w:marLeft w:val="0"/>
      <w:marRight w:val="0"/>
      <w:marTop w:val="0"/>
      <w:marBottom w:val="0"/>
      <w:divBdr>
        <w:top w:val="none" w:sz="0" w:space="0" w:color="auto"/>
        <w:left w:val="none" w:sz="0" w:space="0" w:color="auto"/>
        <w:bottom w:val="none" w:sz="0" w:space="0" w:color="auto"/>
        <w:right w:val="none" w:sz="0" w:space="0" w:color="auto"/>
      </w:divBdr>
    </w:div>
    <w:div w:id="415247310">
      <w:bodyDiv w:val="1"/>
      <w:marLeft w:val="0"/>
      <w:marRight w:val="0"/>
      <w:marTop w:val="0"/>
      <w:marBottom w:val="0"/>
      <w:divBdr>
        <w:top w:val="none" w:sz="0" w:space="0" w:color="auto"/>
        <w:left w:val="none" w:sz="0" w:space="0" w:color="auto"/>
        <w:bottom w:val="none" w:sz="0" w:space="0" w:color="auto"/>
        <w:right w:val="none" w:sz="0" w:space="0" w:color="auto"/>
      </w:divBdr>
    </w:div>
    <w:div w:id="452210570">
      <w:bodyDiv w:val="1"/>
      <w:marLeft w:val="0"/>
      <w:marRight w:val="0"/>
      <w:marTop w:val="0"/>
      <w:marBottom w:val="0"/>
      <w:divBdr>
        <w:top w:val="none" w:sz="0" w:space="0" w:color="auto"/>
        <w:left w:val="none" w:sz="0" w:space="0" w:color="auto"/>
        <w:bottom w:val="none" w:sz="0" w:space="0" w:color="auto"/>
        <w:right w:val="none" w:sz="0" w:space="0" w:color="auto"/>
      </w:divBdr>
    </w:div>
    <w:div w:id="471867259">
      <w:bodyDiv w:val="1"/>
      <w:marLeft w:val="0"/>
      <w:marRight w:val="0"/>
      <w:marTop w:val="0"/>
      <w:marBottom w:val="0"/>
      <w:divBdr>
        <w:top w:val="none" w:sz="0" w:space="0" w:color="auto"/>
        <w:left w:val="none" w:sz="0" w:space="0" w:color="auto"/>
        <w:bottom w:val="none" w:sz="0" w:space="0" w:color="auto"/>
        <w:right w:val="none" w:sz="0" w:space="0" w:color="auto"/>
      </w:divBdr>
    </w:div>
    <w:div w:id="521819861">
      <w:bodyDiv w:val="1"/>
      <w:marLeft w:val="0"/>
      <w:marRight w:val="0"/>
      <w:marTop w:val="0"/>
      <w:marBottom w:val="0"/>
      <w:divBdr>
        <w:top w:val="none" w:sz="0" w:space="0" w:color="auto"/>
        <w:left w:val="none" w:sz="0" w:space="0" w:color="auto"/>
        <w:bottom w:val="none" w:sz="0" w:space="0" w:color="auto"/>
        <w:right w:val="none" w:sz="0" w:space="0" w:color="auto"/>
      </w:divBdr>
    </w:div>
    <w:div w:id="543829409">
      <w:bodyDiv w:val="1"/>
      <w:marLeft w:val="0"/>
      <w:marRight w:val="0"/>
      <w:marTop w:val="0"/>
      <w:marBottom w:val="0"/>
      <w:divBdr>
        <w:top w:val="none" w:sz="0" w:space="0" w:color="auto"/>
        <w:left w:val="none" w:sz="0" w:space="0" w:color="auto"/>
        <w:bottom w:val="none" w:sz="0" w:space="0" w:color="auto"/>
        <w:right w:val="none" w:sz="0" w:space="0" w:color="auto"/>
      </w:divBdr>
    </w:div>
    <w:div w:id="544177237">
      <w:bodyDiv w:val="1"/>
      <w:marLeft w:val="0"/>
      <w:marRight w:val="0"/>
      <w:marTop w:val="0"/>
      <w:marBottom w:val="0"/>
      <w:divBdr>
        <w:top w:val="none" w:sz="0" w:space="0" w:color="auto"/>
        <w:left w:val="none" w:sz="0" w:space="0" w:color="auto"/>
        <w:bottom w:val="none" w:sz="0" w:space="0" w:color="auto"/>
        <w:right w:val="none" w:sz="0" w:space="0" w:color="auto"/>
      </w:divBdr>
    </w:div>
    <w:div w:id="676811693">
      <w:bodyDiv w:val="1"/>
      <w:marLeft w:val="0"/>
      <w:marRight w:val="0"/>
      <w:marTop w:val="0"/>
      <w:marBottom w:val="0"/>
      <w:divBdr>
        <w:top w:val="none" w:sz="0" w:space="0" w:color="auto"/>
        <w:left w:val="none" w:sz="0" w:space="0" w:color="auto"/>
        <w:bottom w:val="none" w:sz="0" w:space="0" w:color="auto"/>
        <w:right w:val="none" w:sz="0" w:space="0" w:color="auto"/>
      </w:divBdr>
    </w:div>
    <w:div w:id="708148145">
      <w:bodyDiv w:val="1"/>
      <w:marLeft w:val="0"/>
      <w:marRight w:val="0"/>
      <w:marTop w:val="0"/>
      <w:marBottom w:val="0"/>
      <w:divBdr>
        <w:top w:val="none" w:sz="0" w:space="0" w:color="auto"/>
        <w:left w:val="none" w:sz="0" w:space="0" w:color="auto"/>
        <w:bottom w:val="none" w:sz="0" w:space="0" w:color="auto"/>
        <w:right w:val="none" w:sz="0" w:space="0" w:color="auto"/>
      </w:divBdr>
    </w:div>
    <w:div w:id="766972049">
      <w:bodyDiv w:val="1"/>
      <w:marLeft w:val="0"/>
      <w:marRight w:val="0"/>
      <w:marTop w:val="0"/>
      <w:marBottom w:val="0"/>
      <w:divBdr>
        <w:top w:val="none" w:sz="0" w:space="0" w:color="auto"/>
        <w:left w:val="none" w:sz="0" w:space="0" w:color="auto"/>
        <w:bottom w:val="none" w:sz="0" w:space="0" w:color="auto"/>
        <w:right w:val="none" w:sz="0" w:space="0" w:color="auto"/>
      </w:divBdr>
    </w:div>
    <w:div w:id="815881414">
      <w:bodyDiv w:val="1"/>
      <w:marLeft w:val="0"/>
      <w:marRight w:val="0"/>
      <w:marTop w:val="0"/>
      <w:marBottom w:val="0"/>
      <w:divBdr>
        <w:top w:val="none" w:sz="0" w:space="0" w:color="auto"/>
        <w:left w:val="none" w:sz="0" w:space="0" w:color="auto"/>
        <w:bottom w:val="none" w:sz="0" w:space="0" w:color="auto"/>
        <w:right w:val="none" w:sz="0" w:space="0" w:color="auto"/>
      </w:divBdr>
    </w:div>
    <w:div w:id="900870718">
      <w:bodyDiv w:val="1"/>
      <w:marLeft w:val="0"/>
      <w:marRight w:val="0"/>
      <w:marTop w:val="0"/>
      <w:marBottom w:val="0"/>
      <w:divBdr>
        <w:top w:val="none" w:sz="0" w:space="0" w:color="auto"/>
        <w:left w:val="none" w:sz="0" w:space="0" w:color="auto"/>
        <w:bottom w:val="none" w:sz="0" w:space="0" w:color="auto"/>
        <w:right w:val="none" w:sz="0" w:space="0" w:color="auto"/>
      </w:divBdr>
    </w:div>
    <w:div w:id="930629088">
      <w:bodyDiv w:val="1"/>
      <w:marLeft w:val="0"/>
      <w:marRight w:val="0"/>
      <w:marTop w:val="0"/>
      <w:marBottom w:val="0"/>
      <w:divBdr>
        <w:top w:val="none" w:sz="0" w:space="0" w:color="auto"/>
        <w:left w:val="none" w:sz="0" w:space="0" w:color="auto"/>
        <w:bottom w:val="none" w:sz="0" w:space="0" w:color="auto"/>
        <w:right w:val="none" w:sz="0" w:space="0" w:color="auto"/>
      </w:divBdr>
    </w:div>
    <w:div w:id="952129397">
      <w:bodyDiv w:val="1"/>
      <w:marLeft w:val="0"/>
      <w:marRight w:val="0"/>
      <w:marTop w:val="0"/>
      <w:marBottom w:val="0"/>
      <w:divBdr>
        <w:top w:val="none" w:sz="0" w:space="0" w:color="auto"/>
        <w:left w:val="none" w:sz="0" w:space="0" w:color="auto"/>
        <w:bottom w:val="none" w:sz="0" w:space="0" w:color="auto"/>
        <w:right w:val="none" w:sz="0" w:space="0" w:color="auto"/>
      </w:divBdr>
    </w:div>
    <w:div w:id="960265230">
      <w:bodyDiv w:val="1"/>
      <w:marLeft w:val="0"/>
      <w:marRight w:val="0"/>
      <w:marTop w:val="0"/>
      <w:marBottom w:val="0"/>
      <w:divBdr>
        <w:top w:val="none" w:sz="0" w:space="0" w:color="auto"/>
        <w:left w:val="none" w:sz="0" w:space="0" w:color="auto"/>
        <w:bottom w:val="none" w:sz="0" w:space="0" w:color="auto"/>
        <w:right w:val="none" w:sz="0" w:space="0" w:color="auto"/>
      </w:divBdr>
    </w:div>
    <w:div w:id="966665189">
      <w:bodyDiv w:val="1"/>
      <w:marLeft w:val="0"/>
      <w:marRight w:val="0"/>
      <w:marTop w:val="0"/>
      <w:marBottom w:val="0"/>
      <w:divBdr>
        <w:top w:val="none" w:sz="0" w:space="0" w:color="auto"/>
        <w:left w:val="none" w:sz="0" w:space="0" w:color="auto"/>
        <w:bottom w:val="none" w:sz="0" w:space="0" w:color="auto"/>
        <w:right w:val="none" w:sz="0" w:space="0" w:color="auto"/>
      </w:divBdr>
    </w:div>
    <w:div w:id="1007319357">
      <w:bodyDiv w:val="1"/>
      <w:marLeft w:val="0"/>
      <w:marRight w:val="0"/>
      <w:marTop w:val="0"/>
      <w:marBottom w:val="0"/>
      <w:divBdr>
        <w:top w:val="none" w:sz="0" w:space="0" w:color="auto"/>
        <w:left w:val="none" w:sz="0" w:space="0" w:color="auto"/>
        <w:bottom w:val="none" w:sz="0" w:space="0" w:color="auto"/>
        <w:right w:val="none" w:sz="0" w:space="0" w:color="auto"/>
      </w:divBdr>
    </w:div>
    <w:div w:id="1030765912">
      <w:bodyDiv w:val="1"/>
      <w:marLeft w:val="0"/>
      <w:marRight w:val="0"/>
      <w:marTop w:val="0"/>
      <w:marBottom w:val="0"/>
      <w:divBdr>
        <w:top w:val="none" w:sz="0" w:space="0" w:color="auto"/>
        <w:left w:val="none" w:sz="0" w:space="0" w:color="auto"/>
        <w:bottom w:val="none" w:sz="0" w:space="0" w:color="auto"/>
        <w:right w:val="none" w:sz="0" w:space="0" w:color="auto"/>
      </w:divBdr>
    </w:div>
    <w:div w:id="1303731637">
      <w:bodyDiv w:val="1"/>
      <w:marLeft w:val="0"/>
      <w:marRight w:val="0"/>
      <w:marTop w:val="0"/>
      <w:marBottom w:val="0"/>
      <w:divBdr>
        <w:top w:val="none" w:sz="0" w:space="0" w:color="auto"/>
        <w:left w:val="none" w:sz="0" w:space="0" w:color="auto"/>
        <w:bottom w:val="none" w:sz="0" w:space="0" w:color="auto"/>
        <w:right w:val="none" w:sz="0" w:space="0" w:color="auto"/>
      </w:divBdr>
    </w:div>
    <w:div w:id="1368330034">
      <w:bodyDiv w:val="1"/>
      <w:marLeft w:val="0"/>
      <w:marRight w:val="0"/>
      <w:marTop w:val="0"/>
      <w:marBottom w:val="0"/>
      <w:divBdr>
        <w:top w:val="none" w:sz="0" w:space="0" w:color="auto"/>
        <w:left w:val="none" w:sz="0" w:space="0" w:color="auto"/>
        <w:bottom w:val="none" w:sz="0" w:space="0" w:color="auto"/>
        <w:right w:val="none" w:sz="0" w:space="0" w:color="auto"/>
      </w:divBdr>
    </w:div>
    <w:div w:id="1393039968">
      <w:bodyDiv w:val="1"/>
      <w:marLeft w:val="0"/>
      <w:marRight w:val="0"/>
      <w:marTop w:val="0"/>
      <w:marBottom w:val="0"/>
      <w:divBdr>
        <w:top w:val="none" w:sz="0" w:space="0" w:color="auto"/>
        <w:left w:val="none" w:sz="0" w:space="0" w:color="auto"/>
        <w:bottom w:val="none" w:sz="0" w:space="0" w:color="auto"/>
        <w:right w:val="none" w:sz="0" w:space="0" w:color="auto"/>
      </w:divBdr>
      <w:divsChild>
        <w:div w:id="390545581">
          <w:marLeft w:val="0"/>
          <w:marRight w:val="0"/>
          <w:marTop w:val="101"/>
          <w:marBottom w:val="120"/>
          <w:divBdr>
            <w:top w:val="none" w:sz="0" w:space="0" w:color="auto"/>
            <w:left w:val="none" w:sz="0" w:space="0" w:color="auto"/>
            <w:bottom w:val="none" w:sz="0" w:space="0" w:color="auto"/>
            <w:right w:val="none" w:sz="0" w:space="0" w:color="auto"/>
          </w:divBdr>
        </w:div>
        <w:div w:id="1288778387">
          <w:marLeft w:val="547"/>
          <w:marRight w:val="0"/>
          <w:marTop w:val="101"/>
          <w:marBottom w:val="120"/>
          <w:divBdr>
            <w:top w:val="none" w:sz="0" w:space="0" w:color="auto"/>
            <w:left w:val="none" w:sz="0" w:space="0" w:color="auto"/>
            <w:bottom w:val="none" w:sz="0" w:space="0" w:color="auto"/>
            <w:right w:val="none" w:sz="0" w:space="0" w:color="auto"/>
          </w:divBdr>
        </w:div>
        <w:div w:id="2034964280">
          <w:marLeft w:val="547"/>
          <w:marRight w:val="0"/>
          <w:marTop w:val="101"/>
          <w:marBottom w:val="120"/>
          <w:divBdr>
            <w:top w:val="none" w:sz="0" w:space="0" w:color="auto"/>
            <w:left w:val="none" w:sz="0" w:space="0" w:color="auto"/>
            <w:bottom w:val="none" w:sz="0" w:space="0" w:color="auto"/>
            <w:right w:val="none" w:sz="0" w:space="0" w:color="auto"/>
          </w:divBdr>
        </w:div>
        <w:div w:id="431441719">
          <w:marLeft w:val="547"/>
          <w:marRight w:val="0"/>
          <w:marTop w:val="101"/>
          <w:marBottom w:val="120"/>
          <w:divBdr>
            <w:top w:val="none" w:sz="0" w:space="0" w:color="auto"/>
            <w:left w:val="none" w:sz="0" w:space="0" w:color="auto"/>
            <w:bottom w:val="none" w:sz="0" w:space="0" w:color="auto"/>
            <w:right w:val="none" w:sz="0" w:space="0" w:color="auto"/>
          </w:divBdr>
        </w:div>
        <w:div w:id="69084501">
          <w:marLeft w:val="547"/>
          <w:marRight w:val="0"/>
          <w:marTop w:val="101"/>
          <w:marBottom w:val="120"/>
          <w:divBdr>
            <w:top w:val="none" w:sz="0" w:space="0" w:color="auto"/>
            <w:left w:val="none" w:sz="0" w:space="0" w:color="auto"/>
            <w:bottom w:val="none" w:sz="0" w:space="0" w:color="auto"/>
            <w:right w:val="none" w:sz="0" w:space="0" w:color="auto"/>
          </w:divBdr>
        </w:div>
      </w:divsChild>
    </w:div>
    <w:div w:id="1445032590">
      <w:bodyDiv w:val="1"/>
      <w:marLeft w:val="0"/>
      <w:marRight w:val="0"/>
      <w:marTop w:val="0"/>
      <w:marBottom w:val="0"/>
      <w:divBdr>
        <w:top w:val="none" w:sz="0" w:space="0" w:color="auto"/>
        <w:left w:val="none" w:sz="0" w:space="0" w:color="auto"/>
        <w:bottom w:val="none" w:sz="0" w:space="0" w:color="auto"/>
        <w:right w:val="none" w:sz="0" w:space="0" w:color="auto"/>
      </w:divBdr>
    </w:div>
    <w:div w:id="1500196864">
      <w:bodyDiv w:val="1"/>
      <w:marLeft w:val="0"/>
      <w:marRight w:val="0"/>
      <w:marTop w:val="0"/>
      <w:marBottom w:val="0"/>
      <w:divBdr>
        <w:top w:val="none" w:sz="0" w:space="0" w:color="auto"/>
        <w:left w:val="none" w:sz="0" w:space="0" w:color="auto"/>
        <w:bottom w:val="none" w:sz="0" w:space="0" w:color="auto"/>
        <w:right w:val="none" w:sz="0" w:space="0" w:color="auto"/>
      </w:divBdr>
    </w:div>
    <w:div w:id="1516075798">
      <w:bodyDiv w:val="1"/>
      <w:marLeft w:val="0"/>
      <w:marRight w:val="0"/>
      <w:marTop w:val="0"/>
      <w:marBottom w:val="0"/>
      <w:divBdr>
        <w:top w:val="none" w:sz="0" w:space="0" w:color="auto"/>
        <w:left w:val="none" w:sz="0" w:space="0" w:color="auto"/>
        <w:bottom w:val="none" w:sz="0" w:space="0" w:color="auto"/>
        <w:right w:val="none" w:sz="0" w:space="0" w:color="auto"/>
      </w:divBdr>
    </w:div>
    <w:div w:id="1555700431">
      <w:bodyDiv w:val="1"/>
      <w:marLeft w:val="0"/>
      <w:marRight w:val="0"/>
      <w:marTop w:val="0"/>
      <w:marBottom w:val="0"/>
      <w:divBdr>
        <w:top w:val="none" w:sz="0" w:space="0" w:color="auto"/>
        <w:left w:val="none" w:sz="0" w:space="0" w:color="auto"/>
        <w:bottom w:val="none" w:sz="0" w:space="0" w:color="auto"/>
        <w:right w:val="none" w:sz="0" w:space="0" w:color="auto"/>
      </w:divBdr>
    </w:div>
    <w:div w:id="1557157775">
      <w:bodyDiv w:val="1"/>
      <w:marLeft w:val="0"/>
      <w:marRight w:val="0"/>
      <w:marTop w:val="0"/>
      <w:marBottom w:val="0"/>
      <w:divBdr>
        <w:top w:val="none" w:sz="0" w:space="0" w:color="auto"/>
        <w:left w:val="none" w:sz="0" w:space="0" w:color="auto"/>
        <w:bottom w:val="none" w:sz="0" w:space="0" w:color="auto"/>
        <w:right w:val="none" w:sz="0" w:space="0" w:color="auto"/>
      </w:divBdr>
    </w:div>
    <w:div w:id="1570264129">
      <w:bodyDiv w:val="1"/>
      <w:marLeft w:val="0"/>
      <w:marRight w:val="0"/>
      <w:marTop w:val="0"/>
      <w:marBottom w:val="0"/>
      <w:divBdr>
        <w:top w:val="none" w:sz="0" w:space="0" w:color="auto"/>
        <w:left w:val="none" w:sz="0" w:space="0" w:color="auto"/>
        <w:bottom w:val="none" w:sz="0" w:space="0" w:color="auto"/>
        <w:right w:val="none" w:sz="0" w:space="0" w:color="auto"/>
      </w:divBdr>
    </w:div>
    <w:div w:id="1619681151">
      <w:bodyDiv w:val="1"/>
      <w:marLeft w:val="0"/>
      <w:marRight w:val="0"/>
      <w:marTop w:val="0"/>
      <w:marBottom w:val="0"/>
      <w:divBdr>
        <w:top w:val="none" w:sz="0" w:space="0" w:color="auto"/>
        <w:left w:val="none" w:sz="0" w:space="0" w:color="auto"/>
        <w:bottom w:val="none" w:sz="0" w:space="0" w:color="auto"/>
        <w:right w:val="none" w:sz="0" w:space="0" w:color="auto"/>
      </w:divBdr>
    </w:div>
    <w:div w:id="1621305801">
      <w:bodyDiv w:val="1"/>
      <w:marLeft w:val="0"/>
      <w:marRight w:val="0"/>
      <w:marTop w:val="0"/>
      <w:marBottom w:val="0"/>
      <w:divBdr>
        <w:top w:val="none" w:sz="0" w:space="0" w:color="auto"/>
        <w:left w:val="none" w:sz="0" w:space="0" w:color="auto"/>
        <w:bottom w:val="none" w:sz="0" w:space="0" w:color="auto"/>
        <w:right w:val="none" w:sz="0" w:space="0" w:color="auto"/>
      </w:divBdr>
    </w:div>
    <w:div w:id="1644970363">
      <w:bodyDiv w:val="1"/>
      <w:marLeft w:val="0"/>
      <w:marRight w:val="0"/>
      <w:marTop w:val="0"/>
      <w:marBottom w:val="0"/>
      <w:divBdr>
        <w:top w:val="none" w:sz="0" w:space="0" w:color="auto"/>
        <w:left w:val="none" w:sz="0" w:space="0" w:color="auto"/>
        <w:bottom w:val="none" w:sz="0" w:space="0" w:color="auto"/>
        <w:right w:val="none" w:sz="0" w:space="0" w:color="auto"/>
      </w:divBdr>
    </w:div>
    <w:div w:id="1685859495">
      <w:bodyDiv w:val="1"/>
      <w:marLeft w:val="0"/>
      <w:marRight w:val="0"/>
      <w:marTop w:val="0"/>
      <w:marBottom w:val="0"/>
      <w:divBdr>
        <w:top w:val="none" w:sz="0" w:space="0" w:color="auto"/>
        <w:left w:val="none" w:sz="0" w:space="0" w:color="auto"/>
        <w:bottom w:val="none" w:sz="0" w:space="0" w:color="auto"/>
        <w:right w:val="none" w:sz="0" w:space="0" w:color="auto"/>
      </w:divBdr>
    </w:div>
    <w:div w:id="1688603566">
      <w:bodyDiv w:val="1"/>
      <w:marLeft w:val="0"/>
      <w:marRight w:val="0"/>
      <w:marTop w:val="0"/>
      <w:marBottom w:val="0"/>
      <w:divBdr>
        <w:top w:val="none" w:sz="0" w:space="0" w:color="auto"/>
        <w:left w:val="none" w:sz="0" w:space="0" w:color="auto"/>
        <w:bottom w:val="none" w:sz="0" w:space="0" w:color="auto"/>
        <w:right w:val="none" w:sz="0" w:space="0" w:color="auto"/>
      </w:divBdr>
    </w:div>
    <w:div w:id="1692300277">
      <w:bodyDiv w:val="1"/>
      <w:marLeft w:val="0"/>
      <w:marRight w:val="0"/>
      <w:marTop w:val="0"/>
      <w:marBottom w:val="0"/>
      <w:divBdr>
        <w:top w:val="none" w:sz="0" w:space="0" w:color="auto"/>
        <w:left w:val="none" w:sz="0" w:space="0" w:color="auto"/>
        <w:bottom w:val="none" w:sz="0" w:space="0" w:color="auto"/>
        <w:right w:val="none" w:sz="0" w:space="0" w:color="auto"/>
      </w:divBdr>
    </w:div>
    <w:div w:id="1755973820">
      <w:bodyDiv w:val="1"/>
      <w:marLeft w:val="0"/>
      <w:marRight w:val="0"/>
      <w:marTop w:val="0"/>
      <w:marBottom w:val="0"/>
      <w:divBdr>
        <w:top w:val="none" w:sz="0" w:space="0" w:color="auto"/>
        <w:left w:val="none" w:sz="0" w:space="0" w:color="auto"/>
        <w:bottom w:val="none" w:sz="0" w:space="0" w:color="auto"/>
        <w:right w:val="none" w:sz="0" w:space="0" w:color="auto"/>
      </w:divBdr>
    </w:div>
    <w:div w:id="1815373068">
      <w:bodyDiv w:val="1"/>
      <w:marLeft w:val="0"/>
      <w:marRight w:val="0"/>
      <w:marTop w:val="0"/>
      <w:marBottom w:val="0"/>
      <w:divBdr>
        <w:top w:val="none" w:sz="0" w:space="0" w:color="auto"/>
        <w:left w:val="none" w:sz="0" w:space="0" w:color="auto"/>
        <w:bottom w:val="none" w:sz="0" w:space="0" w:color="auto"/>
        <w:right w:val="none" w:sz="0" w:space="0" w:color="auto"/>
      </w:divBdr>
    </w:div>
    <w:div w:id="1830100448">
      <w:bodyDiv w:val="1"/>
      <w:marLeft w:val="0"/>
      <w:marRight w:val="0"/>
      <w:marTop w:val="0"/>
      <w:marBottom w:val="0"/>
      <w:divBdr>
        <w:top w:val="none" w:sz="0" w:space="0" w:color="auto"/>
        <w:left w:val="none" w:sz="0" w:space="0" w:color="auto"/>
        <w:bottom w:val="none" w:sz="0" w:space="0" w:color="auto"/>
        <w:right w:val="none" w:sz="0" w:space="0" w:color="auto"/>
      </w:divBdr>
    </w:div>
    <w:div w:id="1864591920">
      <w:bodyDiv w:val="1"/>
      <w:marLeft w:val="0"/>
      <w:marRight w:val="0"/>
      <w:marTop w:val="0"/>
      <w:marBottom w:val="0"/>
      <w:divBdr>
        <w:top w:val="none" w:sz="0" w:space="0" w:color="auto"/>
        <w:left w:val="none" w:sz="0" w:space="0" w:color="auto"/>
        <w:bottom w:val="none" w:sz="0" w:space="0" w:color="auto"/>
        <w:right w:val="none" w:sz="0" w:space="0" w:color="auto"/>
      </w:divBdr>
    </w:div>
    <w:div w:id="1904900805">
      <w:bodyDiv w:val="1"/>
      <w:marLeft w:val="0"/>
      <w:marRight w:val="0"/>
      <w:marTop w:val="0"/>
      <w:marBottom w:val="0"/>
      <w:divBdr>
        <w:top w:val="none" w:sz="0" w:space="0" w:color="auto"/>
        <w:left w:val="none" w:sz="0" w:space="0" w:color="auto"/>
        <w:bottom w:val="none" w:sz="0" w:space="0" w:color="auto"/>
        <w:right w:val="none" w:sz="0" w:space="0" w:color="auto"/>
      </w:divBdr>
    </w:div>
    <w:div w:id="1924869635">
      <w:bodyDiv w:val="1"/>
      <w:marLeft w:val="0"/>
      <w:marRight w:val="0"/>
      <w:marTop w:val="0"/>
      <w:marBottom w:val="0"/>
      <w:divBdr>
        <w:top w:val="none" w:sz="0" w:space="0" w:color="auto"/>
        <w:left w:val="none" w:sz="0" w:space="0" w:color="auto"/>
        <w:bottom w:val="none" w:sz="0" w:space="0" w:color="auto"/>
        <w:right w:val="none" w:sz="0" w:space="0" w:color="auto"/>
      </w:divBdr>
    </w:div>
    <w:div w:id="2093579556">
      <w:bodyDiv w:val="1"/>
      <w:marLeft w:val="0"/>
      <w:marRight w:val="0"/>
      <w:marTop w:val="0"/>
      <w:marBottom w:val="0"/>
      <w:divBdr>
        <w:top w:val="none" w:sz="0" w:space="0" w:color="auto"/>
        <w:left w:val="none" w:sz="0" w:space="0" w:color="auto"/>
        <w:bottom w:val="none" w:sz="0" w:space="0" w:color="auto"/>
        <w:right w:val="none" w:sz="0" w:space="0" w:color="auto"/>
      </w:divBdr>
    </w:div>
    <w:div w:id="2125728871">
      <w:bodyDiv w:val="1"/>
      <w:marLeft w:val="0"/>
      <w:marRight w:val="0"/>
      <w:marTop w:val="0"/>
      <w:marBottom w:val="0"/>
      <w:divBdr>
        <w:top w:val="none" w:sz="0" w:space="0" w:color="auto"/>
        <w:left w:val="none" w:sz="0" w:space="0" w:color="auto"/>
        <w:bottom w:val="none" w:sz="0" w:space="0" w:color="auto"/>
        <w:right w:val="none" w:sz="0" w:space="0" w:color="auto"/>
      </w:divBdr>
    </w:div>
    <w:div w:id="21352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Dan15</b:Tag>
    <b:SourceType>InternetSite</b:SourceType>
    <b:Guid>{579A63B2-7A15-4A11-A7EF-0950BFC2C2F1}</b:Guid>
    <b:Author>
      <b:Author>
        <b:NameList>
          <b:Person>
            <b:Last>Danamark</b:Last>
          </b:Person>
        </b:NameList>
      </b:Author>
    </b:Author>
    <b:Title>Water Use In Canada</b:Title>
    <b:Year>2015</b:Year>
    <b:URL>https://danamark.com/resources/water-use-canada/#:~:text=Manufacturing%20and%20mining%20consume%2015,for%20industries%20and%20power%20generation.</b:URL>
    <b:RefOrder>4</b:RefOrder>
  </b:Source>
  <b:Source>
    <b:Tag>Agr20</b:Tag>
    <b:SourceType>InternetSite</b:SourceType>
    <b:Guid>{3068B0A3-DD2B-4CBE-934E-701F12668477}</b:Guid>
    <b:Title>Agricultural Water Survey</b:Title>
    <b:ProductionCompany>Government of Canada</b:ProductionCompany>
    <b:Year>2020</b:Year>
    <b:URL>https://www150.statcan.gc.ca/n1/daily-quotidien/211213/dq211213d-eng.htm</b:URL>
    <b:Author>
      <b:Author>
        <b:NameList>
          <b:Person>
            <b:Last>Government of Canada</b:Last>
          </b:Person>
        </b:NameList>
      </b:Author>
    </b:Author>
    <b:RefOrder>2</b:RefOrder>
  </b:Source>
  <b:Source>
    <b:Tag>Nat19</b:Tag>
    <b:SourceType>InternetSite</b:SourceType>
    <b:Guid>{6C724F38-344D-4EF0-8883-71C7286916BF}</b:Guid>
    <b:Author>
      <b:Author>
        <b:NameList>
          <b:Person>
            <b:Last>Government of Canada</b:Last>
          </b:Person>
        </b:NameList>
      </b:Author>
    </b:Author>
    <b:Title>Water Quantity in Canada</b:Title>
    <b:Year>2019</b:Year>
    <b:URL>https://www.canada.ca/en/environment-climate-change/services/environmental-indicators/water-quantity-canadian-rivers.html</b:URL>
    <b:RefOrder>3</b:RefOrder>
  </b:Source>
  <b:Source>
    <b:Tag>Gov19</b:Tag>
    <b:SourceType>InternetSite</b:SourceType>
    <b:Guid>{61467055-2CF4-4086-A70E-7575665AA11E}</b:Guid>
    <b:Title>Survey of Drinking Water Plants</b:Title>
    <b:Year>2019</b:Year>
    <b:Author>
      <b:Author>
        <b:NameList>
          <b:Person>
            <b:Last>Canada</b:Last>
            <b:First>Government</b:First>
            <b:Middle>of</b:Middle>
          </b:Person>
        </b:NameList>
      </b:Author>
    </b:Author>
    <b:InternetSiteTitle>Statistics Canada</b:InternetSiteTitle>
    <b:URL>https://www150.statcan.gc.ca/n1/daily-quotidien/210817/dq210817c-eng.htm</b:URL>
    <b:RefOrder>1</b:RefOrder>
  </b:Source>
</b:Sources>
</file>

<file path=customXml/itemProps1.xml><?xml version="1.0" encoding="utf-8"?>
<ds:datastoreItem xmlns:ds="http://schemas.openxmlformats.org/officeDocument/2006/customXml" ds:itemID="{EA75ED0C-C79F-447F-99B9-649BEC7D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Maroine Benltaief</dc:creator>
  <cp:keywords/>
  <dc:description/>
  <cp:lastModifiedBy>Maroine Benltaief</cp:lastModifiedBy>
  <cp:revision>3</cp:revision>
  <dcterms:created xsi:type="dcterms:W3CDTF">2023-04-03T18:44:00Z</dcterms:created>
  <dcterms:modified xsi:type="dcterms:W3CDTF">2023-04-04T02:33:00Z</dcterms:modified>
</cp:coreProperties>
</file>