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1D7F" w14:textId="442A2DB4" w:rsidR="00B230C1" w:rsidRPr="00E46802" w:rsidRDefault="00B230C1" w:rsidP="00B230C1">
      <w:pPr>
        <w:shd w:val="clear" w:color="auto" w:fill="FFFFFF"/>
        <w:spacing w:before="360" w:after="240" w:line="240" w:lineRule="auto"/>
        <w:jc w:val="center"/>
        <w:outlineLvl w:val="0"/>
        <w:rPr>
          <w:rFonts w:ascii="Arial" w:eastAsia="Times New Roman" w:hAnsi="Arial" w:cs="Arial"/>
          <w:b/>
          <w:bCs/>
          <w:color w:val="24292E"/>
          <w:kern w:val="36"/>
          <w:sz w:val="36"/>
          <w:szCs w:val="36"/>
          <w:lang w:eastAsia="en-CA"/>
        </w:rPr>
      </w:pPr>
      <w:r w:rsidRPr="00E46802">
        <w:rPr>
          <w:rFonts w:ascii="Arial" w:eastAsia="Times New Roman" w:hAnsi="Arial" w:cs="Arial"/>
          <w:b/>
          <w:bCs/>
          <w:color w:val="24292E"/>
          <w:kern w:val="36"/>
          <w:sz w:val="36"/>
          <w:szCs w:val="36"/>
          <w:lang w:eastAsia="en-CA"/>
        </w:rPr>
        <w:t>Employee Database Analysis</w:t>
      </w:r>
    </w:p>
    <w:p w14:paraId="070D6F98" w14:textId="77777777" w:rsidR="00B230C1" w:rsidRDefault="00B230C1" w:rsidP="00B230C1">
      <w:pPr>
        <w:shd w:val="clear" w:color="auto" w:fill="FFFFFF"/>
        <w:spacing w:before="360" w:after="240" w:line="240" w:lineRule="auto"/>
        <w:jc w:val="both"/>
        <w:outlineLvl w:val="0"/>
        <w:rPr>
          <w:rFonts w:ascii="Arial" w:eastAsia="Times New Roman" w:hAnsi="Arial" w:cs="Arial"/>
          <w:b/>
          <w:bCs/>
          <w:color w:val="24292E"/>
          <w:kern w:val="36"/>
          <w:sz w:val="32"/>
          <w:szCs w:val="32"/>
          <w:lang w:eastAsia="en-CA"/>
        </w:rPr>
      </w:pPr>
    </w:p>
    <w:p w14:paraId="1AA7549E" w14:textId="6B0A5936" w:rsidR="00B230C1" w:rsidRPr="00B230C1" w:rsidRDefault="00B230C1" w:rsidP="00B230C1">
      <w:pPr>
        <w:shd w:val="clear" w:color="auto" w:fill="FFFFFF"/>
        <w:spacing w:before="360" w:after="240" w:line="240" w:lineRule="auto"/>
        <w:jc w:val="both"/>
        <w:outlineLvl w:val="0"/>
        <w:rPr>
          <w:rFonts w:ascii="Arial" w:eastAsia="Times New Roman" w:hAnsi="Arial" w:cs="Arial"/>
          <w:b/>
          <w:bCs/>
          <w:color w:val="24292E"/>
          <w:kern w:val="36"/>
          <w:sz w:val="32"/>
          <w:szCs w:val="32"/>
          <w:lang w:eastAsia="en-CA"/>
        </w:rPr>
      </w:pPr>
      <w:r w:rsidRPr="00B230C1">
        <w:rPr>
          <w:rFonts w:ascii="Arial" w:eastAsia="Times New Roman" w:hAnsi="Arial" w:cs="Arial"/>
          <w:b/>
          <w:bCs/>
          <w:color w:val="24292E"/>
          <w:kern w:val="36"/>
          <w:sz w:val="32"/>
          <w:szCs w:val="32"/>
          <w:lang w:eastAsia="en-CA"/>
        </w:rPr>
        <w:t>Purpose</w:t>
      </w:r>
      <w:r w:rsidRPr="00B230C1">
        <w:rPr>
          <w:rFonts w:ascii="Arial" w:eastAsia="Times New Roman" w:hAnsi="Arial" w:cs="Arial"/>
          <w:b/>
          <w:bCs/>
          <w:color w:val="24292E"/>
          <w:kern w:val="36"/>
          <w:sz w:val="32"/>
          <w:szCs w:val="32"/>
          <w:lang w:eastAsia="en-CA"/>
        </w:rPr>
        <w:t xml:space="preserve"> of our project</w:t>
      </w:r>
    </w:p>
    <w:p w14:paraId="2065DF08" w14:textId="1703BB46" w:rsidR="00B230C1" w:rsidRPr="00B230C1" w:rsidRDefault="00B230C1" w:rsidP="00B230C1">
      <w:pPr>
        <w:shd w:val="clear" w:color="auto" w:fill="FFFFFF"/>
        <w:spacing w:after="240" w:line="240" w:lineRule="auto"/>
        <w:jc w:val="both"/>
        <w:rPr>
          <w:rFonts w:ascii="Arial" w:eastAsia="Times New Roman" w:hAnsi="Arial" w:cs="Arial"/>
          <w:color w:val="24292E"/>
          <w:sz w:val="24"/>
          <w:szCs w:val="24"/>
          <w:lang w:eastAsia="en-CA"/>
        </w:rPr>
      </w:pPr>
      <w:r w:rsidRPr="00B230C1">
        <w:rPr>
          <w:rFonts w:ascii="Arial" w:eastAsia="Times New Roman" w:hAnsi="Arial" w:cs="Arial"/>
          <w:color w:val="24292E"/>
          <w:sz w:val="24"/>
          <w:szCs w:val="24"/>
          <w:lang w:eastAsia="en-CA"/>
        </w:rPr>
        <w:t xml:space="preserve">The purpose of our project is to determine the number of retiring employees by title and identify which employees are eligible to participate in the mentorship program. Our retiring employees by title information will show the titles of all employees born between </w:t>
      </w:r>
      <w:r w:rsidRPr="00B230C1">
        <w:rPr>
          <w:rFonts w:ascii="Arial" w:eastAsia="Times New Roman" w:hAnsi="Arial" w:cs="Arial"/>
          <w:color w:val="24292E"/>
          <w:sz w:val="24"/>
          <w:szCs w:val="24"/>
          <w:lang w:eastAsia="en-CA"/>
        </w:rPr>
        <w:t>January</w:t>
      </w:r>
      <w:r w:rsidRPr="00B230C1">
        <w:rPr>
          <w:rFonts w:ascii="Arial" w:eastAsia="Times New Roman" w:hAnsi="Arial" w:cs="Arial"/>
          <w:color w:val="24292E"/>
          <w:sz w:val="24"/>
          <w:szCs w:val="24"/>
          <w:lang w:eastAsia="en-CA"/>
        </w:rPr>
        <w:t>1</w:t>
      </w:r>
      <w:r w:rsidRPr="00B230C1">
        <w:rPr>
          <w:rFonts w:ascii="Arial" w:eastAsia="Times New Roman" w:hAnsi="Arial" w:cs="Arial"/>
          <w:color w:val="24292E"/>
          <w:sz w:val="24"/>
          <w:szCs w:val="24"/>
          <w:lang w:eastAsia="en-CA"/>
        </w:rPr>
        <w:t>,</w:t>
      </w:r>
      <w:r w:rsidRPr="00B230C1">
        <w:rPr>
          <w:rFonts w:ascii="Arial" w:eastAsia="Times New Roman" w:hAnsi="Arial" w:cs="Arial"/>
          <w:color w:val="24292E"/>
          <w:sz w:val="24"/>
          <w:szCs w:val="24"/>
          <w:lang w:eastAsia="en-CA"/>
        </w:rPr>
        <w:t xml:space="preserve"> 1952 and </w:t>
      </w:r>
      <w:r w:rsidRPr="00B230C1">
        <w:rPr>
          <w:rFonts w:ascii="Arial" w:eastAsia="Times New Roman" w:hAnsi="Arial" w:cs="Arial"/>
          <w:color w:val="24292E"/>
          <w:sz w:val="24"/>
          <w:szCs w:val="24"/>
          <w:lang w:eastAsia="en-CA"/>
        </w:rPr>
        <w:t xml:space="preserve">December </w:t>
      </w:r>
      <w:r w:rsidRPr="00B230C1">
        <w:rPr>
          <w:rFonts w:ascii="Arial" w:eastAsia="Times New Roman" w:hAnsi="Arial" w:cs="Arial"/>
          <w:color w:val="24292E"/>
          <w:sz w:val="24"/>
          <w:szCs w:val="24"/>
          <w:lang w:eastAsia="en-CA"/>
        </w:rPr>
        <w:t>31</w:t>
      </w:r>
      <w:r w:rsidRPr="00B230C1">
        <w:rPr>
          <w:rFonts w:ascii="Arial" w:eastAsia="Times New Roman" w:hAnsi="Arial" w:cs="Arial"/>
          <w:color w:val="24292E"/>
          <w:sz w:val="24"/>
          <w:szCs w:val="24"/>
          <w:lang w:eastAsia="en-CA"/>
        </w:rPr>
        <w:t>,</w:t>
      </w:r>
      <w:r w:rsidRPr="00B230C1">
        <w:rPr>
          <w:rFonts w:ascii="Arial" w:eastAsia="Times New Roman" w:hAnsi="Arial" w:cs="Arial"/>
          <w:color w:val="24292E"/>
          <w:sz w:val="24"/>
          <w:szCs w:val="24"/>
          <w:lang w:eastAsia="en-CA"/>
        </w:rPr>
        <w:t xml:space="preserve"> 1955. </w:t>
      </w:r>
    </w:p>
    <w:p w14:paraId="7F2A0121" w14:textId="47AA2F9B" w:rsidR="00B230C1" w:rsidRPr="00B230C1" w:rsidRDefault="00B230C1" w:rsidP="00B230C1">
      <w:pPr>
        <w:shd w:val="clear" w:color="auto" w:fill="FFFFFF"/>
        <w:spacing w:before="360" w:after="240" w:line="240" w:lineRule="auto"/>
        <w:jc w:val="both"/>
        <w:outlineLvl w:val="0"/>
        <w:rPr>
          <w:rFonts w:ascii="Arial" w:eastAsia="Times New Roman" w:hAnsi="Arial" w:cs="Arial"/>
          <w:b/>
          <w:bCs/>
          <w:color w:val="24292E"/>
          <w:kern w:val="36"/>
          <w:sz w:val="32"/>
          <w:szCs w:val="32"/>
          <w:lang w:eastAsia="en-CA"/>
        </w:rPr>
      </w:pPr>
      <w:r w:rsidRPr="00B230C1">
        <w:rPr>
          <w:rFonts w:ascii="Arial" w:eastAsia="Times New Roman" w:hAnsi="Arial" w:cs="Arial"/>
          <w:b/>
          <w:bCs/>
          <w:color w:val="24292E"/>
          <w:kern w:val="36"/>
          <w:sz w:val="32"/>
          <w:szCs w:val="32"/>
          <w:lang w:eastAsia="en-CA"/>
        </w:rPr>
        <w:t>The Results</w:t>
      </w:r>
    </w:p>
    <w:p w14:paraId="097A5D48" w14:textId="3AFEAFFC" w:rsidR="00B230C1" w:rsidRPr="00B230C1" w:rsidRDefault="00B230C1" w:rsidP="00B230C1">
      <w:pPr>
        <w:numPr>
          <w:ilvl w:val="0"/>
          <w:numId w:val="1"/>
        </w:numPr>
        <w:shd w:val="clear" w:color="auto" w:fill="FFFFFF"/>
        <w:spacing w:before="240" w:after="240" w:line="240" w:lineRule="auto"/>
        <w:jc w:val="both"/>
        <w:rPr>
          <w:rFonts w:ascii="Arial" w:eastAsia="Times New Roman" w:hAnsi="Arial" w:cs="Arial"/>
          <w:color w:val="24292E"/>
          <w:sz w:val="24"/>
          <w:szCs w:val="24"/>
          <w:lang w:eastAsia="en-CA"/>
        </w:rPr>
      </w:pPr>
      <w:r w:rsidRPr="00B230C1">
        <w:rPr>
          <w:rFonts w:ascii="Arial" w:eastAsia="Times New Roman" w:hAnsi="Arial" w:cs="Arial"/>
          <w:color w:val="24292E"/>
          <w:sz w:val="24"/>
          <w:szCs w:val="24"/>
          <w:lang w:eastAsia="en-CA"/>
        </w:rPr>
        <w:t xml:space="preserve">With the </w:t>
      </w:r>
      <w:r w:rsidRPr="00B230C1">
        <w:rPr>
          <w:rFonts w:ascii="Arial" w:eastAsia="Times New Roman" w:hAnsi="Arial" w:cs="Arial"/>
          <w:color w:val="24292E"/>
          <w:sz w:val="24"/>
          <w:szCs w:val="24"/>
          <w:lang w:eastAsia="en-CA"/>
        </w:rPr>
        <w:t>Retirement titles</w:t>
      </w:r>
      <w:r w:rsidRPr="00B230C1">
        <w:rPr>
          <w:rFonts w:ascii="Arial" w:eastAsia="Times New Roman" w:hAnsi="Arial" w:cs="Arial"/>
          <w:color w:val="24292E"/>
          <w:sz w:val="24"/>
          <w:szCs w:val="24"/>
          <w:lang w:eastAsia="en-CA"/>
        </w:rPr>
        <w:t xml:space="preserve"> </w:t>
      </w:r>
      <w:r w:rsidRPr="00B230C1">
        <w:rPr>
          <w:rFonts w:ascii="Arial" w:eastAsia="Times New Roman" w:hAnsi="Arial" w:cs="Arial"/>
          <w:color w:val="24292E"/>
          <w:sz w:val="24"/>
          <w:szCs w:val="24"/>
          <w:lang w:eastAsia="en-CA"/>
        </w:rPr>
        <w:t>table,</w:t>
      </w:r>
      <w:r w:rsidRPr="00B230C1">
        <w:rPr>
          <w:rFonts w:ascii="Arial" w:eastAsia="Times New Roman" w:hAnsi="Arial" w:cs="Arial"/>
          <w:color w:val="24292E"/>
          <w:sz w:val="24"/>
          <w:szCs w:val="24"/>
          <w:lang w:eastAsia="en-CA"/>
        </w:rPr>
        <w:t xml:space="preserve"> we </w:t>
      </w:r>
      <w:r w:rsidR="00F81584" w:rsidRPr="00B230C1">
        <w:rPr>
          <w:rFonts w:ascii="Arial" w:eastAsia="Times New Roman" w:hAnsi="Arial" w:cs="Arial"/>
          <w:color w:val="24292E"/>
          <w:sz w:val="24"/>
          <w:szCs w:val="24"/>
          <w:lang w:eastAsia="en-CA"/>
        </w:rPr>
        <w:t>can</w:t>
      </w:r>
      <w:r w:rsidRPr="00B230C1">
        <w:rPr>
          <w:rFonts w:ascii="Arial" w:eastAsia="Times New Roman" w:hAnsi="Arial" w:cs="Arial"/>
          <w:color w:val="24292E"/>
          <w:sz w:val="24"/>
          <w:szCs w:val="24"/>
          <w:lang w:eastAsia="en-CA"/>
        </w:rPr>
        <w:t xml:space="preserve"> see every eligible for retirement employee and how long they have worked at each position over the course of their career.</w:t>
      </w:r>
    </w:p>
    <w:p w14:paraId="3659443C" w14:textId="793C41F0" w:rsidR="00B230C1" w:rsidRPr="00B230C1" w:rsidRDefault="00B230C1" w:rsidP="00B230C1">
      <w:pPr>
        <w:numPr>
          <w:ilvl w:val="0"/>
          <w:numId w:val="1"/>
        </w:numPr>
        <w:shd w:val="clear" w:color="auto" w:fill="FFFFFF"/>
        <w:spacing w:before="240" w:after="240" w:line="240" w:lineRule="auto"/>
        <w:jc w:val="both"/>
        <w:rPr>
          <w:rFonts w:ascii="Arial" w:eastAsia="Times New Roman" w:hAnsi="Arial" w:cs="Arial"/>
          <w:color w:val="24292E"/>
          <w:sz w:val="24"/>
          <w:szCs w:val="24"/>
          <w:lang w:eastAsia="en-CA"/>
        </w:rPr>
      </w:pPr>
      <w:r w:rsidRPr="00B230C1">
        <w:rPr>
          <w:rFonts w:ascii="Arial" w:eastAsia="Times New Roman" w:hAnsi="Arial" w:cs="Arial"/>
          <w:color w:val="24292E"/>
          <w:sz w:val="24"/>
          <w:szCs w:val="24"/>
          <w:lang w:eastAsia="en-CA"/>
        </w:rPr>
        <w:t xml:space="preserve">The unique titles table that we created is showing the most recent title for employees of </w:t>
      </w:r>
      <w:r w:rsidRPr="00B230C1">
        <w:rPr>
          <w:rFonts w:ascii="Arial" w:eastAsia="Times New Roman" w:hAnsi="Arial" w:cs="Arial"/>
          <w:color w:val="24292E"/>
          <w:sz w:val="24"/>
          <w:szCs w:val="24"/>
          <w:lang w:eastAsia="en-CA"/>
        </w:rPr>
        <w:t>retirement</w:t>
      </w:r>
      <w:r w:rsidRPr="00B230C1">
        <w:rPr>
          <w:rFonts w:ascii="Arial" w:eastAsia="Times New Roman" w:hAnsi="Arial" w:cs="Arial"/>
          <w:color w:val="24292E"/>
          <w:sz w:val="24"/>
          <w:szCs w:val="24"/>
          <w:lang w:eastAsia="en-CA"/>
        </w:rPr>
        <w:t xml:space="preserve"> age.</w:t>
      </w:r>
    </w:p>
    <w:p w14:paraId="199B8AAA" w14:textId="04931ADC" w:rsidR="00B230C1" w:rsidRDefault="00B230C1" w:rsidP="00B230C1">
      <w:pPr>
        <w:numPr>
          <w:ilvl w:val="0"/>
          <w:numId w:val="1"/>
        </w:numPr>
        <w:shd w:val="clear" w:color="auto" w:fill="FFFFFF"/>
        <w:spacing w:before="240" w:after="240" w:line="240" w:lineRule="auto"/>
        <w:jc w:val="both"/>
        <w:rPr>
          <w:rFonts w:ascii="Arial" w:eastAsia="Times New Roman" w:hAnsi="Arial" w:cs="Arial"/>
          <w:color w:val="24292E"/>
          <w:sz w:val="24"/>
          <w:szCs w:val="24"/>
          <w:lang w:eastAsia="en-CA"/>
        </w:rPr>
      </w:pPr>
      <w:r w:rsidRPr="00B230C1">
        <w:rPr>
          <w:rFonts w:ascii="Arial" w:eastAsia="Times New Roman" w:hAnsi="Arial" w:cs="Arial"/>
          <w:color w:val="24292E"/>
          <w:sz w:val="24"/>
          <w:szCs w:val="24"/>
          <w:lang w:eastAsia="en-CA"/>
        </w:rPr>
        <w:t xml:space="preserve">Our </w:t>
      </w:r>
      <w:r w:rsidRPr="00B230C1">
        <w:rPr>
          <w:rFonts w:ascii="Arial" w:eastAsia="Times New Roman" w:hAnsi="Arial" w:cs="Arial"/>
          <w:color w:val="24292E"/>
          <w:sz w:val="24"/>
          <w:szCs w:val="24"/>
          <w:lang w:eastAsia="en-CA"/>
        </w:rPr>
        <w:t>retiring titles</w:t>
      </w:r>
      <w:r w:rsidRPr="00B230C1">
        <w:rPr>
          <w:rFonts w:ascii="Arial" w:eastAsia="Times New Roman" w:hAnsi="Arial" w:cs="Arial"/>
          <w:color w:val="24292E"/>
          <w:sz w:val="24"/>
          <w:szCs w:val="24"/>
          <w:lang w:eastAsia="en-CA"/>
        </w:rPr>
        <w:t xml:space="preserve"> shows us </w:t>
      </w:r>
      <w:r w:rsidRPr="00B230C1">
        <w:rPr>
          <w:rFonts w:ascii="Arial" w:eastAsia="Times New Roman" w:hAnsi="Arial" w:cs="Arial"/>
          <w:color w:val="24292E"/>
          <w:sz w:val="24"/>
          <w:szCs w:val="24"/>
          <w:lang w:eastAsia="en-CA"/>
        </w:rPr>
        <w:t>most of</w:t>
      </w:r>
      <w:r w:rsidRPr="00B230C1">
        <w:rPr>
          <w:rFonts w:ascii="Arial" w:eastAsia="Times New Roman" w:hAnsi="Arial" w:cs="Arial"/>
          <w:color w:val="24292E"/>
          <w:sz w:val="24"/>
          <w:szCs w:val="24"/>
          <w:lang w:eastAsia="en-CA"/>
        </w:rPr>
        <w:t xml:space="preserve"> the employees of </w:t>
      </w:r>
      <w:r w:rsidRPr="00B230C1">
        <w:rPr>
          <w:rFonts w:ascii="Arial" w:eastAsia="Times New Roman" w:hAnsi="Arial" w:cs="Arial"/>
          <w:color w:val="24292E"/>
          <w:sz w:val="24"/>
          <w:szCs w:val="24"/>
          <w:lang w:eastAsia="en-CA"/>
        </w:rPr>
        <w:t>retirement</w:t>
      </w:r>
      <w:r w:rsidRPr="00B230C1">
        <w:rPr>
          <w:rFonts w:ascii="Arial" w:eastAsia="Times New Roman" w:hAnsi="Arial" w:cs="Arial"/>
          <w:color w:val="24292E"/>
          <w:sz w:val="24"/>
          <w:szCs w:val="24"/>
          <w:lang w:eastAsia="en-CA"/>
        </w:rPr>
        <w:t xml:space="preserve"> age have senior titles.</w:t>
      </w:r>
    </w:p>
    <w:p w14:paraId="1A7A1A1A" w14:textId="77777777" w:rsidR="00B230C1" w:rsidRPr="00B230C1" w:rsidRDefault="00B230C1" w:rsidP="00B230C1">
      <w:pPr>
        <w:shd w:val="clear" w:color="auto" w:fill="FFFFFF"/>
        <w:spacing w:before="240" w:after="240" w:line="240" w:lineRule="auto"/>
        <w:ind w:left="501"/>
        <w:jc w:val="both"/>
        <w:rPr>
          <w:rFonts w:ascii="Arial" w:eastAsia="Times New Roman" w:hAnsi="Arial" w:cs="Arial"/>
          <w:color w:val="24292E"/>
          <w:sz w:val="24"/>
          <w:szCs w:val="24"/>
          <w:lang w:eastAsia="en-CA"/>
        </w:rPr>
      </w:pPr>
    </w:p>
    <w:p w14:paraId="7F235F90" w14:textId="337BB5AC" w:rsidR="00B230C1" w:rsidRDefault="00B230C1" w:rsidP="00B230C1">
      <w:pPr>
        <w:shd w:val="clear" w:color="auto" w:fill="FFFFFF"/>
        <w:spacing w:after="240" w:line="240" w:lineRule="auto"/>
        <w:jc w:val="both"/>
        <w:rPr>
          <w:rFonts w:ascii="Arial" w:eastAsia="Times New Roman" w:hAnsi="Arial" w:cs="Arial"/>
          <w:color w:val="24292E"/>
          <w:sz w:val="24"/>
          <w:szCs w:val="24"/>
          <w:lang w:eastAsia="en-CA"/>
        </w:rPr>
      </w:pPr>
      <w:r w:rsidRPr="00B230C1">
        <w:rPr>
          <w:rFonts w:ascii="Arial" w:hAnsi="Arial" w:cs="Arial"/>
          <w:noProof/>
        </w:rPr>
        <w:drawing>
          <wp:inline distT="0" distB="0" distL="0" distR="0" wp14:anchorId="16C04569" wp14:editId="734E4000">
            <wp:extent cx="3451860" cy="2562284"/>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3468018" cy="2574278"/>
                    </a:xfrm>
                    <a:prstGeom prst="rect">
                      <a:avLst/>
                    </a:prstGeom>
                  </pic:spPr>
                </pic:pic>
              </a:graphicData>
            </a:graphic>
          </wp:inline>
        </w:drawing>
      </w:r>
    </w:p>
    <w:p w14:paraId="2BF554BD" w14:textId="77777777" w:rsidR="00B230C1" w:rsidRPr="00B230C1" w:rsidRDefault="00B230C1" w:rsidP="00B230C1">
      <w:pPr>
        <w:shd w:val="clear" w:color="auto" w:fill="FFFFFF"/>
        <w:spacing w:after="240" w:line="240" w:lineRule="auto"/>
        <w:jc w:val="both"/>
        <w:rPr>
          <w:rFonts w:ascii="Arial" w:eastAsia="Times New Roman" w:hAnsi="Arial" w:cs="Arial"/>
          <w:color w:val="24292E"/>
          <w:sz w:val="24"/>
          <w:szCs w:val="24"/>
          <w:lang w:eastAsia="en-CA"/>
        </w:rPr>
      </w:pPr>
    </w:p>
    <w:p w14:paraId="568BB3A9" w14:textId="3389DB22" w:rsidR="00B230C1" w:rsidRPr="00B230C1" w:rsidRDefault="00B230C1" w:rsidP="00B230C1">
      <w:pPr>
        <w:shd w:val="clear" w:color="auto" w:fill="FFFFFF"/>
        <w:spacing w:after="240" w:line="240" w:lineRule="auto"/>
        <w:jc w:val="both"/>
        <w:rPr>
          <w:rFonts w:ascii="Arial" w:eastAsia="Times New Roman" w:hAnsi="Arial" w:cs="Arial"/>
          <w:color w:val="24292E"/>
          <w:sz w:val="24"/>
          <w:szCs w:val="24"/>
          <w:lang w:eastAsia="en-CA"/>
        </w:rPr>
      </w:pPr>
    </w:p>
    <w:p w14:paraId="4AA875A7" w14:textId="3BB65A64" w:rsidR="00B230C1" w:rsidRPr="00B230C1" w:rsidRDefault="00B230C1" w:rsidP="00B230C1">
      <w:pPr>
        <w:shd w:val="clear" w:color="auto" w:fill="FFFFFF"/>
        <w:spacing w:after="240" w:line="240" w:lineRule="auto"/>
        <w:jc w:val="both"/>
        <w:rPr>
          <w:rFonts w:ascii="Arial" w:eastAsia="Times New Roman" w:hAnsi="Arial" w:cs="Arial"/>
          <w:color w:val="24292E"/>
          <w:sz w:val="24"/>
          <w:szCs w:val="24"/>
          <w:lang w:eastAsia="en-CA"/>
        </w:rPr>
      </w:pPr>
    </w:p>
    <w:p w14:paraId="5DB6762F" w14:textId="77777777" w:rsidR="00B230C1" w:rsidRPr="00B230C1" w:rsidRDefault="00B230C1" w:rsidP="00B230C1">
      <w:pPr>
        <w:shd w:val="clear" w:color="auto" w:fill="FFFFFF"/>
        <w:spacing w:after="240" w:line="240" w:lineRule="auto"/>
        <w:jc w:val="both"/>
        <w:rPr>
          <w:rFonts w:ascii="Arial" w:eastAsia="Times New Roman" w:hAnsi="Arial" w:cs="Arial"/>
          <w:color w:val="24292E"/>
          <w:sz w:val="24"/>
          <w:szCs w:val="24"/>
          <w:lang w:eastAsia="en-CA"/>
        </w:rPr>
      </w:pPr>
    </w:p>
    <w:p w14:paraId="0B162647" w14:textId="0026B258" w:rsidR="00B230C1" w:rsidRDefault="00B230C1" w:rsidP="00B230C1">
      <w:pPr>
        <w:numPr>
          <w:ilvl w:val="0"/>
          <w:numId w:val="2"/>
        </w:numPr>
        <w:shd w:val="clear" w:color="auto" w:fill="FFFFFF"/>
        <w:spacing w:before="100" w:beforeAutospacing="1" w:after="100" w:afterAutospacing="1" w:line="240" w:lineRule="auto"/>
        <w:jc w:val="both"/>
        <w:rPr>
          <w:rFonts w:ascii="Arial" w:eastAsia="Times New Roman" w:hAnsi="Arial" w:cs="Arial"/>
          <w:color w:val="24292E"/>
          <w:sz w:val="24"/>
          <w:szCs w:val="24"/>
          <w:lang w:eastAsia="en-CA"/>
        </w:rPr>
      </w:pPr>
      <w:r w:rsidRPr="00B230C1">
        <w:rPr>
          <w:rFonts w:ascii="Arial" w:eastAsia="Times New Roman" w:hAnsi="Arial" w:cs="Arial"/>
          <w:color w:val="24292E"/>
          <w:sz w:val="24"/>
          <w:szCs w:val="24"/>
          <w:lang w:eastAsia="en-CA"/>
        </w:rPr>
        <w:t>The final part of our project shows mentorship eligibility, if you look at the head of the new csv - you can see that most of these employees have senior titles.</w:t>
      </w:r>
    </w:p>
    <w:p w14:paraId="67948473" w14:textId="77777777" w:rsidR="00B230C1" w:rsidRPr="00B230C1" w:rsidRDefault="00B230C1" w:rsidP="00B230C1">
      <w:pPr>
        <w:shd w:val="clear" w:color="auto" w:fill="FFFFFF"/>
        <w:spacing w:before="100" w:beforeAutospacing="1" w:after="100" w:afterAutospacing="1" w:line="240" w:lineRule="auto"/>
        <w:ind w:left="360"/>
        <w:jc w:val="both"/>
        <w:rPr>
          <w:rFonts w:ascii="Arial" w:eastAsia="Times New Roman" w:hAnsi="Arial" w:cs="Arial"/>
          <w:color w:val="24292E"/>
          <w:sz w:val="24"/>
          <w:szCs w:val="24"/>
          <w:lang w:eastAsia="en-CA"/>
        </w:rPr>
      </w:pPr>
    </w:p>
    <w:p w14:paraId="6BC73B25" w14:textId="74F73696" w:rsidR="00B230C1" w:rsidRPr="00B230C1" w:rsidRDefault="00B230C1" w:rsidP="00B230C1">
      <w:pPr>
        <w:shd w:val="clear" w:color="auto" w:fill="FFFFFF"/>
        <w:spacing w:after="240" w:line="240" w:lineRule="auto"/>
        <w:jc w:val="both"/>
        <w:rPr>
          <w:rFonts w:ascii="Arial" w:eastAsia="Times New Roman" w:hAnsi="Arial" w:cs="Arial"/>
          <w:color w:val="24292E"/>
          <w:sz w:val="24"/>
          <w:szCs w:val="24"/>
          <w:lang w:eastAsia="en-CA"/>
        </w:rPr>
      </w:pPr>
      <w:r w:rsidRPr="00B230C1">
        <w:rPr>
          <w:rFonts w:ascii="Arial" w:hAnsi="Arial" w:cs="Arial"/>
          <w:noProof/>
        </w:rPr>
        <w:drawing>
          <wp:inline distT="0" distB="0" distL="0" distR="0" wp14:anchorId="4AF6207D" wp14:editId="32AE225A">
            <wp:extent cx="5768340" cy="2630264"/>
            <wp:effectExtent l="0" t="0" r="381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6"/>
                    <a:stretch>
                      <a:fillRect/>
                    </a:stretch>
                  </pic:blipFill>
                  <pic:spPr>
                    <a:xfrm>
                      <a:off x="0" y="0"/>
                      <a:ext cx="5774090" cy="2632886"/>
                    </a:xfrm>
                    <a:prstGeom prst="rect">
                      <a:avLst/>
                    </a:prstGeom>
                  </pic:spPr>
                </pic:pic>
              </a:graphicData>
            </a:graphic>
          </wp:inline>
        </w:drawing>
      </w:r>
    </w:p>
    <w:p w14:paraId="4069BCC5" w14:textId="77777777" w:rsidR="00B230C1" w:rsidRDefault="00B230C1" w:rsidP="00B230C1">
      <w:pPr>
        <w:shd w:val="clear" w:color="auto" w:fill="FFFFFF"/>
        <w:spacing w:before="360" w:after="240" w:line="240" w:lineRule="auto"/>
        <w:jc w:val="both"/>
        <w:outlineLvl w:val="0"/>
        <w:rPr>
          <w:rFonts w:ascii="Arial" w:eastAsia="Times New Roman" w:hAnsi="Arial" w:cs="Arial"/>
          <w:b/>
          <w:bCs/>
          <w:color w:val="24292E"/>
          <w:kern w:val="36"/>
          <w:sz w:val="32"/>
          <w:szCs w:val="32"/>
          <w:lang w:eastAsia="en-CA"/>
        </w:rPr>
      </w:pPr>
    </w:p>
    <w:p w14:paraId="5534F3F9" w14:textId="5948296A" w:rsidR="00B230C1" w:rsidRPr="00B230C1" w:rsidRDefault="00B230C1" w:rsidP="00B230C1">
      <w:pPr>
        <w:shd w:val="clear" w:color="auto" w:fill="FFFFFF"/>
        <w:spacing w:before="360" w:after="240" w:line="240" w:lineRule="auto"/>
        <w:jc w:val="both"/>
        <w:outlineLvl w:val="0"/>
        <w:rPr>
          <w:rFonts w:ascii="Arial" w:eastAsia="Times New Roman" w:hAnsi="Arial" w:cs="Arial"/>
          <w:b/>
          <w:bCs/>
          <w:color w:val="24292E"/>
          <w:kern w:val="36"/>
          <w:sz w:val="32"/>
          <w:szCs w:val="32"/>
          <w:lang w:eastAsia="en-CA"/>
        </w:rPr>
      </w:pPr>
      <w:r w:rsidRPr="00B230C1">
        <w:rPr>
          <w:rFonts w:ascii="Arial" w:eastAsia="Times New Roman" w:hAnsi="Arial" w:cs="Arial"/>
          <w:b/>
          <w:bCs/>
          <w:color w:val="24292E"/>
          <w:kern w:val="36"/>
          <w:sz w:val="32"/>
          <w:szCs w:val="32"/>
          <w:lang w:eastAsia="en-CA"/>
        </w:rPr>
        <w:t>Conclusion</w:t>
      </w:r>
    </w:p>
    <w:p w14:paraId="6B808945" w14:textId="68979881" w:rsidR="00B230C1" w:rsidRPr="00B230C1" w:rsidRDefault="00B230C1" w:rsidP="00B230C1">
      <w:pPr>
        <w:shd w:val="clear" w:color="auto" w:fill="FFFFFF"/>
        <w:spacing w:after="100" w:afterAutospacing="1" w:line="240" w:lineRule="auto"/>
        <w:jc w:val="both"/>
        <w:rPr>
          <w:rFonts w:ascii="Arial" w:eastAsia="Times New Roman" w:hAnsi="Arial" w:cs="Arial"/>
          <w:color w:val="24292E"/>
          <w:sz w:val="24"/>
          <w:szCs w:val="24"/>
          <w:lang w:eastAsia="en-CA"/>
        </w:rPr>
      </w:pPr>
      <w:r w:rsidRPr="00B230C1">
        <w:rPr>
          <w:rFonts w:ascii="Arial" w:eastAsia="Times New Roman" w:hAnsi="Arial" w:cs="Arial"/>
          <w:color w:val="24292E"/>
          <w:sz w:val="24"/>
          <w:szCs w:val="24"/>
          <w:lang w:eastAsia="en-CA"/>
        </w:rPr>
        <w:t xml:space="preserve">Seeing the 63 % of the workforce is either </w:t>
      </w:r>
      <w:r w:rsidRPr="00B230C1">
        <w:rPr>
          <w:rFonts w:ascii="Arial" w:eastAsia="Times New Roman" w:hAnsi="Arial" w:cs="Arial"/>
          <w:color w:val="24292E"/>
          <w:sz w:val="24"/>
          <w:szCs w:val="24"/>
          <w:lang w:eastAsia="en-CA"/>
        </w:rPr>
        <w:t>retirement</w:t>
      </w:r>
      <w:r w:rsidRPr="00B230C1">
        <w:rPr>
          <w:rFonts w:ascii="Arial" w:eastAsia="Times New Roman" w:hAnsi="Arial" w:cs="Arial"/>
          <w:color w:val="24292E"/>
          <w:sz w:val="24"/>
          <w:szCs w:val="24"/>
          <w:lang w:eastAsia="en-CA"/>
        </w:rPr>
        <w:t xml:space="preserve"> or mentorship eligible there will most likely be many positions to fill over the next 5-10 years. There may not exactly be enough people in the workforce to take care of the tasks or even come close to the amount of experience to fill these roles so quickly but what companies can do is try to best learn about what these employees did to be so successful/ having such long lasting careers to continue the tradition for future employees. Most likely the future generation is more computer </w:t>
      </w:r>
      <w:r w:rsidRPr="00B230C1">
        <w:rPr>
          <w:rFonts w:ascii="Arial" w:eastAsia="Times New Roman" w:hAnsi="Arial" w:cs="Arial"/>
          <w:color w:val="24292E"/>
          <w:sz w:val="24"/>
          <w:szCs w:val="24"/>
          <w:lang w:eastAsia="en-CA"/>
        </w:rPr>
        <w:t>savvy</w:t>
      </w:r>
      <w:r w:rsidRPr="00B230C1">
        <w:rPr>
          <w:rFonts w:ascii="Arial" w:eastAsia="Times New Roman" w:hAnsi="Arial" w:cs="Arial"/>
          <w:color w:val="24292E"/>
          <w:sz w:val="24"/>
          <w:szCs w:val="24"/>
          <w:lang w:eastAsia="en-CA"/>
        </w:rPr>
        <w:t xml:space="preserve">/ </w:t>
      </w:r>
      <w:r w:rsidRPr="00B230C1">
        <w:rPr>
          <w:rFonts w:ascii="Arial" w:eastAsia="Times New Roman" w:hAnsi="Arial" w:cs="Arial"/>
          <w:color w:val="24292E"/>
          <w:sz w:val="24"/>
          <w:szCs w:val="24"/>
          <w:lang w:eastAsia="en-CA"/>
        </w:rPr>
        <w:t>efficient</w:t>
      </w:r>
      <w:r w:rsidRPr="00B230C1">
        <w:rPr>
          <w:rFonts w:ascii="Arial" w:eastAsia="Times New Roman" w:hAnsi="Arial" w:cs="Arial"/>
          <w:color w:val="24292E"/>
          <w:sz w:val="24"/>
          <w:szCs w:val="24"/>
          <w:lang w:eastAsia="en-CA"/>
        </w:rPr>
        <w:t xml:space="preserve"> due to technologies and can catch on quickly helping companies continue to trend in the right direction by keeping revenues up.</w:t>
      </w:r>
    </w:p>
    <w:p w14:paraId="01AB8FC0" w14:textId="77777777" w:rsidR="00101696" w:rsidRPr="00B230C1" w:rsidRDefault="00101696" w:rsidP="00B230C1">
      <w:pPr>
        <w:jc w:val="both"/>
        <w:rPr>
          <w:rFonts w:ascii="Arial" w:hAnsi="Arial" w:cs="Arial"/>
        </w:rPr>
      </w:pPr>
    </w:p>
    <w:sectPr w:rsidR="00101696" w:rsidRPr="00B230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C368F"/>
    <w:multiLevelType w:val="multilevel"/>
    <w:tmpl w:val="8BDAC7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EE5543B"/>
    <w:multiLevelType w:val="multilevel"/>
    <w:tmpl w:val="31306B56"/>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57"/>
    <w:rsid w:val="00101696"/>
    <w:rsid w:val="00917190"/>
    <w:rsid w:val="00B230C1"/>
    <w:rsid w:val="00B54757"/>
    <w:rsid w:val="00BC7101"/>
    <w:rsid w:val="00E46802"/>
    <w:rsid w:val="00F81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19B6"/>
  <w15:chartTrackingRefBased/>
  <w15:docId w15:val="{19CD3194-65A9-4045-A715-79E7C769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30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0C1"/>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B230C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27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Dhiman</dc:creator>
  <cp:keywords/>
  <dc:description/>
  <cp:lastModifiedBy>Kushal Dhiman</cp:lastModifiedBy>
  <cp:revision>17</cp:revision>
  <dcterms:created xsi:type="dcterms:W3CDTF">2021-08-14T20:34:00Z</dcterms:created>
  <dcterms:modified xsi:type="dcterms:W3CDTF">2021-08-14T20:46:00Z</dcterms:modified>
</cp:coreProperties>
</file>