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857E61" w:rsidRPr="004E01C0" w:rsidTr="007D2F88">
        <w:trPr>
          <w:trHeight w:val="613"/>
        </w:trPr>
        <w:tc>
          <w:tcPr>
            <w:tcW w:w="2309" w:type="dxa"/>
          </w:tcPr>
          <w:p w:rsidR="00D80D43" w:rsidRPr="003C1CB9" w:rsidRDefault="007B1151" w:rsidP="007D2F88">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M</w:t>
            </w:r>
            <w:r w:rsidR="00D80D43" w:rsidRPr="003C1CB9">
              <w:rPr>
                <w:rFonts w:ascii="Times New Roman" w:hAnsi="Times New Roman"/>
                <w:b/>
                <w:color w:val="000000" w:themeColor="text1"/>
                <w:sz w:val="16"/>
                <w:szCs w:val="16"/>
                <w:lang w:val="pt-BR"/>
              </w:rPr>
              <w:t xml:space="preserve">ẫu số  </w:t>
            </w:r>
            <w:r w:rsidR="00631631">
              <w:rPr>
                <w:rFonts w:ascii="Times New Roman" w:hAnsi="Times New Roman"/>
                <w:b/>
                <w:color w:val="000000" w:themeColor="text1"/>
                <w:sz w:val="16"/>
                <w:szCs w:val="16"/>
                <w:lang w:val="pt-BR"/>
              </w:rPr>
              <w:t>6</w:t>
            </w:r>
            <w:r w:rsidR="00FF7FA1">
              <w:rPr>
                <w:rFonts w:ascii="Times New Roman" w:hAnsi="Times New Roman"/>
                <w:b/>
                <w:color w:val="000000" w:themeColor="text1"/>
                <w:sz w:val="16"/>
                <w:szCs w:val="16"/>
                <w:lang w:val="pt-BR"/>
              </w:rPr>
              <w:t>5</w:t>
            </w:r>
            <w:r w:rsidR="00D80D43" w:rsidRPr="003C1CB9">
              <w:rPr>
                <w:rFonts w:ascii="Times New Roman" w:hAnsi="Times New Roman"/>
                <w:b/>
                <w:color w:val="000000" w:themeColor="text1"/>
                <w:sz w:val="16"/>
                <w:szCs w:val="16"/>
                <w:lang w:val="pt-BR"/>
              </w:rPr>
              <w:t xml:space="preserve">/HC </w:t>
            </w:r>
          </w:p>
          <w:p w:rsidR="004E01C0" w:rsidRPr="00B80849" w:rsidRDefault="004E01C0" w:rsidP="004E01C0">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4E01C0" w:rsidRPr="00910D92" w:rsidRDefault="004E01C0" w:rsidP="004E01C0">
            <w:pPr>
              <w:framePr w:hSpace="180" w:wrap="around" w:vAnchor="text" w:hAnchor="margin" w:xAlign="right" w:y="-31"/>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D80D43" w:rsidRPr="004E01C0" w:rsidRDefault="00D80D43" w:rsidP="007D2F88">
            <w:pPr>
              <w:jc w:val="center"/>
              <w:rPr>
                <w:rFonts w:ascii="Times New Roman" w:hAnsi="Times New Roman"/>
                <w:color w:val="000000" w:themeColor="text1"/>
                <w:sz w:val="16"/>
                <w:szCs w:val="16"/>
                <w:lang w:val="pt-BR"/>
              </w:rPr>
            </w:pPr>
          </w:p>
        </w:tc>
      </w:tr>
    </w:tbl>
    <w:p w:rsidR="00D80D43" w:rsidRPr="004E01C0" w:rsidRDefault="00D80D43" w:rsidP="00D80D43">
      <w:pPr>
        <w:jc w:val="right"/>
        <w:rPr>
          <w:rFonts w:ascii="Times New Roman" w:hAnsi="Times New Roman"/>
          <w:color w:val="000000" w:themeColor="text1"/>
          <w:sz w:val="14"/>
          <w:lang w:val="pt-BR"/>
        </w:rPr>
      </w:pPr>
    </w:p>
    <w:tbl>
      <w:tblPr>
        <w:tblW w:w="9464" w:type="dxa"/>
        <w:tblLayout w:type="fixed"/>
        <w:tblLook w:val="01E0" w:firstRow="1" w:lastRow="1" w:firstColumn="1" w:lastColumn="1" w:noHBand="0" w:noVBand="0"/>
      </w:tblPr>
      <w:tblGrid>
        <w:gridCol w:w="3936"/>
        <w:gridCol w:w="5528"/>
      </w:tblGrid>
      <w:tr w:rsidR="00D80D43" w:rsidRPr="003C1CB9" w:rsidTr="007D2F88">
        <w:trPr>
          <w:trHeight w:val="1410"/>
        </w:trPr>
        <w:tc>
          <w:tcPr>
            <w:tcW w:w="3936" w:type="dxa"/>
          </w:tcPr>
          <w:p w:rsidR="00D80D43" w:rsidRPr="00A06357" w:rsidRDefault="00D80D43" w:rsidP="008F48BD">
            <w:pPr>
              <w:spacing w:line="300" w:lineRule="exact"/>
              <w:jc w:val="center"/>
              <w:rPr>
                <w:rFonts w:ascii="Times New Roman" w:hAnsi="Times New Roman"/>
                <w:b/>
                <w:bCs/>
                <w:color w:val="000000" w:themeColor="text1"/>
                <w:vertAlign w:val="superscript"/>
                <w:lang w:val="pt-BR"/>
              </w:rPr>
            </w:pPr>
            <w:r w:rsidRPr="00A06357">
              <w:rPr>
                <w:rFonts w:ascii="Times New Roman" w:hAnsi="Times New Roman"/>
                <w:b/>
                <w:bCs/>
                <w:color w:val="000000" w:themeColor="text1"/>
                <w:lang w:val="pt-BR"/>
              </w:rPr>
              <w:t>VIỆN KIỂM SÁT NHÂN DÂN</w:t>
            </w:r>
          </w:p>
          <w:p w:rsidR="00D80D43" w:rsidRPr="00A06357" w:rsidRDefault="00D80D43" w:rsidP="008F48BD">
            <w:pPr>
              <w:spacing w:line="300" w:lineRule="exact"/>
              <w:jc w:val="center"/>
              <w:rPr>
                <w:rFonts w:ascii="Times New Roman" w:hAnsi="Times New Roman"/>
                <w:color w:val="000000" w:themeColor="text1"/>
                <w:lang w:val="pt-BR"/>
              </w:rPr>
            </w:pPr>
            <w:r w:rsidRPr="00A06357">
              <w:rPr>
                <w:rFonts w:ascii="Times New Roman" w:hAnsi="Times New Roman"/>
                <w:b/>
                <w:bCs/>
                <w:color w:val="000000" w:themeColor="text1"/>
                <w:lang w:val="pt-BR"/>
              </w:rPr>
              <w:t>TỐI CAO</w:t>
            </w:r>
          </w:p>
          <w:p w:rsidR="00D80D43" w:rsidRPr="00A06357" w:rsidRDefault="00726625" w:rsidP="007D2F88">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19168" behindDoc="0" locked="0" layoutInCell="1" allowOverlap="1" wp14:anchorId="1304A662" wp14:editId="346FC349">
                      <wp:simplePos x="0" y="0"/>
                      <wp:positionH relativeFrom="column">
                        <wp:posOffset>887730</wp:posOffset>
                      </wp:positionH>
                      <wp:positionV relativeFrom="paragraph">
                        <wp:posOffset>46990</wp:posOffset>
                      </wp:positionV>
                      <wp:extent cx="571500" cy="0"/>
                      <wp:effectExtent l="11430" t="8890" r="7620" b="10160"/>
                      <wp:wrapNone/>
                      <wp:docPr id="4" name="Lin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AE98A8" id="Line 776"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3.7pt" to="114.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fbh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"/>
                  </w:pict>
                </mc:Fallback>
              </mc:AlternateContent>
            </w:r>
          </w:p>
          <w:p w:rsidR="00D80D43" w:rsidRPr="003C1CB9" w:rsidRDefault="00D80D43" w:rsidP="007D2F88">
            <w:pPr>
              <w:jc w:val="center"/>
              <w:rPr>
                <w:rFonts w:ascii="Times New Roman" w:hAnsi="Times New Roman"/>
                <w:color w:val="000000" w:themeColor="text1"/>
                <w:sz w:val="26"/>
                <w:szCs w:val="26"/>
              </w:rPr>
            </w:pPr>
            <w:r w:rsidRPr="003C1CB9">
              <w:rPr>
                <w:rFonts w:ascii="Times New Roman" w:hAnsi="Times New Roman"/>
                <w:color w:val="000000" w:themeColor="text1"/>
                <w:sz w:val="26"/>
                <w:szCs w:val="28"/>
              </w:rPr>
              <w:t>Số:…./PB-VKS-HC</w:t>
            </w:r>
          </w:p>
        </w:tc>
        <w:tc>
          <w:tcPr>
            <w:tcW w:w="5528" w:type="dxa"/>
          </w:tcPr>
          <w:p w:rsidR="00D80D43" w:rsidRPr="003C1CB9" w:rsidRDefault="00D80D43" w:rsidP="007D2F88">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D80D43" w:rsidRPr="003C1CB9" w:rsidRDefault="007B1151" w:rsidP="007D2F88">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6"/>
              </w:rPr>
              <w:t>Độc lập - Tự do - Hạnh p</w:t>
            </w:r>
            <w:r w:rsidR="00D80D43" w:rsidRPr="003C1CB9">
              <w:rPr>
                <w:rFonts w:ascii="Times New Roman" w:hAnsi="Times New Roman"/>
                <w:b/>
                <w:bCs/>
                <w:color w:val="000000" w:themeColor="text1"/>
                <w:sz w:val="28"/>
                <w:szCs w:val="26"/>
              </w:rPr>
              <w:t>húc</w:t>
            </w:r>
          </w:p>
          <w:p w:rsidR="00D80D43" w:rsidRPr="003C1CB9" w:rsidRDefault="00726625" w:rsidP="007D2F88">
            <w:pPr>
              <w:spacing w:line="360" w:lineRule="exact"/>
              <w:jc w:val="cente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16096" behindDoc="0" locked="0" layoutInCell="1" allowOverlap="1" wp14:anchorId="024AC2F8" wp14:editId="09266489">
                      <wp:simplePos x="0" y="0"/>
                      <wp:positionH relativeFrom="column">
                        <wp:posOffset>707212</wp:posOffset>
                      </wp:positionH>
                      <wp:positionV relativeFrom="paragraph">
                        <wp:posOffset>60427</wp:posOffset>
                      </wp:positionV>
                      <wp:extent cx="2018665" cy="0"/>
                      <wp:effectExtent l="0" t="0" r="19685" b="19050"/>
                      <wp:wrapNone/>
                      <wp:docPr id="3"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73"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4.75pt" to="214.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xMFAIAACo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"/>
                  </w:pict>
                </mc:Fallback>
              </mc:AlternateContent>
            </w:r>
          </w:p>
          <w:p w:rsidR="00D80D43" w:rsidRPr="003C1CB9" w:rsidRDefault="00D80D43" w:rsidP="007D2F88">
            <w:pPr>
              <w:spacing w:line="360" w:lineRule="exact"/>
              <w:jc w:val="center"/>
              <w:rPr>
                <w:rFonts w:ascii="Times New Roman" w:hAnsi="Times New Roman"/>
                <w:b/>
                <w:bCs/>
                <w:color w:val="000000" w:themeColor="text1"/>
                <w:sz w:val="28"/>
                <w:szCs w:val="28"/>
              </w:rPr>
            </w:pPr>
            <w:r w:rsidRPr="003C1CB9">
              <w:rPr>
                <w:rFonts w:ascii="Times New Roman" w:hAnsi="Times New Roman"/>
                <w:i/>
                <w:iCs/>
                <w:color w:val="000000" w:themeColor="text1"/>
                <w:sz w:val="26"/>
                <w:szCs w:val="26"/>
              </w:rPr>
              <w:t xml:space="preserve">                   ………, ngày…tháng……năm 20…</w:t>
            </w:r>
          </w:p>
        </w:tc>
      </w:tr>
    </w:tbl>
    <w:p w:rsidR="000D6504" w:rsidRPr="003C1CB9" w:rsidRDefault="000D6504" w:rsidP="00D80D43">
      <w:pPr>
        <w:spacing w:line="300" w:lineRule="exact"/>
        <w:jc w:val="center"/>
        <w:rPr>
          <w:rFonts w:ascii="Times New Roman" w:hAnsi="Times New Roman"/>
          <w:i/>
          <w:color w:val="000000" w:themeColor="text1"/>
        </w:rPr>
      </w:pPr>
    </w:p>
    <w:p w:rsidR="00D80D43" w:rsidRPr="003C1CB9" w:rsidRDefault="00D80D43" w:rsidP="00D80D43">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D80D43" w:rsidRPr="003C1CB9" w:rsidRDefault="000B6A2A" w:rsidP="00D80D43">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w:t>
      </w:r>
      <w:r w:rsidR="00D80D43" w:rsidRPr="003C1CB9">
        <w:rPr>
          <w:rFonts w:ascii="Times New Roman" w:hAnsi="Times New Roman"/>
          <w:b/>
          <w:color w:val="000000" w:themeColor="text1"/>
          <w:sz w:val="28"/>
          <w:szCs w:val="28"/>
        </w:rPr>
        <w:t xml:space="preserve">ủa Viện trưởng Viện kiểm sát nhân dân tối cao </w:t>
      </w:r>
    </w:p>
    <w:p w:rsidR="007B0FFA" w:rsidRPr="003C1CB9" w:rsidRDefault="00D80D43" w:rsidP="00D80D43">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tại phiên họp xem xét lại Quyết định giám đốc thẩm (tái thẩm) số…</w:t>
      </w:r>
    </w:p>
    <w:p w:rsidR="00D80D43" w:rsidRPr="003C1CB9" w:rsidRDefault="00D80D43" w:rsidP="00D80D43">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ngày…tháng…năm…của Hội đồng Thẩm phán Tòa án nhân dân tối cao</w:t>
      </w:r>
    </w:p>
    <w:p w:rsidR="00D80D43" w:rsidRPr="003C1CB9" w:rsidRDefault="00726625" w:rsidP="00D80D43">
      <w:pPr>
        <w:ind w:firstLine="720"/>
        <w:jc w:val="both"/>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17120" behindDoc="0" locked="0" layoutInCell="1" allowOverlap="1" wp14:anchorId="6F27FBF7" wp14:editId="6BFA1C4D">
                <wp:simplePos x="0" y="0"/>
                <wp:positionH relativeFrom="column">
                  <wp:posOffset>2179955</wp:posOffset>
                </wp:positionH>
                <wp:positionV relativeFrom="paragraph">
                  <wp:posOffset>55245</wp:posOffset>
                </wp:positionV>
                <wp:extent cx="1337310" cy="0"/>
                <wp:effectExtent l="8255" t="7620" r="6985" b="11430"/>
                <wp:wrapNone/>
                <wp:docPr id="2" name="Lin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EB3A6B7" id="Line 774"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5pt,4.35pt" to="276.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oQFAIAACo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"/>
            </w:pict>
          </mc:Fallback>
        </mc:AlternateContent>
      </w:r>
    </w:p>
    <w:p w:rsidR="00D80D43" w:rsidRPr="003C1CB9" w:rsidRDefault="00D80D43" w:rsidP="00D80D43">
      <w:pPr>
        <w:spacing w:before="120" w:after="120" w:line="360" w:lineRule="exact"/>
        <w:ind w:firstLine="720"/>
        <w:jc w:val="both"/>
        <w:rPr>
          <w:rFonts w:ascii="Times New Roman" w:hAnsi="Times New Roman"/>
          <w:i/>
          <w:color w:val="000000" w:themeColor="text1"/>
          <w:sz w:val="28"/>
          <w:szCs w:val="28"/>
          <w:lang w:val="pt-BR"/>
        </w:rPr>
      </w:pPr>
      <w:r w:rsidRPr="003C1CB9">
        <w:rPr>
          <w:rFonts w:ascii="Times New Roman" w:hAnsi="Times New Roman"/>
          <w:i/>
          <w:color w:val="000000" w:themeColor="text1"/>
          <w:sz w:val="28"/>
          <w:szCs w:val="28"/>
          <w:lang w:val="pt-BR"/>
        </w:rPr>
        <w:t>Căn cứ  Điều 27 Luật Tổ chức Viện kiểm sát nhân dân năm 2014;</w:t>
      </w:r>
    </w:p>
    <w:p w:rsidR="00D80D43" w:rsidRPr="003C1CB9" w:rsidRDefault="00BA767B" w:rsidP="00CE4E2C">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w:t>
      </w:r>
      <w:r w:rsidR="00D80D43" w:rsidRPr="003C1CB9">
        <w:rPr>
          <w:rFonts w:ascii="Times New Roman" w:hAnsi="Times New Roman"/>
          <w:i/>
          <w:color w:val="000000" w:themeColor="text1"/>
          <w:spacing w:val="-2"/>
          <w:sz w:val="28"/>
          <w:szCs w:val="28"/>
          <w:lang w:val="pt-BR"/>
        </w:rPr>
        <w:t xml:space="preserve"> cá</w:t>
      </w:r>
      <w:r w:rsidR="00CE4E2C" w:rsidRPr="003C1CB9">
        <w:rPr>
          <w:rFonts w:ascii="Times New Roman" w:hAnsi="Times New Roman"/>
          <w:i/>
          <w:color w:val="000000" w:themeColor="text1"/>
          <w:spacing w:val="-2"/>
          <w:sz w:val="28"/>
          <w:szCs w:val="28"/>
          <w:lang w:val="pt-BR"/>
        </w:rPr>
        <w:t xml:space="preserve">c điều 25, </w:t>
      </w:r>
      <w:r w:rsidR="00D80D43" w:rsidRPr="003C1CB9">
        <w:rPr>
          <w:rFonts w:ascii="Times New Roman" w:hAnsi="Times New Roman"/>
          <w:i/>
          <w:color w:val="000000" w:themeColor="text1"/>
          <w:spacing w:val="-2"/>
          <w:sz w:val="28"/>
          <w:szCs w:val="28"/>
          <w:lang w:val="pt-BR"/>
        </w:rPr>
        <w:t>42,</w:t>
      </w:r>
      <w:r w:rsidR="00CE4E2C" w:rsidRPr="003C1CB9">
        <w:rPr>
          <w:rFonts w:ascii="Times New Roman" w:hAnsi="Times New Roman"/>
          <w:i/>
          <w:color w:val="000000" w:themeColor="text1"/>
          <w:spacing w:val="-2"/>
          <w:sz w:val="28"/>
          <w:szCs w:val="28"/>
          <w:lang w:val="pt-BR"/>
        </w:rPr>
        <w:t xml:space="preserve"> </w:t>
      </w:r>
      <w:r w:rsidR="00D80D43" w:rsidRPr="003C1CB9">
        <w:rPr>
          <w:rFonts w:ascii="Times New Roman" w:hAnsi="Times New Roman"/>
          <w:i/>
          <w:color w:val="000000" w:themeColor="text1"/>
          <w:spacing w:val="-2"/>
          <w:sz w:val="28"/>
          <w:szCs w:val="28"/>
          <w:lang w:val="pt-BR"/>
        </w:rPr>
        <w:t>29</w:t>
      </w:r>
      <w:r w:rsidR="007B0FFA" w:rsidRPr="003C1CB9">
        <w:rPr>
          <w:rFonts w:ascii="Times New Roman" w:hAnsi="Times New Roman"/>
          <w:i/>
          <w:color w:val="000000" w:themeColor="text1"/>
          <w:spacing w:val="-2"/>
          <w:sz w:val="28"/>
          <w:szCs w:val="28"/>
          <w:lang w:val="pt-BR"/>
        </w:rPr>
        <w:t>5</w:t>
      </w:r>
      <w:r w:rsidR="00D80D43" w:rsidRPr="003C1CB9">
        <w:rPr>
          <w:rFonts w:ascii="Times New Roman" w:hAnsi="Times New Roman"/>
          <w:i/>
          <w:color w:val="000000" w:themeColor="text1"/>
          <w:spacing w:val="-2"/>
          <w:sz w:val="28"/>
          <w:szCs w:val="28"/>
          <w:lang w:val="pt-BR"/>
        </w:rPr>
        <w:t xml:space="preserve"> Luật Tố tụng hành chính năm 2015.</w:t>
      </w:r>
    </w:p>
    <w:p w:rsidR="00D80D43" w:rsidRPr="003C1CB9" w:rsidRDefault="00D80D43" w:rsidP="00D80D43">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Ngày...tháng...năm..., Hội đồng Thẩm phán Tòa án nhân dân tối cao mở phiên họp xem xét</w:t>
      </w:r>
      <w:r w:rsidR="00BA767B" w:rsidRPr="003C1CB9">
        <w:rPr>
          <w:rFonts w:ascii="Times New Roman" w:hAnsi="Times New Roman"/>
          <w:color w:val="000000" w:themeColor="text1"/>
          <w:sz w:val="28"/>
          <w:szCs w:val="28"/>
          <w:lang w:val="pt-BR"/>
        </w:rPr>
        <w:t xml:space="preserve"> lại</w:t>
      </w:r>
      <w:r w:rsidRPr="003C1CB9">
        <w:rPr>
          <w:rFonts w:ascii="Times New Roman" w:hAnsi="Times New Roman"/>
          <w:color w:val="000000" w:themeColor="text1"/>
          <w:sz w:val="28"/>
          <w:szCs w:val="28"/>
          <w:lang w:val="pt-BR"/>
        </w:rPr>
        <w:t xml:space="preserve"> Quyết định giám đốc thẩm (tái thẩm) số...ngày...tháng...</w:t>
      </w:r>
      <w:r w:rsidR="00BA767B"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năm...của Hội đồng Thẩm phán Tòa án nhân dân tối cao giải quyết vụ án hành chính về...(</w:t>
      </w:r>
      <w:r w:rsidR="00BA767B" w:rsidRPr="003C1CB9">
        <w:rPr>
          <w:rFonts w:ascii="Times New Roman" w:hAnsi="Times New Roman"/>
          <w:color w:val="000000" w:themeColor="text1"/>
          <w:sz w:val="28"/>
          <w:szCs w:val="28"/>
          <w:lang w:val="pt-BR"/>
        </w:rPr>
        <w:t>1</w:t>
      </w:r>
      <w:r w:rsidRPr="003C1CB9">
        <w:rPr>
          <w:rFonts w:ascii="Times New Roman" w:hAnsi="Times New Roman"/>
          <w:color w:val="000000" w:themeColor="text1"/>
          <w:sz w:val="28"/>
          <w:szCs w:val="28"/>
          <w:lang w:val="pt-BR"/>
        </w:rPr>
        <w:t>)...</w:t>
      </w:r>
      <w:r w:rsidR="00C426B1"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giữa:</w:t>
      </w:r>
    </w:p>
    <w:p w:rsidR="00D80D43" w:rsidRPr="003C1CB9" w:rsidRDefault="00D80D43" w:rsidP="00D80D43">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BA767B" w:rsidRPr="003C1CB9">
        <w:rPr>
          <w:rFonts w:ascii="Times New Roman" w:hAnsi="Times New Roman"/>
          <w:color w:val="000000" w:themeColor="text1"/>
          <w:sz w:val="28"/>
          <w:szCs w:val="28"/>
          <w:lang w:val="pt-BR"/>
        </w:rPr>
        <w:t>2</w:t>
      </w:r>
      <w:r w:rsidRPr="003C1CB9">
        <w:rPr>
          <w:rFonts w:ascii="Times New Roman" w:hAnsi="Times New Roman"/>
          <w:color w:val="000000" w:themeColor="text1"/>
          <w:sz w:val="28"/>
          <w:szCs w:val="28"/>
          <w:lang w:val="pt-BR"/>
        </w:rPr>
        <w:t>)…………………………………….…..…………………………………………………………………………</w:t>
      </w:r>
    </w:p>
    <w:p w:rsidR="00D80D43" w:rsidRPr="003C1CB9" w:rsidRDefault="00C16F47" w:rsidP="00D80D43">
      <w:pPr>
        <w:spacing w:before="120" w:after="120" w:line="360" w:lineRule="exact"/>
        <w:ind w:firstLine="720"/>
        <w:jc w:val="both"/>
        <w:rPr>
          <w:rFonts w:ascii="Times New Roman" w:hAnsi="Times New Roman"/>
          <w:color w:val="000000" w:themeColor="text1"/>
          <w:sz w:val="28"/>
          <w:szCs w:val="28"/>
          <w:lang w:val="pt-BR"/>
        </w:rPr>
      </w:pPr>
      <w:r>
        <w:rPr>
          <w:rFonts w:ascii="Times New Roman" w:hAnsi="Times New Roman"/>
          <w:color w:val="000000" w:themeColor="text1"/>
          <w:spacing w:val="-6"/>
          <w:sz w:val="28"/>
          <w:szCs w:val="28"/>
          <w:lang w:val="pt-BR"/>
        </w:rPr>
        <w:t xml:space="preserve">Sau khi </w:t>
      </w:r>
      <w:r w:rsidR="00727636">
        <w:rPr>
          <w:rFonts w:ascii="Times New Roman" w:hAnsi="Times New Roman"/>
          <w:color w:val="000000" w:themeColor="text1"/>
          <w:spacing w:val="-6"/>
          <w:sz w:val="28"/>
          <w:szCs w:val="28"/>
          <w:lang w:val="pt-BR"/>
        </w:rPr>
        <w:t>xem xét</w:t>
      </w:r>
      <w:r w:rsidR="00D80D43" w:rsidRPr="003C1CB9">
        <w:rPr>
          <w:rFonts w:ascii="Times New Roman" w:hAnsi="Times New Roman"/>
          <w:color w:val="000000" w:themeColor="text1"/>
          <w:sz w:val="28"/>
          <w:szCs w:val="28"/>
          <w:lang w:val="pt-BR"/>
        </w:rPr>
        <w:t xml:space="preserve"> hồ sơ vụ án</w:t>
      </w:r>
      <w:r w:rsidR="00BA767B" w:rsidRPr="003C1CB9">
        <w:rPr>
          <w:rFonts w:ascii="Times New Roman" w:hAnsi="Times New Roman"/>
          <w:color w:val="000000" w:themeColor="text1"/>
          <w:sz w:val="28"/>
          <w:szCs w:val="28"/>
          <w:lang w:val="pt-BR"/>
        </w:rPr>
        <w:t>, nghe báo cáo của Chánh án Tòa án nhân dân tối cao</w:t>
      </w:r>
      <w:r w:rsidR="00D80D43" w:rsidRPr="003C1CB9">
        <w:rPr>
          <w:rFonts w:ascii="Times New Roman" w:hAnsi="Times New Roman"/>
          <w:color w:val="000000" w:themeColor="text1"/>
          <w:sz w:val="28"/>
          <w:szCs w:val="28"/>
          <w:lang w:val="pt-BR"/>
        </w:rPr>
        <w:t>,</w:t>
      </w:r>
      <w:r w:rsidR="00BA767B" w:rsidRPr="003C1CB9">
        <w:rPr>
          <w:rFonts w:ascii="Times New Roman" w:hAnsi="Times New Roman"/>
          <w:color w:val="000000" w:themeColor="text1"/>
          <w:sz w:val="28"/>
          <w:szCs w:val="28"/>
          <w:lang w:val="pt-BR"/>
        </w:rPr>
        <w:t xml:space="preserve"> ý kiến của...(3)...,</w:t>
      </w:r>
      <w:r w:rsidR="00D80D43" w:rsidRPr="003C1CB9">
        <w:rPr>
          <w:rFonts w:ascii="Times New Roman" w:hAnsi="Times New Roman"/>
          <w:color w:val="000000" w:themeColor="text1"/>
          <w:sz w:val="28"/>
          <w:szCs w:val="28"/>
          <w:lang w:val="pt-BR"/>
        </w:rPr>
        <w:t xml:space="preserve"> Viện trưởng Viện kiểm sát nhân dân tối cao phát biểu ý kiến như sau:</w:t>
      </w:r>
    </w:p>
    <w:p w:rsidR="00D80D43" w:rsidRPr="003C1CB9" w:rsidRDefault="00D80D43" w:rsidP="00BA767B">
      <w:pPr>
        <w:spacing w:before="120" w:after="120" w:line="360" w:lineRule="exact"/>
        <w:ind w:firstLine="720"/>
        <w:jc w:val="both"/>
        <w:rPr>
          <w:rFonts w:ascii="Times New Roman" w:hAnsi="Times New Roman"/>
          <w:b/>
          <w:color w:val="000000" w:themeColor="text1"/>
          <w:spacing w:val="-4"/>
          <w:sz w:val="28"/>
          <w:szCs w:val="28"/>
          <w:lang w:val="pt-BR"/>
        </w:rPr>
      </w:pPr>
      <w:r w:rsidRPr="003C1CB9">
        <w:rPr>
          <w:rFonts w:ascii="Times New Roman" w:hAnsi="Times New Roman"/>
          <w:b/>
          <w:color w:val="000000" w:themeColor="text1"/>
          <w:spacing w:val="-4"/>
          <w:sz w:val="28"/>
          <w:szCs w:val="28"/>
          <w:lang w:val="pt-BR"/>
        </w:rPr>
        <w:t xml:space="preserve">1. Tính có căn cứ và hợp pháp của </w:t>
      </w:r>
      <w:r w:rsidR="00BA767B" w:rsidRPr="003C1CB9">
        <w:rPr>
          <w:rFonts w:ascii="Times New Roman" w:hAnsi="Times New Roman"/>
          <w:b/>
          <w:color w:val="000000" w:themeColor="text1"/>
          <w:spacing w:val="-4"/>
          <w:sz w:val="28"/>
          <w:szCs w:val="28"/>
          <w:lang w:val="pt-BR"/>
        </w:rPr>
        <w:t>Quyết định giám đốc thẩm (tái thẩm) số...ngày...tháng...năm của Hội đồng Thẩm phán Tòa án nhân dân tối cao</w:t>
      </w:r>
    </w:p>
    <w:p w:rsidR="00CE4E2C" w:rsidRPr="003C1CB9" w:rsidRDefault="00CE4E2C" w:rsidP="00CE4E2C">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……………………………………(4)…………………………………….…..…………………………………………………………………………</w:t>
      </w:r>
    </w:p>
    <w:p w:rsidR="00D80D43" w:rsidRPr="003C1CB9" w:rsidRDefault="00D80D43" w:rsidP="00D80D43">
      <w:pPr>
        <w:spacing w:before="120" w:after="120" w:line="360" w:lineRule="exact"/>
        <w:ind w:hanging="720"/>
        <w:jc w:val="both"/>
        <w:rPr>
          <w:rFonts w:ascii="Times New Roman" w:hAnsi="Times New Roman"/>
          <w:b/>
          <w:color w:val="000000" w:themeColor="text1"/>
          <w:sz w:val="28"/>
          <w:szCs w:val="28"/>
          <w:lang w:val="pt-BR"/>
        </w:rPr>
      </w:pPr>
      <w:r w:rsidRPr="003C1CB9">
        <w:rPr>
          <w:rFonts w:ascii="Times New Roman" w:hAnsi="Times New Roman"/>
          <w:color w:val="000000" w:themeColor="text1"/>
          <w:sz w:val="28"/>
          <w:szCs w:val="28"/>
          <w:lang w:val="pt-BR"/>
        </w:rPr>
        <w:tab/>
      </w:r>
      <w:r w:rsidRPr="003C1CB9">
        <w:rPr>
          <w:rFonts w:ascii="Times New Roman" w:hAnsi="Times New Roman"/>
          <w:color w:val="000000" w:themeColor="text1"/>
          <w:sz w:val="28"/>
          <w:szCs w:val="28"/>
          <w:lang w:val="pt-BR"/>
        </w:rPr>
        <w:tab/>
      </w:r>
      <w:r w:rsidRPr="003C1CB9">
        <w:rPr>
          <w:rFonts w:ascii="Times New Roman" w:hAnsi="Times New Roman"/>
          <w:b/>
          <w:color w:val="000000" w:themeColor="text1"/>
          <w:sz w:val="28"/>
          <w:szCs w:val="28"/>
          <w:lang w:val="pt-BR"/>
        </w:rPr>
        <w:t xml:space="preserve">2. Quan điểm </w:t>
      </w:r>
      <w:r w:rsidR="00C8173D" w:rsidRPr="003C1CB9">
        <w:rPr>
          <w:rFonts w:ascii="Times New Roman" w:hAnsi="Times New Roman"/>
          <w:b/>
          <w:color w:val="000000" w:themeColor="text1"/>
          <w:sz w:val="28"/>
          <w:szCs w:val="28"/>
          <w:lang w:val="pt-BR"/>
        </w:rPr>
        <w:t>về việc giải quyết vụ án</w:t>
      </w:r>
    </w:p>
    <w:p w:rsidR="00CE4E2C" w:rsidRPr="003C1CB9" w:rsidRDefault="00CE4E2C" w:rsidP="00CE4E2C">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……………………………………(5)…………………………………….…..…………………………………………………………………………</w:t>
      </w:r>
    </w:p>
    <w:p w:rsidR="00D80D43" w:rsidRPr="003C1CB9" w:rsidRDefault="00D80D43" w:rsidP="00D80D43">
      <w:pPr>
        <w:spacing w:before="120" w:after="120" w:line="360" w:lineRule="exact"/>
        <w:ind w:firstLine="720"/>
        <w:jc w:val="both"/>
        <w:rPr>
          <w:rFonts w:ascii="Times New Roman" w:hAnsi="Times New Roman"/>
          <w:color w:val="000000" w:themeColor="text1"/>
          <w:spacing w:val="-4"/>
          <w:sz w:val="28"/>
          <w:szCs w:val="28"/>
          <w:lang w:val="pt-BR"/>
        </w:rPr>
      </w:pPr>
      <w:r w:rsidRPr="003C1CB9">
        <w:rPr>
          <w:rFonts w:ascii="Times New Roman" w:hAnsi="Times New Roman"/>
          <w:color w:val="000000" w:themeColor="text1"/>
          <w:spacing w:val="-4"/>
          <w:sz w:val="28"/>
          <w:szCs w:val="28"/>
          <w:lang w:val="pt-BR"/>
        </w:rPr>
        <w:t xml:space="preserve">Trên đây là ý kiến của Viện trưởng Viện kiểm sát nhân dân tối cao </w:t>
      </w:r>
      <w:r w:rsidR="00C8173D" w:rsidRPr="003C1CB9">
        <w:rPr>
          <w:rFonts w:ascii="Times New Roman" w:hAnsi="Times New Roman"/>
          <w:color w:val="000000" w:themeColor="text1"/>
          <w:spacing w:val="-4"/>
          <w:sz w:val="28"/>
          <w:szCs w:val="28"/>
          <w:lang w:val="pt-BR"/>
        </w:rPr>
        <w:t>về tính có căn cứ và hợp pháp của</w:t>
      </w:r>
      <w:r w:rsidRPr="003C1CB9">
        <w:rPr>
          <w:rFonts w:ascii="Times New Roman" w:hAnsi="Times New Roman"/>
          <w:color w:val="000000" w:themeColor="text1"/>
          <w:spacing w:val="-4"/>
          <w:sz w:val="28"/>
          <w:szCs w:val="28"/>
          <w:lang w:val="pt-BR"/>
        </w:rPr>
        <w:t xml:space="preserve"> Quyết định giám đốc thẩm (tái thẩm) số...ngày...</w:t>
      </w:r>
      <w:r w:rsidR="00EE4A1C" w:rsidRPr="003C1CB9">
        <w:rPr>
          <w:rFonts w:ascii="Times New Roman" w:hAnsi="Times New Roman"/>
          <w:color w:val="000000" w:themeColor="text1"/>
          <w:spacing w:val="-4"/>
          <w:sz w:val="28"/>
          <w:szCs w:val="28"/>
          <w:lang w:val="pt-BR"/>
        </w:rPr>
        <w:t xml:space="preserve"> </w:t>
      </w:r>
      <w:r w:rsidRPr="003C1CB9">
        <w:rPr>
          <w:rFonts w:ascii="Times New Roman" w:hAnsi="Times New Roman"/>
          <w:color w:val="000000" w:themeColor="text1"/>
          <w:spacing w:val="-4"/>
          <w:sz w:val="28"/>
          <w:szCs w:val="28"/>
          <w:lang w:val="pt-BR"/>
        </w:rPr>
        <w:t>tháng...</w:t>
      </w:r>
      <w:r w:rsidR="00C426B1" w:rsidRPr="003C1CB9">
        <w:rPr>
          <w:rFonts w:ascii="Times New Roman" w:hAnsi="Times New Roman"/>
          <w:color w:val="000000" w:themeColor="text1"/>
          <w:spacing w:val="-4"/>
          <w:sz w:val="28"/>
          <w:szCs w:val="28"/>
          <w:lang w:val="pt-BR"/>
        </w:rPr>
        <w:t xml:space="preserve"> </w:t>
      </w:r>
      <w:r w:rsidRPr="003C1CB9">
        <w:rPr>
          <w:rFonts w:ascii="Times New Roman" w:hAnsi="Times New Roman"/>
          <w:color w:val="000000" w:themeColor="text1"/>
          <w:spacing w:val="-4"/>
          <w:sz w:val="28"/>
          <w:szCs w:val="28"/>
          <w:lang w:val="pt-BR"/>
        </w:rPr>
        <w:t>năm...của Hội đồng Thẩm phán Tòa án nhân dân tối cao</w:t>
      </w:r>
      <w:r w:rsidR="00C8173D" w:rsidRPr="003C1CB9">
        <w:rPr>
          <w:rFonts w:ascii="Times New Roman" w:hAnsi="Times New Roman"/>
          <w:color w:val="000000" w:themeColor="text1"/>
          <w:spacing w:val="-4"/>
          <w:sz w:val="28"/>
          <w:szCs w:val="28"/>
          <w:lang w:val="pt-BR"/>
        </w:rPr>
        <w:t xml:space="preserve"> và </w:t>
      </w:r>
      <w:r w:rsidR="00EE4A1C" w:rsidRPr="003C1CB9">
        <w:rPr>
          <w:rFonts w:ascii="Times New Roman" w:hAnsi="Times New Roman"/>
          <w:color w:val="000000" w:themeColor="text1"/>
          <w:spacing w:val="-4"/>
          <w:sz w:val="28"/>
          <w:szCs w:val="28"/>
          <w:lang w:val="pt-BR"/>
        </w:rPr>
        <w:t>việc giải quyết vụ án</w:t>
      </w:r>
      <w:r w:rsidR="00C426B1" w:rsidRPr="003C1CB9">
        <w:rPr>
          <w:rFonts w:ascii="Times New Roman" w:hAnsi="Times New Roman"/>
          <w:color w:val="000000" w:themeColor="text1"/>
          <w:spacing w:val="-4"/>
          <w:sz w:val="28"/>
          <w:szCs w:val="28"/>
          <w:lang w:val="pt-BR"/>
        </w:rPr>
        <w:t xml:space="preserve"> hành chính nêu trên</w:t>
      </w:r>
      <w:r w:rsidRPr="003C1CB9">
        <w:rPr>
          <w:rFonts w:ascii="Times New Roman" w:hAnsi="Times New Roman"/>
          <w:color w:val="000000" w:themeColor="text1"/>
          <w:spacing w:val="-4"/>
          <w:sz w:val="28"/>
          <w:szCs w:val="28"/>
          <w:lang w:val="pt-BR"/>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50"/>
      </w:tblGrid>
      <w:tr w:rsidR="003C1CB9" w:rsidRPr="003C1CB9" w:rsidTr="008F48BD">
        <w:tc>
          <w:tcPr>
            <w:tcW w:w="4530" w:type="dxa"/>
          </w:tcPr>
          <w:p w:rsidR="00D80D43" w:rsidRPr="003C1CB9" w:rsidRDefault="00D80D43" w:rsidP="007D2F88">
            <w:pPr>
              <w:spacing w:line="276" w:lineRule="auto"/>
              <w:jc w:val="both"/>
              <w:rPr>
                <w:rFonts w:ascii="Times New Roman" w:hAnsi="Times New Roman"/>
                <w:b/>
                <w:i/>
                <w:color w:val="000000" w:themeColor="text1"/>
                <w:spacing w:val="-6"/>
                <w:sz w:val="28"/>
                <w:szCs w:val="28"/>
                <w:lang w:val="pt-BR"/>
              </w:rPr>
            </w:pPr>
            <w:r w:rsidRPr="003C1CB9">
              <w:rPr>
                <w:rFonts w:ascii="Times New Roman" w:hAnsi="Times New Roman"/>
                <w:b/>
                <w:i/>
                <w:color w:val="000000" w:themeColor="text1"/>
                <w:spacing w:val="-6"/>
                <w:lang w:val="pt-BR"/>
              </w:rPr>
              <w:t>Nơi nhận:</w:t>
            </w:r>
            <w:r w:rsidRPr="003C1CB9">
              <w:rPr>
                <w:rFonts w:ascii="Times New Roman" w:hAnsi="Times New Roman"/>
                <w:b/>
                <w:i/>
                <w:color w:val="000000" w:themeColor="text1"/>
                <w:spacing w:val="-6"/>
                <w:sz w:val="28"/>
                <w:szCs w:val="28"/>
                <w:lang w:val="pt-BR"/>
              </w:rPr>
              <w:t xml:space="preserve">        </w:t>
            </w:r>
          </w:p>
          <w:p w:rsidR="00D80D43" w:rsidRPr="003C1CB9" w:rsidRDefault="00D80D43" w:rsidP="007D2F88">
            <w:pPr>
              <w:spacing w:line="276" w:lineRule="auto"/>
              <w:jc w:val="both"/>
              <w:rPr>
                <w:rFonts w:ascii="Times New Roman" w:hAnsi="Times New Roman"/>
                <w:color w:val="000000" w:themeColor="text1"/>
                <w:spacing w:val="-6"/>
                <w:sz w:val="22"/>
                <w:szCs w:val="22"/>
                <w:lang w:val="pt-BR"/>
              </w:rPr>
            </w:pPr>
            <w:r w:rsidRPr="003C1CB9">
              <w:rPr>
                <w:rFonts w:ascii="Times New Roman" w:hAnsi="Times New Roman"/>
                <w:b/>
                <w:color w:val="000000" w:themeColor="text1"/>
                <w:spacing w:val="-6"/>
                <w:sz w:val="22"/>
                <w:szCs w:val="22"/>
                <w:lang w:val="pt-BR"/>
              </w:rPr>
              <w:t xml:space="preserve">- </w:t>
            </w:r>
            <w:r w:rsidRPr="003C1CB9">
              <w:rPr>
                <w:rFonts w:ascii="Times New Roman" w:hAnsi="Times New Roman"/>
                <w:color w:val="000000" w:themeColor="text1"/>
                <w:spacing w:val="-6"/>
                <w:sz w:val="22"/>
                <w:szCs w:val="22"/>
                <w:lang w:val="pt-BR"/>
              </w:rPr>
              <w:t xml:space="preserve">Tòa án nhân dân tối cao; </w:t>
            </w:r>
          </w:p>
          <w:p w:rsidR="00D80D43" w:rsidRPr="003C1CB9" w:rsidRDefault="00D80D43" w:rsidP="007D2F88">
            <w:pPr>
              <w:spacing w:line="276" w:lineRule="auto"/>
              <w:jc w:val="both"/>
              <w:rPr>
                <w:rFonts w:ascii="Times New Roman" w:hAnsi="Times New Roman"/>
                <w:color w:val="000000" w:themeColor="text1"/>
                <w:spacing w:val="-6"/>
                <w:sz w:val="28"/>
                <w:szCs w:val="28"/>
                <w:lang w:val="pt-BR"/>
              </w:rPr>
            </w:pPr>
            <w:r w:rsidRPr="003C1CB9">
              <w:rPr>
                <w:rFonts w:ascii="Times New Roman" w:hAnsi="Times New Roman"/>
                <w:color w:val="000000" w:themeColor="text1"/>
                <w:spacing w:val="-6"/>
                <w:sz w:val="22"/>
                <w:szCs w:val="22"/>
                <w:lang w:val="pt-BR"/>
              </w:rPr>
              <w:t xml:space="preserve">- Viện trưởng Viện kiểm sát nhân dân tối cao (trong </w:t>
            </w:r>
            <w:r w:rsidRPr="003C1CB9">
              <w:rPr>
                <w:rFonts w:ascii="Times New Roman" w:hAnsi="Times New Roman"/>
                <w:color w:val="000000" w:themeColor="text1"/>
                <w:spacing w:val="-6"/>
                <w:sz w:val="22"/>
                <w:szCs w:val="22"/>
                <w:lang w:val="pt-BR"/>
              </w:rPr>
              <w:lastRenderedPageBreak/>
              <w:t>trường hợp Phó Viện trưởng Viện kiểm sát nhân dân tối cao được Viện trưởng Viện kiểm sát nhân dân tối cao ủy quyền phát biểu);</w:t>
            </w:r>
          </w:p>
          <w:p w:rsidR="00D80D43" w:rsidRPr="003C1CB9" w:rsidRDefault="00D80D43" w:rsidP="007D2F88">
            <w:pPr>
              <w:spacing w:line="276" w:lineRule="auto"/>
              <w:jc w:val="both"/>
              <w:rPr>
                <w:rFonts w:ascii="Times New Roman" w:hAnsi="Times New Roman"/>
                <w:b/>
                <w:color w:val="000000" w:themeColor="text1"/>
                <w:spacing w:val="-6"/>
                <w:sz w:val="22"/>
                <w:szCs w:val="22"/>
                <w:lang w:val="it-IT"/>
              </w:rPr>
            </w:pPr>
            <w:r w:rsidRPr="003C1CB9">
              <w:rPr>
                <w:rFonts w:ascii="Times New Roman" w:hAnsi="Times New Roman"/>
                <w:color w:val="000000" w:themeColor="text1"/>
                <w:sz w:val="22"/>
                <w:szCs w:val="22"/>
                <w:lang w:val="pt-BR"/>
              </w:rPr>
              <w:t xml:space="preserve">- Lưu: </w:t>
            </w:r>
            <w:r w:rsidR="00257702">
              <w:rPr>
                <w:rFonts w:ascii="Times New Roman" w:hAnsi="Times New Roman"/>
                <w:color w:val="000000" w:themeColor="text1"/>
                <w:sz w:val="22"/>
                <w:szCs w:val="22"/>
                <w:lang w:val="pt-BR"/>
              </w:rPr>
              <w:t xml:space="preserve">VT, </w:t>
            </w:r>
            <w:r w:rsidRPr="003C1CB9">
              <w:rPr>
                <w:rFonts w:ascii="Times New Roman" w:hAnsi="Times New Roman"/>
                <w:color w:val="000000" w:themeColor="text1"/>
                <w:sz w:val="22"/>
                <w:szCs w:val="22"/>
                <w:lang w:val="pt-BR"/>
              </w:rPr>
              <w:t>HSKS.</w:t>
            </w:r>
            <w:r w:rsidRPr="003C1CB9">
              <w:rPr>
                <w:rFonts w:ascii="Times New Roman" w:hAnsi="Times New Roman"/>
                <w:color w:val="000000" w:themeColor="text1"/>
                <w:spacing w:val="-6"/>
                <w:sz w:val="22"/>
                <w:szCs w:val="22"/>
                <w:lang w:val="it-IT"/>
              </w:rPr>
              <w:t xml:space="preserve">                                                                                                 </w:t>
            </w:r>
          </w:p>
          <w:p w:rsidR="00D80D43" w:rsidRPr="003C1CB9" w:rsidRDefault="00D80D43" w:rsidP="007D2F88">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pacing w:val="-6"/>
                <w:sz w:val="28"/>
                <w:szCs w:val="28"/>
                <w:lang w:val="pt-BR"/>
              </w:rPr>
              <w:t xml:space="preserve">                                    </w:t>
            </w:r>
            <w:r w:rsidRPr="003C1CB9">
              <w:rPr>
                <w:rFonts w:ascii="Times New Roman" w:hAnsi="Times New Roman"/>
                <w:b/>
                <w:i/>
                <w:color w:val="000000" w:themeColor="text1"/>
                <w:spacing w:val="-6"/>
                <w:sz w:val="28"/>
                <w:szCs w:val="28"/>
                <w:lang w:val="pt-BR"/>
              </w:rPr>
              <w:t xml:space="preserve">                                                       </w:t>
            </w:r>
          </w:p>
        </w:tc>
        <w:tc>
          <w:tcPr>
            <w:tcW w:w="4650" w:type="dxa"/>
          </w:tcPr>
          <w:p w:rsidR="00D80D43" w:rsidRPr="003C1CB9" w:rsidRDefault="00D80D43" w:rsidP="007D2F88">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lastRenderedPageBreak/>
              <w:t>VIỆN TRƯỞNG</w:t>
            </w:r>
          </w:p>
          <w:p w:rsidR="00D80D43" w:rsidRPr="003C1CB9" w:rsidRDefault="00D80D43" w:rsidP="007D2F88">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VIỆN KIỂM SÁT NHÂN DÂN TỐI CAO</w:t>
            </w:r>
          </w:p>
          <w:p w:rsidR="00CE4E2C" w:rsidRPr="003C1CB9" w:rsidRDefault="00CE4E2C" w:rsidP="007D2F88">
            <w:pPr>
              <w:jc w:val="center"/>
              <w:rPr>
                <w:rFonts w:ascii="Times New Roman" w:hAnsi="Times New Roman"/>
                <w:i/>
                <w:color w:val="000000" w:themeColor="text1"/>
                <w:spacing w:val="-6"/>
                <w:lang w:val="pt-BR"/>
              </w:rPr>
            </w:pPr>
            <w:r w:rsidRPr="003C1CB9">
              <w:rPr>
                <w:rFonts w:ascii="Times New Roman" w:hAnsi="Times New Roman"/>
                <w:i/>
                <w:color w:val="000000" w:themeColor="text1"/>
                <w:spacing w:val="-6"/>
                <w:lang w:val="pt-BR"/>
              </w:rPr>
              <w:t>(Ký tên, ghi rõ họ tên, đóng dấu)</w:t>
            </w:r>
          </w:p>
          <w:p w:rsidR="00D80D43" w:rsidRPr="003C1CB9" w:rsidRDefault="00D80D43" w:rsidP="007D2F88">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lastRenderedPageBreak/>
              <w:t>(</w:t>
            </w:r>
            <w:r w:rsidR="000447AC" w:rsidRPr="003C1CB9">
              <w:rPr>
                <w:rFonts w:ascii="Times New Roman" w:hAnsi="Times New Roman"/>
                <w:b/>
                <w:color w:val="000000" w:themeColor="text1"/>
                <w:spacing w:val="-6"/>
                <w:lang w:val="pt-BR"/>
              </w:rPr>
              <w:t>6</w:t>
            </w:r>
            <w:r w:rsidRPr="003C1CB9">
              <w:rPr>
                <w:rFonts w:ascii="Times New Roman" w:hAnsi="Times New Roman"/>
                <w:b/>
                <w:color w:val="000000" w:themeColor="text1"/>
                <w:spacing w:val="-6"/>
                <w:lang w:val="pt-BR"/>
              </w:rPr>
              <w:t>)</w:t>
            </w:r>
          </w:p>
          <w:p w:rsidR="00D80D43" w:rsidRPr="003C1CB9" w:rsidRDefault="00D80D43" w:rsidP="007D2F88">
            <w:pPr>
              <w:spacing w:before="120" w:after="120" w:line="360" w:lineRule="exact"/>
              <w:jc w:val="both"/>
              <w:rPr>
                <w:rFonts w:ascii="Times New Roman" w:hAnsi="Times New Roman"/>
                <w:color w:val="000000" w:themeColor="text1"/>
                <w:sz w:val="28"/>
                <w:szCs w:val="28"/>
                <w:lang w:val="pt-BR"/>
              </w:rPr>
            </w:pPr>
          </w:p>
        </w:tc>
      </w:tr>
    </w:tbl>
    <w:p w:rsidR="00D80D43" w:rsidRPr="003C1CB9" w:rsidRDefault="00726625" w:rsidP="00D80D43">
      <w:pPr>
        <w:pStyle w:val="Header"/>
        <w:spacing w:line="276" w:lineRule="auto"/>
        <w:rPr>
          <w:b/>
          <w:color w:val="000000" w:themeColor="text1"/>
          <w:sz w:val="22"/>
          <w:szCs w:val="22"/>
          <w:lang w:val="pt-BR"/>
        </w:rPr>
      </w:pPr>
      <w:r w:rsidRPr="003C1CB9">
        <w:rPr>
          <w:b/>
          <w:noProof/>
          <w:color w:val="000000" w:themeColor="text1"/>
          <w:spacing w:val="-6"/>
          <w:sz w:val="28"/>
          <w:szCs w:val="28"/>
        </w:rPr>
        <w:lastRenderedPageBreak/>
        <mc:AlternateContent>
          <mc:Choice Requires="wps">
            <w:drawing>
              <wp:anchor distT="0" distB="0" distL="114300" distR="114300" simplePos="0" relativeHeight="251718144" behindDoc="0" locked="0" layoutInCell="1" allowOverlap="1" wp14:anchorId="16FBCACF" wp14:editId="54A01AF9">
                <wp:simplePos x="0" y="0"/>
                <wp:positionH relativeFrom="column">
                  <wp:posOffset>10160</wp:posOffset>
                </wp:positionH>
                <wp:positionV relativeFrom="paragraph">
                  <wp:posOffset>59690</wp:posOffset>
                </wp:positionV>
                <wp:extent cx="2073910" cy="0"/>
                <wp:effectExtent l="10160" t="12065" r="11430" b="6985"/>
                <wp:wrapNone/>
                <wp:docPr id="1" name="AutoShap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95D26FA" id="AutoShape 775" o:spid="_x0000_s1026" type="#_x0000_t32" style="position:absolute;margin-left:.8pt;margin-top:4.7pt;width:163.3pt;height:0;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"/>
            </w:pict>
          </mc:Fallback>
        </mc:AlternateContent>
      </w:r>
    </w:p>
    <w:p w:rsidR="00D80D43" w:rsidRPr="003C1CB9" w:rsidRDefault="00D80D43" w:rsidP="00F7229D">
      <w:pPr>
        <w:pStyle w:val="Header"/>
        <w:spacing w:before="60" w:after="60" w:line="276" w:lineRule="auto"/>
        <w:jc w:val="both"/>
        <w:rPr>
          <w:i/>
          <w:color w:val="000000" w:themeColor="text1"/>
          <w:sz w:val="22"/>
          <w:szCs w:val="22"/>
          <w:lang w:val="pt-BR"/>
        </w:rPr>
      </w:pPr>
      <w:r w:rsidRPr="003C1CB9">
        <w:rPr>
          <w:b/>
          <w:color w:val="000000" w:themeColor="text1"/>
          <w:sz w:val="22"/>
          <w:szCs w:val="22"/>
          <w:lang w:val="pt-BR"/>
        </w:rPr>
        <w:t xml:space="preserve">Hướng dẫn sử dụng Mẫu số </w:t>
      </w:r>
      <w:r w:rsidR="00773DC2" w:rsidRPr="003C1CB9">
        <w:rPr>
          <w:b/>
          <w:color w:val="000000" w:themeColor="text1"/>
          <w:sz w:val="22"/>
          <w:szCs w:val="22"/>
          <w:lang w:val="pt-BR"/>
        </w:rPr>
        <w:t>6</w:t>
      </w:r>
      <w:r w:rsidR="00FF7FA1">
        <w:rPr>
          <w:b/>
          <w:color w:val="000000" w:themeColor="text1"/>
          <w:sz w:val="22"/>
          <w:szCs w:val="22"/>
          <w:lang w:val="pt-BR"/>
        </w:rPr>
        <w:t>5</w:t>
      </w:r>
      <w:r w:rsidRPr="003C1CB9">
        <w:rPr>
          <w:b/>
          <w:color w:val="000000" w:themeColor="text1"/>
          <w:sz w:val="22"/>
          <w:szCs w:val="22"/>
          <w:lang w:val="pt-BR"/>
        </w:rPr>
        <w:t xml:space="preserve">/HC: </w:t>
      </w:r>
      <w:r w:rsidRPr="003C1CB9">
        <w:rPr>
          <w:i/>
          <w:color w:val="000000" w:themeColor="text1"/>
          <w:sz w:val="22"/>
          <w:szCs w:val="22"/>
          <w:lang w:val="pt-BR"/>
        </w:rPr>
        <w:t>Biểu mẫu được sử dụng trong trường hợp Viện trưởng Viện kiểm sát nhân dân tối cao phát biểu quan điểm tại phiên họp xem xét</w:t>
      </w:r>
      <w:r w:rsidR="00EE4A1C" w:rsidRPr="003C1CB9">
        <w:rPr>
          <w:i/>
          <w:color w:val="000000" w:themeColor="text1"/>
          <w:sz w:val="22"/>
          <w:szCs w:val="22"/>
          <w:lang w:val="pt-BR"/>
        </w:rPr>
        <w:t xml:space="preserve"> lại Quyết định giám đốc thẩm (tái thẩm) của Hội đồng Thẩm phán Tòa án nhân dân tối cao.</w:t>
      </w:r>
    </w:p>
    <w:p w:rsidR="00D80D43" w:rsidRPr="003C1CB9" w:rsidRDefault="00D80D43" w:rsidP="0024387F">
      <w:pPr>
        <w:spacing w:before="60" w:after="60" w:line="276" w:lineRule="auto"/>
        <w:ind w:firstLine="720"/>
        <w:jc w:val="both"/>
        <w:rPr>
          <w:rFonts w:ascii="Times New Roman" w:hAnsi="Times New Roman"/>
          <w:color w:val="000000" w:themeColor="text1"/>
          <w:spacing w:val="-6"/>
          <w:lang w:val="pt-BR"/>
        </w:rPr>
      </w:pPr>
      <w:r w:rsidRPr="003C1CB9">
        <w:rPr>
          <w:rFonts w:ascii="Times New Roman" w:hAnsi="Times New Roman"/>
          <w:color w:val="000000" w:themeColor="text1"/>
          <w:spacing w:val="-6"/>
          <w:sz w:val="22"/>
          <w:szCs w:val="22"/>
          <w:lang w:val="vi-VN"/>
        </w:rPr>
        <w:t>(</w:t>
      </w:r>
      <w:r w:rsidR="00EE4A1C" w:rsidRPr="003C1CB9">
        <w:rPr>
          <w:rFonts w:ascii="Times New Roman" w:hAnsi="Times New Roman"/>
          <w:color w:val="000000" w:themeColor="text1"/>
          <w:spacing w:val="-6"/>
          <w:sz w:val="22"/>
          <w:szCs w:val="22"/>
          <w:lang w:val="pt-BR"/>
        </w:rPr>
        <w:t>1</w:t>
      </w:r>
      <w:r w:rsidRPr="003C1CB9">
        <w:rPr>
          <w:rFonts w:ascii="Times New Roman" w:hAnsi="Times New Roman"/>
          <w:color w:val="000000" w:themeColor="text1"/>
          <w:spacing w:val="-6"/>
          <w:sz w:val="22"/>
          <w:szCs w:val="22"/>
          <w:lang w:val="vi-VN"/>
        </w:rPr>
        <w:t>) Ghi trích yếu về khiếu kiện của vụ án hành chính (ví dụ: Khiếu kiện quyết định thu hồi đất).</w:t>
      </w:r>
    </w:p>
    <w:p w:rsidR="00D80D43" w:rsidRPr="003C1CB9" w:rsidRDefault="00D80D43" w:rsidP="0024387F">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z w:val="22"/>
          <w:szCs w:val="22"/>
          <w:lang w:val="pt-BR"/>
        </w:rPr>
        <w:t>(</w:t>
      </w:r>
      <w:r w:rsidR="00EE4A1C" w:rsidRPr="003C1CB9">
        <w:rPr>
          <w:rFonts w:ascii="Times New Roman" w:hAnsi="Times New Roman"/>
          <w:color w:val="000000" w:themeColor="text1"/>
          <w:sz w:val="22"/>
          <w:szCs w:val="22"/>
          <w:lang w:val="pt-BR"/>
        </w:rPr>
        <w:t>2</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CE4E2C" w:rsidRPr="003C1CB9" w:rsidRDefault="00EE4A1C" w:rsidP="0024387F">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pacing w:val="-4"/>
          <w:sz w:val="22"/>
          <w:szCs w:val="22"/>
          <w:lang w:val="pt-BR"/>
        </w:rPr>
        <w:t>(3) Ghi tên của cơ quan, tổ chức, cá nhân được tham dự phiên họp và có ý kiến phát biểu.</w:t>
      </w:r>
    </w:p>
    <w:p w:rsidR="00CE4E2C" w:rsidRPr="003C1CB9" w:rsidRDefault="00CE4E2C" w:rsidP="0024387F">
      <w:pPr>
        <w:spacing w:before="60" w:after="60" w:line="276" w:lineRule="auto"/>
        <w:ind w:firstLine="720"/>
        <w:jc w:val="both"/>
        <w:rPr>
          <w:rFonts w:ascii="Times New Roman" w:hAnsi="Times New Roman"/>
          <w:color w:val="000000" w:themeColor="text1"/>
          <w:spacing w:val="-2"/>
          <w:sz w:val="22"/>
          <w:szCs w:val="22"/>
          <w:lang w:val="pt-BR"/>
        </w:rPr>
      </w:pPr>
      <w:r w:rsidRPr="003C1CB9">
        <w:rPr>
          <w:rFonts w:ascii="Times New Roman" w:hAnsi="Times New Roman"/>
          <w:color w:val="000000" w:themeColor="text1"/>
          <w:spacing w:val="-2"/>
          <w:sz w:val="22"/>
          <w:szCs w:val="22"/>
          <w:lang w:val="pt-BR"/>
        </w:rPr>
        <w:t>(4) Phân tích, đánh giá các tình tiết của vụ án, chứng cứ cũ và chứng cứ mới bổ sung (nếu có) để làm rõ có hay không có vi phạm pháp luật nghiêm trọng trong Quyết định giám đốc thẩm (tái thẩm) của Hội đồng Thẩm phán Tòa án nhân dân tối cao (viện dẫn văn bản quy phạm pháp luật cụ thể) hoặc tình tiết quan trọng mới có thể làm thay đổi cơ bản nội dung Quyết định giám đốc thẩm (tái thẩm) mà đương sự không biết được khi Hội đồng Thẩm phán Tòa án nhân dân tối cao ban hành Quyết định.</w:t>
      </w:r>
    </w:p>
    <w:p w:rsidR="00CE4E2C" w:rsidRPr="003C1CB9" w:rsidRDefault="00CE4E2C" w:rsidP="0024387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(5) Viện trưởng Viện kiểm sát nhân dân tối cao căn cứ vào quy định tại khoản 1 Điều 296 Luật Tố tụng hành chính để phát biểu quan điểm giải quyết vụ án.</w:t>
      </w:r>
    </w:p>
    <w:p w:rsidR="00D80D43" w:rsidRPr="003C1CB9" w:rsidRDefault="00D80D43" w:rsidP="0024387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CE4E2C" w:rsidRPr="003C1CB9">
        <w:rPr>
          <w:rFonts w:ascii="Times New Roman" w:hAnsi="Times New Roman"/>
          <w:color w:val="000000" w:themeColor="text1"/>
          <w:sz w:val="22"/>
          <w:szCs w:val="22"/>
          <w:lang w:val="pt-BR"/>
        </w:rPr>
        <w:t>6</w:t>
      </w:r>
      <w:r w:rsidRPr="003C1CB9">
        <w:rPr>
          <w:rFonts w:ascii="Times New Roman" w:hAnsi="Times New Roman"/>
          <w:color w:val="000000" w:themeColor="text1"/>
          <w:sz w:val="22"/>
          <w:szCs w:val="22"/>
          <w:lang w:val="pt-BR"/>
        </w:rPr>
        <w:t>) Trường hợp Viện trưởng Viện kiểm sát nhân dân tối cao ủy quyền cho Phó Viện trưởng Viện kiểm sát nhân dân tối cao tham gia phiên họp thì ký như sa</w:t>
      </w:r>
      <w:r w:rsidR="00CE4E2C" w:rsidRPr="003C1CB9">
        <w:rPr>
          <w:rFonts w:ascii="Times New Roman" w:hAnsi="Times New Roman"/>
          <w:color w:val="000000" w:themeColor="text1"/>
          <w:sz w:val="22"/>
          <w:szCs w:val="22"/>
          <w:lang w:val="pt-BR"/>
        </w:rPr>
        <w:t>u</w:t>
      </w:r>
      <w:r w:rsidRPr="003C1CB9">
        <w:rPr>
          <w:rFonts w:ascii="Times New Roman" w:hAnsi="Times New Roman"/>
          <w:color w:val="000000" w:themeColor="text1"/>
          <w:sz w:val="22"/>
          <w:szCs w:val="22"/>
          <w:lang w:val="pt-BR"/>
        </w:rPr>
        <w:t>:</w:t>
      </w:r>
    </w:p>
    <w:p w:rsidR="00D80D43" w:rsidRPr="003C1CB9" w:rsidRDefault="00CE4E2C" w:rsidP="00D80D43">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w:t>
      </w:r>
      <w:r w:rsidR="00D80D43" w:rsidRPr="003C1CB9">
        <w:rPr>
          <w:rFonts w:ascii="Times New Roman" w:hAnsi="Times New Roman"/>
          <w:b/>
          <w:color w:val="000000" w:themeColor="text1"/>
          <w:sz w:val="22"/>
          <w:szCs w:val="22"/>
          <w:lang w:val="pt-BR"/>
        </w:rPr>
        <w:t>TUQ.VIỆN TRƯỞNG</w:t>
      </w:r>
    </w:p>
    <w:p w:rsidR="00D80D43" w:rsidRPr="003C1CB9" w:rsidRDefault="00D80D43" w:rsidP="00D80D43">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PHÓ VIỆN TRƯỞNG</w:t>
      </w:r>
    </w:p>
    <w:p w:rsidR="00D80D43" w:rsidRPr="003C1CB9" w:rsidRDefault="00D80D43" w:rsidP="00D80D43">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VIỆN KIỂM SÁT NHÂN DÂN TỐI CAO</w:t>
      </w:r>
      <w:r w:rsidR="00CE4E2C" w:rsidRPr="003C1CB9">
        <w:rPr>
          <w:rFonts w:ascii="Times New Roman" w:hAnsi="Times New Roman"/>
          <w:b/>
          <w:color w:val="000000" w:themeColor="text1"/>
          <w:sz w:val="22"/>
          <w:szCs w:val="22"/>
          <w:lang w:val="pt-BR"/>
        </w:rPr>
        <w:t>”</w:t>
      </w:r>
    </w:p>
    <w:p w:rsidR="00D80D43" w:rsidRPr="003C1CB9" w:rsidRDefault="00D80D43" w:rsidP="00D80D43">
      <w:pPr>
        <w:rPr>
          <w:rFonts w:ascii="Times New Roman" w:hAnsi="Times New Roman"/>
          <w:color w:val="000000" w:themeColor="text1"/>
          <w:sz w:val="22"/>
          <w:szCs w:val="22"/>
          <w:lang w:val="pt-BR"/>
        </w:rPr>
      </w:pPr>
    </w:p>
    <w:p w:rsidR="00D80D43" w:rsidRPr="003C1CB9" w:rsidRDefault="00D80D43" w:rsidP="00D80D43">
      <w:pPr>
        <w:spacing w:before="40" w:after="40" w:line="320" w:lineRule="exact"/>
        <w:ind w:left="-57"/>
        <w:jc w:val="both"/>
        <w:rPr>
          <w:rFonts w:ascii="Times New Roman" w:hAnsi="Times New Roman"/>
          <w:b/>
          <w:color w:val="000000" w:themeColor="text1"/>
          <w:spacing w:val="-6"/>
          <w:sz w:val="22"/>
          <w:szCs w:val="22"/>
          <w:lang w:val="it-IT"/>
        </w:rPr>
      </w:pPr>
    </w:p>
    <w:p w:rsidR="00D80D43" w:rsidRPr="003C1CB9" w:rsidRDefault="00D80D43" w:rsidP="00D80D43">
      <w:pPr>
        <w:rPr>
          <w:rFonts w:ascii="Times New Roman" w:hAnsi="Times New Roman"/>
          <w:i/>
          <w:color w:val="000000" w:themeColor="text1"/>
          <w:sz w:val="28"/>
          <w:lang w:val="it-IT"/>
        </w:rPr>
      </w:pPr>
    </w:p>
    <w:p w:rsidR="00D80D43" w:rsidRPr="003C1CB9" w:rsidRDefault="00D80D43" w:rsidP="00D80D43">
      <w:pPr>
        <w:rPr>
          <w:rFonts w:ascii="Times New Roman" w:hAnsi="Times New Roman"/>
          <w:i/>
          <w:color w:val="000000" w:themeColor="text1"/>
          <w:sz w:val="28"/>
          <w:lang w:val="pt-BR"/>
        </w:rPr>
      </w:pPr>
    </w:p>
    <w:p w:rsidR="00D80D43" w:rsidRPr="003C1CB9" w:rsidRDefault="00D80D43" w:rsidP="00D05FEA">
      <w:pPr>
        <w:rPr>
          <w:rFonts w:ascii="Times New Roman" w:hAnsi="Times New Roman"/>
          <w:color w:val="000000" w:themeColor="text1"/>
          <w:lang w:val="pt-BR"/>
        </w:rPr>
      </w:pPr>
    </w:p>
    <w:p w:rsidR="00CD7727" w:rsidRPr="003C1CB9" w:rsidRDefault="00CD7727">
      <w:pPr>
        <w:rPr>
          <w:rFonts w:ascii="Times New Roman" w:hAnsi="Times New Roman"/>
          <w:color w:val="000000" w:themeColor="text1"/>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