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E79B1" w14:textId="11EC5E1F" w:rsidR="00123580" w:rsidRPr="00740F5F" w:rsidRDefault="00123580" w:rsidP="00123580">
      <w:pPr>
        <w:jc w:val="center"/>
        <w:rPr>
          <w:rFonts w:ascii="Times New Roman" w:hAnsi="Times New Roman" w:cs="Times New Roman"/>
          <w:sz w:val="144"/>
        </w:rPr>
      </w:pPr>
      <w:r w:rsidRPr="00740F5F">
        <w:rPr>
          <w:rFonts w:ascii="Times New Roman" w:hAnsi="Times New Roman" w:cs="Times New Roman"/>
          <w:sz w:val="144"/>
        </w:rPr>
        <w:t>ТИТУЛЬНЫЙ</w:t>
      </w:r>
    </w:p>
    <w:p w14:paraId="33E38F26" w14:textId="77777777" w:rsidR="00123580" w:rsidRPr="00740F5F" w:rsidRDefault="00123580">
      <w:pPr>
        <w:rPr>
          <w:rFonts w:ascii="Times New Roman" w:hAnsi="Times New Roman" w:cs="Times New Roman"/>
          <w:sz w:val="144"/>
        </w:rPr>
      </w:pPr>
      <w:r w:rsidRPr="00740F5F">
        <w:rPr>
          <w:rFonts w:ascii="Times New Roman" w:hAnsi="Times New Roman" w:cs="Times New Roman"/>
          <w:sz w:val="144"/>
        </w:rPr>
        <w:br w:type="page"/>
      </w:r>
    </w:p>
    <w:sdt>
      <w:sdtPr>
        <w:rPr>
          <w:rFonts w:ascii="Times New Roman" w:hAnsi="Times New Roman" w:cs="Times New Roman"/>
        </w:rPr>
        <w:id w:val="758633987"/>
        <w:docPartObj>
          <w:docPartGallery w:val="Table of Contents"/>
          <w:docPartUnique/>
        </w:docPartObj>
      </w:sdtPr>
      <w:sdtEndPr>
        <w:rPr>
          <w:rFonts w:eastAsiaTheme="minorHAnsi"/>
          <w:b/>
          <w:bCs/>
          <w:color w:val="auto"/>
          <w:sz w:val="22"/>
          <w:szCs w:val="22"/>
          <w:lang w:eastAsia="en-US"/>
        </w:rPr>
      </w:sdtEndPr>
      <w:sdtContent>
        <w:p w14:paraId="6D85AC3A" w14:textId="46BEF00D" w:rsidR="004D75CD" w:rsidRPr="00740F5F" w:rsidRDefault="004D75CD">
          <w:pPr>
            <w:pStyle w:val="a4"/>
            <w:rPr>
              <w:rFonts w:ascii="Times New Roman" w:hAnsi="Times New Roman" w:cs="Times New Roman"/>
            </w:rPr>
          </w:pPr>
          <w:r w:rsidRPr="00740F5F">
            <w:rPr>
              <w:rFonts w:ascii="Times New Roman" w:hAnsi="Times New Roman" w:cs="Times New Roman"/>
            </w:rPr>
            <w:t>Оглавление</w:t>
          </w:r>
        </w:p>
        <w:p w14:paraId="42897B67" w14:textId="336C6602" w:rsidR="008C38AE" w:rsidRDefault="004D75CD">
          <w:pPr>
            <w:pStyle w:val="11"/>
            <w:tabs>
              <w:tab w:val="right" w:leader="dot" w:pos="9345"/>
            </w:tabs>
            <w:rPr>
              <w:rFonts w:eastAsiaTheme="minorEastAsia"/>
              <w:noProof/>
              <w:lang w:eastAsia="ru-RU"/>
            </w:rPr>
          </w:pPr>
          <w:r w:rsidRPr="00740F5F">
            <w:rPr>
              <w:rFonts w:ascii="Times New Roman" w:hAnsi="Times New Roman" w:cs="Times New Roman"/>
            </w:rPr>
            <w:fldChar w:fldCharType="begin"/>
          </w:r>
          <w:r w:rsidRPr="00740F5F">
            <w:rPr>
              <w:rFonts w:ascii="Times New Roman" w:hAnsi="Times New Roman" w:cs="Times New Roman"/>
            </w:rPr>
            <w:instrText xml:space="preserve"> TOC \o "1-3" \h \z \u </w:instrText>
          </w:r>
          <w:r w:rsidRPr="00740F5F">
            <w:rPr>
              <w:rFonts w:ascii="Times New Roman" w:hAnsi="Times New Roman" w:cs="Times New Roman"/>
            </w:rPr>
            <w:fldChar w:fldCharType="separate"/>
          </w:r>
          <w:hyperlink w:anchor="_Toc105043933" w:history="1">
            <w:r w:rsidR="008C38AE" w:rsidRPr="00B2276D">
              <w:rPr>
                <w:rStyle w:val="a5"/>
                <w:rFonts w:ascii="Times New Roman" w:hAnsi="Times New Roman" w:cs="Times New Roman"/>
                <w:noProof/>
              </w:rPr>
              <w:t>1. Содержательная и формальная постановка задачи.</w:t>
            </w:r>
            <w:r w:rsidR="008C38AE">
              <w:rPr>
                <w:noProof/>
                <w:webHidden/>
              </w:rPr>
              <w:tab/>
            </w:r>
            <w:r w:rsidR="008C38AE">
              <w:rPr>
                <w:noProof/>
                <w:webHidden/>
              </w:rPr>
              <w:fldChar w:fldCharType="begin"/>
            </w:r>
            <w:r w:rsidR="008C38AE">
              <w:rPr>
                <w:noProof/>
                <w:webHidden/>
              </w:rPr>
              <w:instrText xml:space="preserve"> PAGEREF _Toc105043933 \h </w:instrText>
            </w:r>
            <w:r w:rsidR="008C38AE">
              <w:rPr>
                <w:noProof/>
                <w:webHidden/>
              </w:rPr>
            </w:r>
            <w:r w:rsidR="008C38AE">
              <w:rPr>
                <w:noProof/>
                <w:webHidden/>
              </w:rPr>
              <w:fldChar w:fldCharType="separate"/>
            </w:r>
            <w:r w:rsidR="008C38AE">
              <w:rPr>
                <w:noProof/>
                <w:webHidden/>
              </w:rPr>
              <w:t>3</w:t>
            </w:r>
            <w:r w:rsidR="008C38AE">
              <w:rPr>
                <w:noProof/>
                <w:webHidden/>
              </w:rPr>
              <w:fldChar w:fldCharType="end"/>
            </w:r>
          </w:hyperlink>
        </w:p>
        <w:p w14:paraId="2F4FEE11" w14:textId="727E4B07" w:rsidR="008C38AE" w:rsidRDefault="008C38AE">
          <w:pPr>
            <w:pStyle w:val="11"/>
            <w:tabs>
              <w:tab w:val="right" w:leader="dot" w:pos="9345"/>
            </w:tabs>
            <w:rPr>
              <w:rFonts w:eastAsiaTheme="minorEastAsia"/>
              <w:noProof/>
              <w:lang w:eastAsia="ru-RU"/>
            </w:rPr>
          </w:pPr>
          <w:hyperlink w:anchor="_Toc105043934" w:history="1">
            <w:r w:rsidRPr="00B2276D">
              <w:rPr>
                <w:rStyle w:val="a5"/>
                <w:rFonts w:ascii="Times New Roman" w:hAnsi="Times New Roman" w:cs="Times New Roman"/>
                <w:noProof/>
              </w:rPr>
              <w:t>2. Аналитический обзор существующих подходов к ее решению.</w:t>
            </w:r>
            <w:r>
              <w:rPr>
                <w:noProof/>
                <w:webHidden/>
              </w:rPr>
              <w:tab/>
            </w:r>
            <w:r>
              <w:rPr>
                <w:noProof/>
                <w:webHidden/>
              </w:rPr>
              <w:fldChar w:fldCharType="begin"/>
            </w:r>
            <w:r>
              <w:rPr>
                <w:noProof/>
                <w:webHidden/>
              </w:rPr>
              <w:instrText xml:space="preserve"> PAGEREF _Toc105043934 \h </w:instrText>
            </w:r>
            <w:r>
              <w:rPr>
                <w:noProof/>
                <w:webHidden/>
              </w:rPr>
            </w:r>
            <w:r>
              <w:rPr>
                <w:noProof/>
                <w:webHidden/>
              </w:rPr>
              <w:fldChar w:fldCharType="separate"/>
            </w:r>
            <w:r>
              <w:rPr>
                <w:noProof/>
                <w:webHidden/>
              </w:rPr>
              <w:t>4</w:t>
            </w:r>
            <w:r>
              <w:rPr>
                <w:noProof/>
                <w:webHidden/>
              </w:rPr>
              <w:fldChar w:fldCharType="end"/>
            </w:r>
          </w:hyperlink>
        </w:p>
        <w:p w14:paraId="286CDF3D" w14:textId="30708594" w:rsidR="008C38AE" w:rsidRDefault="008C38AE">
          <w:pPr>
            <w:pStyle w:val="21"/>
            <w:tabs>
              <w:tab w:val="right" w:leader="dot" w:pos="9345"/>
            </w:tabs>
            <w:rPr>
              <w:noProof/>
            </w:rPr>
          </w:pPr>
          <w:hyperlink w:anchor="_Toc105043935" w:history="1">
            <w:r w:rsidRPr="00B2276D">
              <w:rPr>
                <w:rStyle w:val="a5"/>
                <w:rFonts w:ascii="Times New Roman" w:hAnsi="Times New Roman" w:cs="Times New Roman"/>
                <w:noProof/>
              </w:rPr>
              <w:t>2.1. Метод добавления пути.</w:t>
            </w:r>
            <w:r>
              <w:rPr>
                <w:noProof/>
                <w:webHidden/>
              </w:rPr>
              <w:tab/>
            </w:r>
            <w:r>
              <w:rPr>
                <w:noProof/>
                <w:webHidden/>
              </w:rPr>
              <w:fldChar w:fldCharType="begin"/>
            </w:r>
            <w:r>
              <w:rPr>
                <w:noProof/>
                <w:webHidden/>
              </w:rPr>
              <w:instrText xml:space="preserve"> PAGEREF _Toc105043935 \h </w:instrText>
            </w:r>
            <w:r>
              <w:rPr>
                <w:noProof/>
                <w:webHidden/>
              </w:rPr>
            </w:r>
            <w:r>
              <w:rPr>
                <w:noProof/>
                <w:webHidden/>
              </w:rPr>
              <w:fldChar w:fldCharType="separate"/>
            </w:r>
            <w:r>
              <w:rPr>
                <w:noProof/>
                <w:webHidden/>
              </w:rPr>
              <w:t>4</w:t>
            </w:r>
            <w:r>
              <w:rPr>
                <w:noProof/>
                <w:webHidden/>
              </w:rPr>
              <w:fldChar w:fldCharType="end"/>
            </w:r>
          </w:hyperlink>
        </w:p>
        <w:p w14:paraId="73BCF190" w14:textId="0B13BC7C" w:rsidR="008C38AE" w:rsidRDefault="008C38AE">
          <w:pPr>
            <w:pStyle w:val="21"/>
            <w:tabs>
              <w:tab w:val="right" w:leader="dot" w:pos="9345"/>
            </w:tabs>
            <w:rPr>
              <w:noProof/>
            </w:rPr>
          </w:pPr>
          <w:hyperlink w:anchor="_Toc105043936" w:history="1">
            <w:r w:rsidRPr="00B2276D">
              <w:rPr>
                <w:rStyle w:val="a5"/>
                <w:rFonts w:ascii="Times New Roman" w:hAnsi="Times New Roman" w:cs="Times New Roman"/>
                <w:noProof/>
              </w:rPr>
              <w:t>2.2. Метод сложения вершин.</w:t>
            </w:r>
            <w:r>
              <w:rPr>
                <w:noProof/>
                <w:webHidden/>
              </w:rPr>
              <w:tab/>
            </w:r>
            <w:r>
              <w:rPr>
                <w:noProof/>
                <w:webHidden/>
              </w:rPr>
              <w:fldChar w:fldCharType="begin"/>
            </w:r>
            <w:r>
              <w:rPr>
                <w:noProof/>
                <w:webHidden/>
              </w:rPr>
              <w:instrText xml:space="preserve"> PAGEREF _Toc105043936 \h </w:instrText>
            </w:r>
            <w:r>
              <w:rPr>
                <w:noProof/>
                <w:webHidden/>
              </w:rPr>
            </w:r>
            <w:r>
              <w:rPr>
                <w:noProof/>
                <w:webHidden/>
              </w:rPr>
              <w:fldChar w:fldCharType="separate"/>
            </w:r>
            <w:r>
              <w:rPr>
                <w:noProof/>
                <w:webHidden/>
              </w:rPr>
              <w:t>4</w:t>
            </w:r>
            <w:r>
              <w:rPr>
                <w:noProof/>
                <w:webHidden/>
              </w:rPr>
              <w:fldChar w:fldCharType="end"/>
            </w:r>
          </w:hyperlink>
        </w:p>
        <w:p w14:paraId="328C0950" w14:textId="134EB828" w:rsidR="008C38AE" w:rsidRDefault="008C38AE">
          <w:pPr>
            <w:pStyle w:val="21"/>
            <w:tabs>
              <w:tab w:val="right" w:leader="dot" w:pos="9345"/>
            </w:tabs>
            <w:rPr>
              <w:noProof/>
            </w:rPr>
          </w:pPr>
          <w:hyperlink w:anchor="_Toc105043937" w:history="1">
            <w:r w:rsidRPr="00B2276D">
              <w:rPr>
                <w:rStyle w:val="a5"/>
                <w:rFonts w:ascii="Times New Roman" w:hAnsi="Times New Roman" w:cs="Times New Roman"/>
                <w:noProof/>
              </w:rPr>
              <w:t>2.3. Метод сложения кромок.</w:t>
            </w:r>
            <w:r>
              <w:rPr>
                <w:noProof/>
                <w:webHidden/>
              </w:rPr>
              <w:tab/>
            </w:r>
            <w:r>
              <w:rPr>
                <w:noProof/>
                <w:webHidden/>
              </w:rPr>
              <w:fldChar w:fldCharType="begin"/>
            </w:r>
            <w:r>
              <w:rPr>
                <w:noProof/>
                <w:webHidden/>
              </w:rPr>
              <w:instrText xml:space="preserve"> PAGEREF _Toc105043937 \h </w:instrText>
            </w:r>
            <w:r>
              <w:rPr>
                <w:noProof/>
                <w:webHidden/>
              </w:rPr>
            </w:r>
            <w:r>
              <w:rPr>
                <w:noProof/>
                <w:webHidden/>
              </w:rPr>
              <w:fldChar w:fldCharType="separate"/>
            </w:r>
            <w:r>
              <w:rPr>
                <w:noProof/>
                <w:webHidden/>
              </w:rPr>
              <w:t>4</w:t>
            </w:r>
            <w:r>
              <w:rPr>
                <w:noProof/>
                <w:webHidden/>
              </w:rPr>
              <w:fldChar w:fldCharType="end"/>
            </w:r>
          </w:hyperlink>
        </w:p>
        <w:p w14:paraId="414E2066" w14:textId="45027F8A" w:rsidR="008C38AE" w:rsidRDefault="008C38AE">
          <w:pPr>
            <w:pStyle w:val="21"/>
            <w:tabs>
              <w:tab w:val="right" w:leader="dot" w:pos="9345"/>
            </w:tabs>
            <w:rPr>
              <w:noProof/>
            </w:rPr>
          </w:pPr>
          <w:hyperlink w:anchor="_Toc105043938" w:history="1">
            <w:r w:rsidRPr="00B2276D">
              <w:rPr>
                <w:rStyle w:val="a5"/>
                <w:rFonts w:ascii="Times New Roman" w:hAnsi="Times New Roman" w:cs="Times New Roman"/>
                <w:noProof/>
              </w:rPr>
              <w:t>2.4. Метод последовательности строительства.</w:t>
            </w:r>
            <w:r>
              <w:rPr>
                <w:noProof/>
                <w:webHidden/>
              </w:rPr>
              <w:tab/>
            </w:r>
            <w:r>
              <w:rPr>
                <w:noProof/>
                <w:webHidden/>
              </w:rPr>
              <w:fldChar w:fldCharType="begin"/>
            </w:r>
            <w:r>
              <w:rPr>
                <w:noProof/>
                <w:webHidden/>
              </w:rPr>
              <w:instrText xml:space="preserve"> PAGEREF _Toc105043938 \h </w:instrText>
            </w:r>
            <w:r>
              <w:rPr>
                <w:noProof/>
                <w:webHidden/>
              </w:rPr>
            </w:r>
            <w:r>
              <w:rPr>
                <w:noProof/>
                <w:webHidden/>
              </w:rPr>
              <w:fldChar w:fldCharType="separate"/>
            </w:r>
            <w:r>
              <w:rPr>
                <w:noProof/>
                <w:webHidden/>
              </w:rPr>
              <w:t>5</w:t>
            </w:r>
            <w:r>
              <w:rPr>
                <w:noProof/>
                <w:webHidden/>
              </w:rPr>
              <w:fldChar w:fldCharType="end"/>
            </w:r>
          </w:hyperlink>
        </w:p>
        <w:p w14:paraId="3C2D2C86" w14:textId="5BE3859B" w:rsidR="004D75CD" w:rsidRPr="00740F5F" w:rsidRDefault="004D75CD">
          <w:pPr>
            <w:rPr>
              <w:rFonts w:ascii="Times New Roman" w:hAnsi="Times New Roman" w:cs="Times New Roman"/>
            </w:rPr>
          </w:pPr>
          <w:r w:rsidRPr="00740F5F">
            <w:rPr>
              <w:rFonts w:ascii="Times New Roman" w:hAnsi="Times New Roman" w:cs="Times New Roman"/>
              <w:b/>
              <w:bCs/>
            </w:rPr>
            <w:fldChar w:fldCharType="end"/>
          </w:r>
        </w:p>
      </w:sdtContent>
    </w:sdt>
    <w:p w14:paraId="0E3E9525" w14:textId="595A5B13" w:rsidR="00123580" w:rsidRPr="00740F5F" w:rsidRDefault="00123580" w:rsidP="004D75CD">
      <w:pPr>
        <w:rPr>
          <w:rFonts w:ascii="Times New Roman" w:hAnsi="Times New Roman" w:cs="Times New Roman"/>
          <w:sz w:val="28"/>
          <w:szCs w:val="28"/>
        </w:rPr>
      </w:pPr>
    </w:p>
    <w:p w14:paraId="7A64D1B3" w14:textId="77777777" w:rsidR="00123580" w:rsidRPr="00740F5F" w:rsidRDefault="00123580">
      <w:pPr>
        <w:rPr>
          <w:rFonts w:ascii="Times New Roman" w:hAnsi="Times New Roman" w:cs="Times New Roman"/>
          <w:sz w:val="28"/>
          <w:szCs w:val="28"/>
        </w:rPr>
      </w:pPr>
      <w:r w:rsidRPr="00740F5F">
        <w:rPr>
          <w:rFonts w:ascii="Times New Roman" w:hAnsi="Times New Roman" w:cs="Times New Roman"/>
          <w:sz w:val="28"/>
          <w:szCs w:val="28"/>
        </w:rPr>
        <w:br w:type="page"/>
      </w:r>
      <w:bookmarkStart w:id="0" w:name="_GoBack"/>
      <w:bookmarkEnd w:id="0"/>
    </w:p>
    <w:p w14:paraId="3F2349B9" w14:textId="03F6908C" w:rsidR="00123580" w:rsidRPr="00740F5F" w:rsidRDefault="00123580" w:rsidP="00123580">
      <w:pPr>
        <w:pStyle w:val="1"/>
        <w:rPr>
          <w:rFonts w:ascii="Times New Roman" w:hAnsi="Times New Roman" w:cs="Times New Roman"/>
        </w:rPr>
      </w:pPr>
      <w:bookmarkStart w:id="1" w:name="_Toc105043933"/>
      <w:r w:rsidRPr="00740F5F">
        <w:rPr>
          <w:rFonts w:ascii="Times New Roman" w:hAnsi="Times New Roman" w:cs="Times New Roman"/>
        </w:rPr>
        <w:lastRenderedPageBreak/>
        <w:t>1. Содержательная и формальная постановка задачи.</w:t>
      </w:r>
      <w:bookmarkEnd w:id="1"/>
    </w:p>
    <w:p w14:paraId="59B7D4F4" w14:textId="77777777" w:rsidR="00A630C9" w:rsidRPr="00740F5F" w:rsidRDefault="00A630C9">
      <w:pPr>
        <w:rPr>
          <w:rFonts w:ascii="Times New Roman" w:hAnsi="Times New Roman" w:cs="Times New Roman"/>
        </w:rPr>
      </w:pPr>
    </w:p>
    <w:p w14:paraId="4F4BD75A" w14:textId="595B64ED" w:rsidR="008E1B26" w:rsidRPr="00740F5F" w:rsidRDefault="00A630C9" w:rsidP="00566B69">
      <w:pPr>
        <w:pStyle w:val="a6"/>
        <w:spacing w:before="0" w:beforeAutospacing="0" w:after="0" w:afterAutospacing="0" w:line="360" w:lineRule="auto"/>
        <w:ind w:firstLine="709"/>
        <w:jc w:val="both"/>
        <w:rPr>
          <w:bCs/>
          <w:sz w:val="28"/>
          <w:szCs w:val="28"/>
        </w:rPr>
      </w:pPr>
      <w:r w:rsidRPr="00740F5F">
        <w:rPr>
          <w:color w:val="000000"/>
          <w:sz w:val="28"/>
          <w:szCs w:val="28"/>
        </w:rPr>
        <w:t xml:space="preserve">Научно-исследовательская работа посвящена </w:t>
      </w:r>
      <w:r w:rsidRPr="00740F5F">
        <w:rPr>
          <w:color w:val="000000"/>
          <w:sz w:val="28"/>
          <w:szCs w:val="28"/>
        </w:rPr>
        <w:t>полиномиальному алгоритму тестирования графа на планарность (с программной реализацией и статистикой)</w:t>
      </w:r>
      <w:r w:rsidRPr="00740F5F">
        <w:rPr>
          <w:bCs/>
          <w:sz w:val="28"/>
          <w:szCs w:val="28"/>
        </w:rPr>
        <w:t>.</w:t>
      </w:r>
    </w:p>
    <w:p w14:paraId="4D210D01" w14:textId="7855630C" w:rsidR="00FD0804" w:rsidRPr="00740F5F" w:rsidRDefault="00FD0804" w:rsidP="00A630C9">
      <w:pPr>
        <w:pStyle w:val="a6"/>
        <w:spacing w:before="0" w:beforeAutospacing="0" w:after="0" w:afterAutospacing="0" w:line="360" w:lineRule="auto"/>
        <w:ind w:firstLine="709"/>
        <w:jc w:val="both"/>
        <w:rPr>
          <w:color w:val="000000"/>
          <w:sz w:val="28"/>
          <w:szCs w:val="28"/>
        </w:rPr>
      </w:pPr>
      <w:r w:rsidRPr="00740F5F">
        <w:rPr>
          <w:color w:val="000000"/>
          <w:sz w:val="28"/>
          <w:szCs w:val="28"/>
        </w:rPr>
        <w:t>Планарный граф — граф, который можно изобразить на плоскости без пересечений рёбер не по вершинам. Какое-либо конкретное изображение планарного графа на плоскости без пересечения рёбер не по вершинам называется плоским графом. Иначе говоря, планарный граф изоморфен некоторому плоскому графу, изображённому на плоскости так, что его вершины — это точки плоскости, а рёбра — кривые на плоскости, которые если и пересекаются между собой, то только по вершинам. Области, на которые граф разбивает плоскость, называются его гранями. Неограниченная часть плоскости — тоже грань, называемая внешней гранью. Любой плоский граф может быть спрямлён, то есть перерисован на плоскости так, что все его рёбра будут отрезками прямых.</w:t>
      </w:r>
    </w:p>
    <w:p w14:paraId="2513F2E0" w14:textId="5B4AA564" w:rsidR="00123580" w:rsidRPr="00740F5F" w:rsidRDefault="00123580">
      <w:pPr>
        <w:rPr>
          <w:rFonts w:ascii="Times New Roman" w:eastAsiaTheme="majorEastAsia" w:hAnsi="Times New Roman" w:cs="Times New Roman"/>
          <w:color w:val="2F5496" w:themeColor="accent1" w:themeShade="BF"/>
          <w:sz w:val="32"/>
          <w:szCs w:val="32"/>
        </w:rPr>
      </w:pPr>
      <w:r w:rsidRPr="00740F5F">
        <w:rPr>
          <w:rFonts w:ascii="Times New Roman" w:hAnsi="Times New Roman" w:cs="Times New Roman"/>
        </w:rPr>
        <w:br w:type="page"/>
      </w:r>
    </w:p>
    <w:p w14:paraId="20F6CE12" w14:textId="2B9186D1" w:rsidR="00123580" w:rsidRPr="00740F5F" w:rsidRDefault="00123580" w:rsidP="00123580">
      <w:pPr>
        <w:pStyle w:val="1"/>
        <w:rPr>
          <w:rFonts w:ascii="Times New Roman" w:hAnsi="Times New Roman" w:cs="Times New Roman"/>
        </w:rPr>
      </w:pPr>
      <w:bookmarkStart w:id="2" w:name="_Toc105043934"/>
      <w:r w:rsidRPr="00740F5F">
        <w:rPr>
          <w:rFonts w:ascii="Times New Roman" w:hAnsi="Times New Roman" w:cs="Times New Roman"/>
        </w:rPr>
        <w:lastRenderedPageBreak/>
        <w:t>2. Аналитический обзор существующих подходов к ее решению.</w:t>
      </w:r>
      <w:bookmarkEnd w:id="2"/>
    </w:p>
    <w:p w14:paraId="08EDC1B7" w14:textId="242D4F64" w:rsidR="008E1B26" w:rsidRPr="00740F5F" w:rsidRDefault="008E1B26" w:rsidP="008E1B26">
      <w:pPr>
        <w:rPr>
          <w:rFonts w:ascii="Times New Roman" w:hAnsi="Times New Roman" w:cs="Times New Roman"/>
        </w:rPr>
      </w:pPr>
    </w:p>
    <w:p w14:paraId="510C19C2" w14:textId="6D724E03" w:rsidR="00740F5F" w:rsidRPr="00740F5F" w:rsidRDefault="00566B69" w:rsidP="00740F5F">
      <w:pPr>
        <w:pStyle w:val="2"/>
        <w:rPr>
          <w:rFonts w:ascii="Times New Roman" w:hAnsi="Times New Roman" w:cs="Times New Roman"/>
          <w:sz w:val="28"/>
        </w:rPr>
      </w:pPr>
      <w:bookmarkStart w:id="3" w:name="_Toc105043935"/>
      <w:r w:rsidRPr="00740F5F">
        <w:rPr>
          <w:rFonts w:ascii="Times New Roman" w:hAnsi="Times New Roman" w:cs="Times New Roman"/>
          <w:sz w:val="28"/>
        </w:rPr>
        <w:t xml:space="preserve">2.1. </w:t>
      </w:r>
      <w:r w:rsidRPr="00740F5F">
        <w:rPr>
          <w:rFonts w:ascii="Times New Roman" w:hAnsi="Times New Roman" w:cs="Times New Roman"/>
          <w:sz w:val="28"/>
        </w:rPr>
        <w:t>Метод добавления пути</w:t>
      </w:r>
      <w:r w:rsidR="00740F5F" w:rsidRPr="00740F5F">
        <w:rPr>
          <w:rFonts w:ascii="Times New Roman" w:hAnsi="Times New Roman" w:cs="Times New Roman"/>
          <w:sz w:val="28"/>
        </w:rPr>
        <w:t>.</w:t>
      </w:r>
      <w:bookmarkEnd w:id="3"/>
      <w:r w:rsidR="00740F5F">
        <w:rPr>
          <w:rFonts w:ascii="Times New Roman" w:hAnsi="Times New Roman" w:cs="Times New Roman"/>
          <w:sz w:val="28"/>
        </w:rPr>
        <w:br/>
      </w:r>
    </w:p>
    <w:p w14:paraId="5B7FDBA9" w14:textId="77777777" w:rsidR="00566B69" w:rsidRPr="00740F5F" w:rsidRDefault="00566B69" w:rsidP="00566B69">
      <w:pPr>
        <w:rPr>
          <w:rFonts w:ascii="Times New Roman" w:hAnsi="Times New Roman" w:cs="Times New Roman"/>
          <w:sz w:val="28"/>
          <w:szCs w:val="28"/>
        </w:rPr>
      </w:pPr>
      <w:r w:rsidRPr="00740F5F">
        <w:rPr>
          <w:rFonts w:ascii="Times New Roman" w:hAnsi="Times New Roman" w:cs="Times New Roman"/>
          <w:sz w:val="28"/>
          <w:szCs w:val="28"/>
        </w:rPr>
        <w:t xml:space="preserve">Классическое дополнение пути метод </w:t>
      </w:r>
      <w:proofErr w:type="spellStart"/>
      <w:r w:rsidRPr="00740F5F">
        <w:rPr>
          <w:rFonts w:ascii="Times New Roman" w:hAnsi="Times New Roman" w:cs="Times New Roman"/>
          <w:sz w:val="28"/>
          <w:szCs w:val="28"/>
        </w:rPr>
        <w:t>Hopcroft</w:t>
      </w:r>
      <w:proofErr w:type="spellEnd"/>
      <w:r w:rsidRPr="00740F5F">
        <w:rPr>
          <w:rFonts w:ascii="Times New Roman" w:hAnsi="Times New Roman" w:cs="Times New Roman"/>
          <w:sz w:val="28"/>
          <w:szCs w:val="28"/>
        </w:rPr>
        <w:t xml:space="preserve"> и </w:t>
      </w:r>
      <w:proofErr w:type="spellStart"/>
      <w:r w:rsidRPr="00740F5F">
        <w:rPr>
          <w:rFonts w:ascii="Times New Roman" w:hAnsi="Times New Roman" w:cs="Times New Roman"/>
          <w:sz w:val="28"/>
          <w:szCs w:val="28"/>
        </w:rPr>
        <w:t>Tarjan</w:t>
      </w:r>
      <w:proofErr w:type="spellEnd"/>
      <w:r w:rsidRPr="00740F5F">
        <w:rPr>
          <w:rFonts w:ascii="Times New Roman" w:hAnsi="Times New Roman" w:cs="Times New Roman"/>
          <w:sz w:val="28"/>
          <w:szCs w:val="28"/>
        </w:rPr>
        <w:t xml:space="preserve"> был первым опубликован линейным алгоритм времени испытания плоскостности в 1974 г. Реализации </w:t>
      </w:r>
      <w:proofErr w:type="spellStart"/>
      <w:r w:rsidRPr="00740F5F">
        <w:rPr>
          <w:rFonts w:ascii="Times New Roman" w:hAnsi="Times New Roman" w:cs="Times New Roman"/>
          <w:sz w:val="28"/>
          <w:szCs w:val="28"/>
        </w:rPr>
        <w:t>Hopcroft</w:t>
      </w:r>
      <w:proofErr w:type="spellEnd"/>
      <w:r w:rsidRPr="00740F5F">
        <w:rPr>
          <w:rFonts w:ascii="Times New Roman" w:hAnsi="Times New Roman" w:cs="Times New Roman"/>
          <w:sz w:val="28"/>
          <w:szCs w:val="28"/>
        </w:rPr>
        <w:t xml:space="preserve"> и </w:t>
      </w:r>
      <w:proofErr w:type="spellStart"/>
      <w:r w:rsidRPr="00740F5F">
        <w:rPr>
          <w:rFonts w:ascii="Times New Roman" w:hAnsi="Times New Roman" w:cs="Times New Roman"/>
          <w:sz w:val="28"/>
          <w:szCs w:val="28"/>
        </w:rPr>
        <w:t>Тарьян</w:t>
      </w:r>
      <w:proofErr w:type="spellEnd"/>
      <w:r w:rsidRPr="00740F5F">
        <w:rPr>
          <w:rFonts w:ascii="Times New Roman" w:hAnsi="Times New Roman" w:cs="Times New Roman"/>
          <w:sz w:val="28"/>
          <w:szCs w:val="28"/>
        </w:rPr>
        <w:t xml:space="preserve"> алгоритма «ы предоставляется в библиотеке эффективных типов данных и алгоритмах с помощью </w:t>
      </w:r>
      <w:proofErr w:type="spellStart"/>
      <w:proofErr w:type="gramStart"/>
      <w:r w:rsidRPr="00740F5F">
        <w:rPr>
          <w:rFonts w:ascii="Times New Roman" w:hAnsi="Times New Roman" w:cs="Times New Roman"/>
          <w:sz w:val="28"/>
          <w:szCs w:val="28"/>
        </w:rPr>
        <w:t>Mehlhorn</w:t>
      </w:r>
      <w:proofErr w:type="spellEnd"/>
      <w:r w:rsidRPr="00740F5F">
        <w:rPr>
          <w:rFonts w:ascii="Times New Roman" w:hAnsi="Times New Roman" w:cs="Times New Roman"/>
          <w:sz w:val="28"/>
          <w:szCs w:val="28"/>
        </w:rPr>
        <w:t xml:space="preserve"> ,</w:t>
      </w:r>
      <w:proofErr w:type="gramEnd"/>
      <w:r w:rsidRPr="00740F5F">
        <w:rPr>
          <w:rFonts w:ascii="Times New Roman" w:hAnsi="Times New Roman" w:cs="Times New Roman"/>
          <w:sz w:val="28"/>
          <w:szCs w:val="28"/>
        </w:rPr>
        <w:t xml:space="preserve"> </w:t>
      </w:r>
      <w:proofErr w:type="spellStart"/>
      <w:r w:rsidRPr="00740F5F">
        <w:rPr>
          <w:rFonts w:ascii="Times New Roman" w:hAnsi="Times New Roman" w:cs="Times New Roman"/>
          <w:sz w:val="28"/>
          <w:szCs w:val="28"/>
        </w:rPr>
        <w:t>Mutzel</w:t>
      </w:r>
      <w:proofErr w:type="spellEnd"/>
      <w:r w:rsidRPr="00740F5F">
        <w:rPr>
          <w:rFonts w:ascii="Times New Roman" w:hAnsi="Times New Roman" w:cs="Times New Roman"/>
          <w:sz w:val="28"/>
          <w:szCs w:val="28"/>
        </w:rPr>
        <w:t xml:space="preserve"> и </w:t>
      </w:r>
      <w:proofErr w:type="spellStart"/>
      <w:r w:rsidRPr="00740F5F">
        <w:rPr>
          <w:rFonts w:ascii="Times New Roman" w:hAnsi="Times New Roman" w:cs="Times New Roman"/>
          <w:sz w:val="28"/>
          <w:szCs w:val="28"/>
        </w:rPr>
        <w:t>Нэхер</w:t>
      </w:r>
      <w:proofErr w:type="spellEnd"/>
      <w:r w:rsidRPr="00740F5F">
        <w:rPr>
          <w:rFonts w:ascii="Times New Roman" w:hAnsi="Times New Roman" w:cs="Times New Roman"/>
          <w:sz w:val="28"/>
          <w:szCs w:val="28"/>
        </w:rPr>
        <w:t>. В</w:t>
      </w:r>
      <w:r w:rsidRPr="00740F5F">
        <w:rPr>
          <w:rFonts w:ascii="Times New Roman" w:hAnsi="Times New Roman" w:cs="Times New Roman"/>
          <w:sz w:val="28"/>
          <w:szCs w:val="28"/>
        </w:rPr>
        <w:t xml:space="preserve"> 2012 году Тейлор расширил этот алгоритм, чтобы сгенерировать все перестановки циклического порядка ребер для плоских вложений двусвязных компонентов.</w:t>
      </w:r>
    </w:p>
    <w:p w14:paraId="443B3564" w14:textId="5527C9F7" w:rsidR="00566B69" w:rsidRDefault="00566B69" w:rsidP="00566B69">
      <w:pPr>
        <w:rPr>
          <w:rFonts w:ascii="Times New Roman" w:hAnsi="Times New Roman" w:cs="Times New Roman"/>
        </w:rPr>
      </w:pPr>
    </w:p>
    <w:p w14:paraId="727BF2C0" w14:textId="77777777" w:rsidR="00740F5F" w:rsidRPr="00740F5F" w:rsidRDefault="00740F5F" w:rsidP="00566B69">
      <w:pPr>
        <w:rPr>
          <w:rFonts w:ascii="Times New Roman" w:hAnsi="Times New Roman" w:cs="Times New Roman"/>
        </w:rPr>
      </w:pPr>
    </w:p>
    <w:p w14:paraId="576CD727" w14:textId="0EF20F40" w:rsidR="00566B69" w:rsidRPr="00740F5F" w:rsidRDefault="00740F5F" w:rsidP="00740F5F">
      <w:pPr>
        <w:pStyle w:val="2"/>
        <w:rPr>
          <w:rFonts w:ascii="Times New Roman" w:hAnsi="Times New Roman" w:cs="Times New Roman"/>
          <w:sz w:val="28"/>
        </w:rPr>
      </w:pPr>
      <w:bookmarkStart w:id="4" w:name="_Toc105043936"/>
      <w:r w:rsidRPr="00740F5F">
        <w:rPr>
          <w:rFonts w:ascii="Times New Roman" w:hAnsi="Times New Roman" w:cs="Times New Roman"/>
          <w:sz w:val="28"/>
        </w:rPr>
        <w:t xml:space="preserve">2.2. </w:t>
      </w:r>
      <w:r w:rsidR="00566B69" w:rsidRPr="00740F5F">
        <w:rPr>
          <w:rFonts w:ascii="Times New Roman" w:hAnsi="Times New Roman" w:cs="Times New Roman"/>
          <w:sz w:val="28"/>
        </w:rPr>
        <w:t>Метод сложения вершин</w:t>
      </w:r>
      <w:r w:rsidRPr="00740F5F">
        <w:rPr>
          <w:rFonts w:ascii="Times New Roman" w:hAnsi="Times New Roman" w:cs="Times New Roman"/>
          <w:sz w:val="28"/>
        </w:rPr>
        <w:t>.</w:t>
      </w:r>
      <w:bookmarkEnd w:id="4"/>
    </w:p>
    <w:p w14:paraId="21BDFD05" w14:textId="77777777" w:rsidR="00566B69" w:rsidRPr="00740F5F" w:rsidRDefault="00566B69" w:rsidP="00566B69">
      <w:pPr>
        <w:rPr>
          <w:rFonts w:ascii="Times New Roman" w:hAnsi="Times New Roman" w:cs="Times New Roman"/>
          <w:sz w:val="28"/>
        </w:rPr>
      </w:pPr>
    </w:p>
    <w:p w14:paraId="417352A1" w14:textId="5540B367" w:rsidR="00566B69" w:rsidRPr="00740F5F" w:rsidRDefault="00566B69">
      <w:pPr>
        <w:rPr>
          <w:rFonts w:ascii="Times New Roman" w:hAnsi="Times New Roman" w:cs="Times New Roman"/>
          <w:sz w:val="28"/>
        </w:rPr>
      </w:pPr>
      <w:r w:rsidRPr="00740F5F">
        <w:rPr>
          <w:rFonts w:ascii="Times New Roman" w:hAnsi="Times New Roman" w:cs="Times New Roman"/>
          <w:sz w:val="28"/>
        </w:rPr>
        <w:t>Методы сложения вершин работают, поддерживая структуру данных, представляющую возможные вложения индуцированного подграфа данного графа, и добавляя вершины по одной в эту структуру данных. Эти методы стали с неэффективным O(</w:t>
      </w:r>
      <w:r w:rsidRPr="00740F5F">
        <w:rPr>
          <w:rFonts w:ascii="Times New Roman" w:hAnsi="Times New Roman" w:cs="Times New Roman"/>
          <w:sz w:val="28"/>
          <w:lang w:val="en-US"/>
        </w:rPr>
        <w:t>n</w:t>
      </w:r>
      <w:r w:rsidRPr="00740F5F">
        <w:rPr>
          <w:rFonts w:ascii="Times New Roman" w:hAnsi="Times New Roman" w:cs="Times New Roman"/>
          <w:sz w:val="28"/>
          <w:vertAlign w:val="superscript"/>
        </w:rPr>
        <w:t>2</w:t>
      </w:r>
      <w:r w:rsidRPr="00740F5F">
        <w:rPr>
          <w:rFonts w:ascii="Times New Roman" w:hAnsi="Times New Roman" w:cs="Times New Roman"/>
          <w:sz w:val="28"/>
        </w:rPr>
        <w:t xml:space="preserve">) методом задуманного Лемпеля, даже и </w:t>
      </w:r>
      <w:proofErr w:type="spellStart"/>
      <w:r w:rsidRPr="00740F5F">
        <w:rPr>
          <w:rFonts w:ascii="Times New Roman" w:hAnsi="Times New Roman" w:cs="Times New Roman"/>
          <w:sz w:val="28"/>
        </w:rPr>
        <w:t>Цедербаумом</w:t>
      </w:r>
      <w:proofErr w:type="spellEnd"/>
      <w:r w:rsidRPr="00740F5F">
        <w:rPr>
          <w:rFonts w:ascii="Times New Roman" w:hAnsi="Times New Roman" w:cs="Times New Roman"/>
          <w:sz w:val="28"/>
        </w:rPr>
        <w:t xml:space="preserve"> в 1967 году. Это было улучшен даже и </w:t>
      </w:r>
      <w:proofErr w:type="spellStart"/>
      <w:r w:rsidRPr="00740F5F">
        <w:rPr>
          <w:rFonts w:ascii="Times New Roman" w:hAnsi="Times New Roman" w:cs="Times New Roman"/>
          <w:sz w:val="28"/>
        </w:rPr>
        <w:t>Тарьян</w:t>
      </w:r>
      <w:proofErr w:type="spellEnd"/>
      <w:r w:rsidRPr="00740F5F">
        <w:rPr>
          <w:rFonts w:ascii="Times New Roman" w:hAnsi="Times New Roman" w:cs="Times New Roman"/>
          <w:sz w:val="28"/>
        </w:rPr>
        <w:t xml:space="preserve">, которые нашли линейное время решения для </w:t>
      </w:r>
      <w:r w:rsidRPr="00740F5F">
        <w:rPr>
          <w:rFonts w:ascii="Times New Roman" w:hAnsi="Times New Roman" w:cs="Times New Roman"/>
          <w:i/>
          <w:sz w:val="28"/>
        </w:rPr>
        <w:t>х</w:t>
      </w:r>
      <w:r w:rsidRPr="00740F5F">
        <w:rPr>
          <w:rFonts w:ascii="Times New Roman" w:hAnsi="Times New Roman" w:cs="Times New Roman"/>
          <w:sz w:val="28"/>
        </w:rPr>
        <w:t xml:space="preserve">, </w:t>
      </w:r>
      <w:r w:rsidRPr="00740F5F">
        <w:rPr>
          <w:rFonts w:ascii="Times New Roman" w:hAnsi="Times New Roman" w:cs="Times New Roman"/>
          <w:i/>
          <w:iCs/>
          <w:color w:val="212529"/>
          <w:sz w:val="28"/>
          <w:bdr w:val="none" w:sz="0" w:space="0" w:color="auto" w:frame="1"/>
          <w:shd w:val="clear" w:color="auto" w:fill="FFFFFF"/>
        </w:rPr>
        <w:t>т</w:t>
      </w:r>
      <w:r w:rsidRPr="00740F5F">
        <w:rPr>
          <w:rFonts w:ascii="Times New Roman" w:hAnsi="Times New Roman" w:cs="Times New Roman"/>
          <w:sz w:val="28"/>
        </w:rPr>
        <w:t xml:space="preserve"> шаг -</w:t>
      </w:r>
      <w:proofErr w:type="spellStart"/>
      <w:r w:rsidRPr="00740F5F">
        <w:rPr>
          <w:rFonts w:ascii="Times New Roman" w:hAnsi="Times New Roman" w:cs="Times New Roman"/>
          <w:i/>
          <w:sz w:val="28"/>
        </w:rPr>
        <w:t>numbering</w:t>
      </w:r>
      <w:proofErr w:type="spellEnd"/>
      <w:r w:rsidRPr="00740F5F">
        <w:rPr>
          <w:rFonts w:ascii="Times New Roman" w:hAnsi="Times New Roman" w:cs="Times New Roman"/>
          <w:sz w:val="28"/>
        </w:rPr>
        <w:t xml:space="preserve">, и Бутом и </w:t>
      </w:r>
      <w:proofErr w:type="spellStart"/>
      <w:r w:rsidRPr="00740F5F">
        <w:rPr>
          <w:rFonts w:ascii="Times New Roman" w:hAnsi="Times New Roman" w:cs="Times New Roman"/>
          <w:sz w:val="28"/>
        </w:rPr>
        <w:t>Люкером</w:t>
      </w:r>
      <w:proofErr w:type="spellEnd"/>
      <w:r w:rsidRPr="00740F5F">
        <w:rPr>
          <w:rFonts w:ascii="Times New Roman" w:hAnsi="Times New Roman" w:cs="Times New Roman"/>
          <w:sz w:val="28"/>
        </w:rPr>
        <w:t xml:space="preserve">, которые разработали структуру данных дерева PQ. Благодаря этим улучшениям он является линейным по времени и на практике превосходит метод сложения путей. Этот метод был также расширен, чтобы позволить эффективно вычислять планарное вложение (рисование) для плоского графа. В 1999 году Ши и </w:t>
      </w:r>
      <w:proofErr w:type="spellStart"/>
      <w:r w:rsidRPr="00740F5F">
        <w:rPr>
          <w:rFonts w:ascii="Times New Roman" w:hAnsi="Times New Roman" w:cs="Times New Roman"/>
          <w:sz w:val="28"/>
        </w:rPr>
        <w:t>Хсу</w:t>
      </w:r>
      <w:proofErr w:type="spellEnd"/>
      <w:r w:rsidRPr="00740F5F">
        <w:rPr>
          <w:rFonts w:ascii="Times New Roman" w:hAnsi="Times New Roman" w:cs="Times New Roman"/>
          <w:sz w:val="28"/>
        </w:rPr>
        <w:t xml:space="preserve"> упростили эти методы, используя дерево ПК (неуправляемый вариант дерева PQ) и обход дерева поиска вершин в глубину после упорядочения.</w:t>
      </w:r>
    </w:p>
    <w:p w14:paraId="2E2F5AC0" w14:textId="181CB0C7" w:rsidR="00AC6EA1" w:rsidRDefault="00AC6EA1">
      <w:pPr>
        <w:rPr>
          <w:rFonts w:ascii="Times New Roman" w:hAnsi="Times New Roman" w:cs="Times New Roman"/>
          <w:sz w:val="28"/>
        </w:rPr>
      </w:pPr>
    </w:p>
    <w:p w14:paraId="1FB6940B" w14:textId="77777777" w:rsidR="00740F5F" w:rsidRPr="00740F5F" w:rsidRDefault="00740F5F">
      <w:pPr>
        <w:rPr>
          <w:rFonts w:ascii="Times New Roman" w:hAnsi="Times New Roman" w:cs="Times New Roman"/>
          <w:sz w:val="28"/>
        </w:rPr>
      </w:pPr>
    </w:p>
    <w:p w14:paraId="00FB3364" w14:textId="011B1AF2" w:rsidR="00AC6EA1" w:rsidRPr="00740F5F" w:rsidRDefault="00740F5F" w:rsidP="00740F5F">
      <w:pPr>
        <w:pStyle w:val="2"/>
        <w:rPr>
          <w:rFonts w:ascii="Times New Roman" w:hAnsi="Times New Roman" w:cs="Times New Roman"/>
          <w:sz w:val="28"/>
        </w:rPr>
      </w:pPr>
      <w:bookmarkStart w:id="5" w:name="_Toc105043937"/>
      <w:r w:rsidRPr="00740F5F">
        <w:rPr>
          <w:rFonts w:ascii="Times New Roman" w:hAnsi="Times New Roman" w:cs="Times New Roman"/>
          <w:sz w:val="28"/>
        </w:rPr>
        <w:t xml:space="preserve">2.3. </w:t>
      </w:r>
      <w:r w:rsidR="00AC6EA1" w:rsidRPr="00740F5F">
        <w:rPr>
          <w:rFonts w:ascii="Times New Roman" w:hAnsi="Times New Roman" w:cs="Times New Roman"/>
          <w:sz w:val="28"/>
        </w:rPr>
        <w:t>Метод сложения кромок</w:t>
      </w:r>
      <w:r w:rsidRPr="00740F5F">
        <w:rPr>
          <w:rFonts w:ascii="Times New Roman" w:hAnsi="Times New Roman" w:cs="Times New Roman"/>
          <w:sz w:val="28"/>
        </w:rPr>
        <w:t>.</w:t>
      </w:r>
      <w:bookmarkEnd w:id="5"/>
    </w:p>
    <w:p w14:paraId="2005DBE4" w14:textId="1BD17CAB" w:rsidR="00AC6EA1" w:rsidRPr="00740F5F" w:rsidRDefault="00AC6EA1">
      <w:pPr>
        <w:rPr>
          <w:rFonts w:ascii="Times New Roman" w:hAnsi="Times New Roman" w:cs="Times New Roman"/>
          <w:sz w:val="28"/>
        </w:rPr>
      </w:pPr>
    </w:p>
    <w:p w14:paraId="4EA8607F" w14:textId="5101E699" w:rsidR="00AC6EA1" w:rsidRPr="00740F5F" w:rsidRDefault="00AC6EA1">
      <w:pPr>
        <w:rPr>
          <w:rFonts w:ascii="Times New Roman" w:hAnsi="Times New Roman" w:cs="Times New Roman"/>
          <w:sz w:val="28"/>
        </w:rPr>
      </w:pPr>
      <w:r w:rsidRPr="00740F5F">
        <w:rPr>
          <w:rFonts w:ascii="Times New Roman" w:hAnsi="Times New Roman" w:cs="Times New Roman"/>
          <w:sz w:val="28"/>
        </w:rPr>
        <w:t xml:space="preserve">В 2004 году Джон </w:t>
      </w:r>
      <w:proofErr w:type="spellStart"/>
      <w:r w:rsidRPr="00740F5F">
        <w:rPr>
          <w:rFonts w:ascii="Times New Roman" w:hAnsi="Times New Roman" w:cs="Times New Roman"/>
          <w:sz w:val="28"/>
        </w:rPr>
        <w:t>Бойер</w:t>
      </w:r>
      <w:proofErr w:type="spellEnd"/>
      <w:r w:rsidRPr="00740F5F">
        <w:rPr>
          <w:rFonts w:ascii="Times New Roman" w:hAnsi="Times New Roman" w:cs="Times New Roman"/>
          <w:sz w:val="28"/>
        </w:rPr>
        <w:t xml:space="preserve"> и </w:t>
      </w:r>
      <w:proofErr w:type="spellStart"/>
      <w:r w:rsidRPr="00740F5F">
        <w:rPr>
          <w:rFonts w:ascii="Times New Roman" w:hAnsi="Times New Roman" w:cs="Times New Roman"/>
          <w:sz w:val="28"/>
        </w:rPr>
        <w:t>Венди</w:t>
      </w:r>
      <w:proofErr w:type="spellEnd"/>
      <w:r w:rsidRPr="00740F5F">
        <w:rPr>
          <w:rFonts w:ascii="Times New Roman" w:hAnsi="Times New Roman" w:cs="Times New Roman"/>
          <w:sz w:val="28"/>
        </w:rPr>
        <w:t xml:space="preserve"> </w:t>
      </w:r>
      <w:proofErr w:type="spellStart"/>
      <w:r w:rsidRPr="00740F5F">
        <w:rPr>
          <w:rFonts w:ascii="Times New Roman" w:hAnsi="Times New Roman" w:cs="Times New Roman"/>
          <w:sz w:val="28"/>
        </w:rPr>
        <w:t>Мирволд</w:t>
      </w:r>
      <w:proofErr w:type="spellEnd"/>
      <w:r w:rsidRPr="00740F5F">
        <w:rPr>
          <w:rFonts w:ascii="Times New Roman" w:hAnsi="Times New Roman" w:cs="Times New Roman"/>
          <w:sz w:val="28"/>
        </w:rPr>
        <w:t xml:space="preserve"> разработали упрощенный алгоритм O(n), первоначально вдохновленный методом дерева PQ, который избавляется от дерева PQ и использует добавление ребер для вычисления плоского вложения, если это возможно. В противном случае вычисляется подразделение </w:t>
      </w:r>
      <w:proofErr w:type="spellStart"/>
      <w:r w:rsidRPr="00740F5F">
        <w:rPr>
          <w:rFonts w:ascii="Times New Roman" w:hAnsi="Times New Roman" w:cs="Times New Roman"/>
          <w:sz w:val="28"/>
        </w:rPr>
        <w:t>Куратовского</w:t>
      </w:r>
      <w:proofErr w:type="spellEnd"/>
      <w:r w:rsidRPr="00740F5F">
        <w:rPr>
          <w:rFonts w:ascii="Times New Roman" w:hAnsi="Times New Roman" w:cs="Times New Roman"/>
          <w:sz w:val="28"/>
        </w:rPr>
        <w:t xml:space="preserve"> (либо K</w:t>
      </w:r>
      <w:r w:rsidRPr="00740F5F">
        <w:rPr>
          <w:rFonts w:ascii="Times New Roman" w:hAnsi="Times New Roman" w:cs="Times New Roman"/>
          <w:sz w:val="28"/>
          <w:vertAlign w:val="subscript"/>
        </w:rPr>
        <w:t>5</w:t>
      </w:r>
      <w:r w:rsidRPr="00740F5F">
        <w:rPr>
          <w:rFonts w:ascii="Times New Roman" w:hAnsi="Times New Roman" w:cs="Times New Roman"/>
          <w:sz w:val="28"/>
        </w:rPr>
        <w:t>, либо K</w:t>
      </w:r>
      <w:r w:rsidRPr="00740F5F">
        <w:rPr>
          <w:rFonts w:ascii="Times New Roman" w:hAnsi="Times New Roman" w:cs="Times New Roman"/>
          <w:sz w:val="28"/>
          <w:vertAlign w:val="subscript"/>
        </w:rPr>
        <w:t>3,3</w:t>
      </w:r>
      <w:r w:rsidRPr="00740F5F">
        <w:rPr>
          <w:rFonts w:ascii="Times New Roman" w:hAnsi="Times New Roman" w:cs="Times New Roman"/>
          <w:sz w:val="28"/>
        </w:rPr>
        <w:t xml:space="preserve">). Это один из двух современных алгоритмов на сегодняшний день (другой - алгоритм проверки планарности де </w:t>
      </w:r>
      <w:proofErr w:type="spellStart"/>
      <w:r w:rsidRPr="00740F5F">
        <w:rPr>
          <w:rFonts w:ascii="Times New Roman" w:hAnsi="Times New Roman" w:cs="Times New Roman"/>
          <w:sz w:val="28"/>
        </w:rPr>
        <w:t>Фрейссе</w:t>
      </w:r>
      <w:proofErr w:type="spellEnd"/>
      <w:r w:rsidRPr="00740F5F">
        <w:rPr>
          <w:rFonts w:ascii="Times New Roman" w:hAnsi="Times New Roman" w:cs="Times New Roman"/>
          <w:sz w:val="28"/>
        </w:rPr>
        <w:t xml:space="preserve">, де </w:t>
      </w:r>
      <w:proofErr w:type="spellStart"/>
      <w:r w:rsidRPr="00740F5F">
        <w:rPr>
          <w:rFonts w:ascii="Times New Roman" w:hAnsi="Times New Roman" w:cs="Times New Roman"/>
          <w:sz w:val="28"/>
        </w:rPr>
        <w:t>Мендес</w:t>
      </w:r>
      <w:proofErr w:type="spellEnd"/>
      <w:r w:rsidRPr="00740F5F">
        <w:rPr>
          <w:rFonts w:ascii="Times New Roman" w:hAnsi="Times New Roman" w:cs="Times New Roman"/>
          <w:sz w:val="28"/>
        </w:rPr>
        <w:t xml:space="preserve"> и </w:t>
      </w:r>
      <w:proofErr w:type="spellStart"/>
      <w:r w:rsidRPr="00740F5F">
        <w:rPr>
          <w:rFonts w:ascii="Times New Roman" w:hAnsi="Times New Roman" w:cs="Times New Roman"/>
          <w:sz w:val="28"/>
        </w:rPr>
        <w:t>Розенштиль</w:t>
      </w:r>
      <w:proofErr w:type="spellEnd"/>
      <w:r w:rsidRPr="00740F5F">
        <w:rPr>
          <w:rFonts w:ascii="Times New Roman" w:hAnsi="Times New Roman" w:cs="Times New Roman"/>
          <w:sz w:val="28"/>
        </w:rPr>
        <w:t>).</w:t>
      </w:r>
      <w:r w:rsidR="00C13AEE" w:rsidRPr="00740F5F">
        <w:rPr>
          <w:rFonts w:ascii="Times New Roman" w:hAnsi="Times New Roman" w:cs="Times New Roman"/>
          <w:sz w:val="28"/>
        </w:rPr>
        <w:t xml:space="preserve"> Д</w:t>
      </w:r>
      <w:r w:rsidRPr="00740F5F">
        <w:rPr>
          <w:rFonts w:ascii="Times New Roman" w:hAnsi="Times New Roman" w:cs="Times New Roman"/>
          <w:sz w:val="28"/>
        </w:rPr>
        <w:t xml:space="preserve">ля экспериментального сравнения с предварительной версией теста планарности </w:t>
      </w:r>
      <w:proofErr w:type="spellStart"/>
      <w:r w:rsidRPr="00740F5F">
        <w:rPr>
          <w:rFonts w:ascii="Times New Roman" w:hAnsi="Times New Roman" w:cs="Times New Roman"/>
          <w:sz w:val="28"/>
        </w:rPr>
        <w:t>Бойера</w:t>
      </w:r>
      <w:proofErr w:type="spellEnd"/>
      <w:r w:rsidRPr="00740F5F">
        <w:rPr>
          <w:rFonts w:ascii="Times New Roman" w:hAnsi="Times New Roman" w:cs="Times New Roman"/>
          <w:sz w:val="28"/>
        </w:rPr>
        <w:t xml:space="preserve"> и </w:t>
      </w:r>
      <w:proofErr w:type="spellStart"/>
      <w:r w:rsidRPr="00740F5F">
        <w:rPr>
          <w:rFonts w:ascii="Times New Roman" w:hAnsi="Times New Roman" w:cs="Times New Roman"/>
          <w:sz w:val="28"/>
        </w:rPr>
        <w:t>Мирволда</w:t>
      </w:r>
      <w:proofErr w:type="spellEnd"/>
      <w:r w:rsidRPr="00740F5F">
        <w:rPr>
          <w:rFonts w:ascii="Times New Roman" w:hAnsi="Times New Roman" w:cs="Times New Roman"/>
          <w:sz w:val="28"/>
        </w:rPr>
        <w:t xml:space="preserve">. Кроме того, тест </w:t>
      </w:r>
      <w:proofErr w:type="spellStart"/>
      <w:r w:rsidRPr="00740F5F">
        <w:rPr>
          <w:rFonts w:ascii="Times New Roman" w:hAnsi="Times New Roman" w:cs="Times New Roman"/>
          <w:sz w:val="28"/>
        </w:rPr>
        <w:t>Бойера-Мирвольда</w:t>
      </w:r>
      <w:proofErr w:type="spellEnd"/>
      <w:r w:rsidRPr="00740F5F">
        <w:rPr>
          <w:rFonts w:ascii="Times New Roman" w:hAnsi="Times New Roman" w:cs="Times New Roman"/>
          <w:sz w:val="28"/>
        </w:rPr>
        <w:t xml:space="preserve"> был расширен для извлечения нескольких подразделений </w:t>
      </w:r>
      <w:proofErr w:type="spellStart"/>
      <w:r w:rsidRPr="00740F5F">
        <w:rPr>
          <w:rFonts w:ascii="Times New Roman" w:hAnsi="Times New Roman" w:cs="Times New Roman"/>
          <w:sz w:val="28"/>
        </w:rPr>
        <w:t>Куратовски</w:t>
      </w:r>
      <w:proofErr w:type="spellEnd"/>
      <w:r w:rsidRPr="00740F5F">
        <w:rPr>
          <w:rFonts w:ascii="Times New Roman" w:hAnsi="Times New Roman" w:cs="Times New Roman"/>
          <w:sz w:val="28"/>
        </w:rPr>
        <w:t xml:space="preserve"> из неплоского входного графа за время выполнения, линейно зависящее от размера выходных данных. Исходный код для теста планарности и извлечения нескольких подразделений </w:t>
      </w:r>
      <w:proofErr w:type="spellStart"/>
      <w:r w:rsidRPr="00740F5F">
        <w:rPr>
          <w:rFonts w:ascii="Times New Roman" w:hAnsi="Times New Roman" w:cs="Times New Roman"/>
          <w:sz w:val="28"/>
        </w:rPr>
        <w:t>Куратовского</w:t>
      </w:r>
      <w:proofErr w:type="spellEnd"/>
      <w:r w:rsidRPr="00740F5F">
        <w:rPr>
          <w:rFonts w:ascii="Times New Roman" w:hAnsi="Times New Roman" w:cs="Times New Roman"/>
          <w:sz w:val="28"/>
        </w:rPr>
        <w:t xml:space="preserve"> является общедоступным. Алгоритмы, которые определяют местонахождение подграфа </w:t>
      </w:r>
      <w:proofErr w:type="spellStart"/>
      <w:r w:rsidRPr="00740F5F">
        <w:rPr>
          <w:rFonts w:ascii="Times New Roman" w:hAnsi="Times New Roman" w:cs="Times New Roman"/>
          <w:sz w:val="28"/>
        </w:rPr>
        <w:t>Куратовского</w:t>
      </w:r>
      <w:proofErr w:type="spellEnd"/>
      <w:r w:rsidRPr="00740F5F">
        <w:rPr>
          <w:rFonts w:ascii="Times New Roman" w:hAnsi="Times New Roman" w:cs="Times New Roman"/>
          <w:sz w:val="28"/>
        </w:rPr>
        <w:t xml:space="preserve"> в линейное время в вершинах, были разработаны Уильямсоном в 1980-х годах.</w:t>
      </w:r>
    </w:p>
    <w:p w14:paraId="50F86857" w14:textId="3A5A23FE" w:rsidR="00740F5F" w:rsidRDefault="00740F5F">
      <w:pPr>
        <w:rPr>
          <w:rFonts w:ascii="Times New Roman" w:hAnsi="Times New Roman" w:cs="Times New Roman"/>
          <w:sz w:val="28"/>
        </w:rPr>
      </w:pPr>
    </w:p>
    <w:p w14:paraId="2F239161" w14:textId="77777777" w:rsidR="00740F5F" w:rsidRPr="00740F5F" w:rsidRDefault="00740F5F">
      <w:pPr>
        <w:rPr>
          <w:rFonts w:ascii="Times New Roman" w:hAnsi="Times New Roman" w:cs="Times New Roman"/>
          <w:sz w:val="28"/>
        </w:rPr>
      </w:pPr>
    </w:p>
    <w:p w14:paraId="5BE65C20" w14:textId="700B4FF1" w:rsidR="00740F5F" w:rsidRPr="00740F5F" w:rsidRDefault="00740F5F" w:rsidP="00740F5F">
      <w:pPr>
        <w:pStyle w:val="2"/>
        <w:rPr>
          <w:rFonts w:ascii="Times New Roman" w:hAnsi="Times New Roman" w:cs="Times New Roman"/>
          <w:sz w:val="28"/>
        </w:rPr>
      </w:pPr>
      <w:bookmarkStart w:id="6" w:name="_Toc105043938"/>
      <w:r w:rsidRPr="00740F5F">
        <w:rPr>
          <w:rFonts w:ascii="Times New Roman" w:hAnsi="Times New Roman" w:cs="Times New Roman"/>
          <w:sz w:val="28"/>
        </w:rPr>
        <w:t>2.4. Метод последовательности строительства.</w:t>
      </w:r>
      <w:bookmarkEnd w:id="6"/>
    </w:p>
    <w:p w14:paraId="597221E7" w14:textId="0A8B7EF3" w:rsidR="00740F5F" w:rsidRPr="00740F5F" w:rsidRDefault="00740F5F">
      <w:pPr>
        <w:rPr>
          <w:rFonts w:ascii="Times New Roman" w:hAnsi="Times New Roman" w:cs="Times New Roman"/>
          <w:sz w:val="28"/>
        </w:rPr>
      </w:pPr>
    </w:p>
    <w:p w14:paraId="2491F690" w14:textId="2B80BFEA" w:rsidR="00740F5F" w:rsidRPr="00740F5F" w:rsidRDefault="00740F5F">
      <w:pPr>
        <w:rPr>
          <w:rFonts w:ascii="Times New Roman" w:hAnsi="Times New Roman" w:cs="Times New Roman"/>
          <w:sz w:val="28"/>
        </w:rPr>
      </w:pPr>
      <w:r w:rsidRPr="00740F5F">
        <w:rPr>
          <w:rFonts w:ascii="Times New Roman" w:hAnsi="Times New Roman" w:cs="Times New Roman"/>
          <w:sz w:val="28"/>
        </w:rPr>
        <w:t>Другой метод использует индуктивную конструкцию 3-связных графов для постепенного построения плоских вложений каждой 3-связной компоненты G (и, следовательно, плоского вложения самой G). Конструкция начинается с K</w:t>
      </w:r>
      <w:r w:rsidRPr="00740F5F">
        <w:rPr>
          <w:rFonts w:ascii="Times New Roman" w:hAnsi="Times New Roman" w:cs="Times New Roman"/>
          <w:sz w:val="28"/>
          <w:vertAlign w:val="subscript"/>
        </w:rPr>
        <w:t>4</w:t>
      </w:r>
      <w:r w:rsidRPr="00740F5F">
        <w:rPr>
          <w:rFonts w:ascii="Times New Roman" w:hAnsi="Times New Roman" w:cs="Times New Roman"/>
          <w:sz w:val="28"/>
        </w:rPr>
        <w:t xml:space="preserve"> и определяется таким образом, что каждый промежуточный граф на пути к полной компоненте снова является 3-связным. Поскольку такие графы имеют уникальное вложение (вплоть до переворачивания и выбора внешней грани), следующий более крупный граф, если он все еще плоский, должен быть уточнением предыдущего графа. Это позволяет сократить тест на плоскостность до простого тестирования для каждого шага, имеет ли следующее добавленное ребро оба конца на внешней грани текущего внедрения. Хотя это концептуально очень просто (и дает линейное время работы), сам метод страдает от сложности нахождения последовательности построения.</w:t>
      </w:r>
    </w:p>
    <w:p w14:paraId="7FE51CE3" w14:textId="2A3464CF" w:rsidR="00566B69" w:rsidRPr="00740F5F" w:rsidRDefault="00566B69" w:rsidP="00566B69">
      <w:pPr>
        <w:rPr>
          <w:rFonts w:ascii="Times New Roman" w:hAnsi="Times New Roman" w:cs="Times New Roman"/>
        </w:rPr>
      </w:pPr>
      <w:r w:rsidRPr="00740F5F">
        <w:rPr>
          <w:rFonts w:ascii="Times New Roman" w:hAnsi="Times New Roman" w:cs="Times New Roman"/>
        </w:rPr>
        <w:br w:type="page"/>
      </w:r>
    </w:p>
    <w:p w14:paraId="1F914D47" w14:textId="2A34A43E" w:rsidR="008E1B26" w:rsidRDefault="00E6553E" w:rsidP="008E1B26">
      <w:pPr>
        <w:rPr>
          <w:rFonts w:ascii="Times New Roman" w:eastAsiaTheme="majorEastAsia" w:hAnsi="Times New Roman" w:cs="Times New Roman"/>
          <w:color w:val="2F5496" w:themeColor="accent1" w:themeShade="BF"/>
          <w:sz w:val="32"/>
          <w:szCs w:val="32"/>
        </w:rPr>
      </w:pPr>
      <w:r w:rsidRPr="00E6553E">
        <w:rPr>
          <w:rFonts w:ascii="Times New Roman" w:eastAsiaTheme="majorEastAsia" w:hAnsi="Times New Roman" w:cs="Times New Roman"/>
          <w:color w:val="2F5496" w:themeColor="accent1" w:themeShade="BF"/>
          <w:sz w:val="32"/>
          <w:szCs w:val="32"/>
        </w:rPr>
        <w:t>Список используемой литературы</w:t>
      </w:r>
      <w:r>
        <w:rPr>
          <w:rFonts w:ascii="Times New Roman" w:eastAsiaTheme="majorEastAsia" w:hAnsi="Times New Roman" w:cs="Times New Roman"/>
          <w:color w:val="2F5496" w:themeColor="accent1" w:themeShade="BF"/>
          <w:sz w:val="32"/>
          <w:szCs w:val="32"/>
        </w:rPr>
        <w:t>.</w:t>
      </w:r>
    </w:p>
    <w:p w14:paraId="24D1E073" w14:textId="77777777" w:rsidR="009F374E" w:rsidRPr="009F374E" w:rsidRDefault="009F374E" w:rsidP="009F374E">
      <w:pPr>
        <w:pStyle w:val="a3"/>
        <w:numPr>
          <w:ilvl w:val="0"/>
          <w:numId w:val="2"/>
        </w:numPr>
        <w:rPr>
          <w:rFonts w:ascii="Times New Roman" w:hAnsi="Times New Roman" w:cs="Times New Roman"/>
          <w:sz w:val="28"/>
          <w:szCs w:val="28"/>
        </w:rPr>
      </w:pPr>
      <w:hyperlink r:id="rId6" w:history="1">
        <w:r w:rsidRPr="009F374E">
          <w:rPr>
            <w:rStyle w:val="a5"/>
            <w:rFonts w:ascii="Times New Roman" w:hAnsi="Times New Roman" w:cs="Times New Roman"/>
            <w:sz w:val="28"/>
            <w:szCs w:val="28"/>
          </w:rPr>
          <w:t>https://ru.wikipedia.org/wiki/Планарный_граф#Формула_Эйлера</w:t>
        </w:r>
      </w:hyperlink>
    </w:p>
    <w:p w14:paraId="38EF1668" w14:textId="727CBFD9" w:rsidR="009F374E" w:rsidRPr="009F374E" w:rsidRDefault="009F374E" w:rsidP="009F374E">
      <w:pPr>
        <w:pStyle w:val="a3"/>
        <w:numPr>
          <w:ilvl w:val="0"/>
          <w:numId w:val="2"/>
        </w:numPr>
        <w:rPr>
          <w:rFonts w:ascii="Times New Roman" w:hAnsi="Times New Roman" w:cs="Times New Roman"/>
          <w:sz w:val="28"/>
          <w:szCs w:val="28"/>
        </w:rPr>
      </w:pPr>
      <w:hyperlink r:id="rId7" w:history="1">
        <w:r w:rsidRPr="009F374E">
          <w:rPr>
            <w:rStyle w:val="a5"/>
            <w:rFonts w:ascii="Times New Roman" w:hAnsi="Times New Roman" w:cs="Times New Roman"/>
            <w:sz w:val="28"/>
            <w:szCs w:val="28"/>
          </w:rPr>
          <w:t>https://portal.tpu.ru/SHARED/t/TRACEY/Courses/Graph_Theory/Tab1/graph_lec_09.pdf</w:t>
        </w:r>
      </w:hyperlink>
    </w:p>
    <w:p w14:paraId="19E85A6C" w14:textId="3A5A8323" w:rsidR="009F374E" w:rsidRPr="005823AF" w:rsidRDefault="009F374E" w:rsidP="009F374E">
      <w:pPr>
        <w:pStyle w:val="a3"/>
        <w:numPr>
          <w:ilvl w:val="0"/>
          <w:numId w:val="2"/>
        </w:numPr>
        <w:rPr>
          <w:rFonts w:ascii="Times New Roman" w:hAnsi="Times New Roman" w:cs="Times New Roman"/>
          <w:sz w:val="28"/>
          <w:szCs w:val="28"/>
        </w:rPr>
      </w:pPr>
      <w:hyperlink r:id="rId8" w:history="1">
        <w:r w:rsidRPr="009F374E">
          <w:rPr>
            <w:rStyle w:val="a5"/>
            <w:rFonts w:ascii="Times New Roman" w:hAnsi="Times New Roman" w:cs="Times New Roman"/>
            <w:sz w:val="28"/>
            <w:szCs w:val="28"/>
          </w:rPr>
          <w:t>https://siam.press/wiki/ru/Planarity_testing</w:t>
        </w:r>
      </w:hyperlink>
    </w:p>
    <w:sectPr w:rsidR="009F374E" w:rsidRPr="005823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96C81"/>
    <w:multiLevelType w:val="hybridMultilevel"/>
    <w:tmpl w:val="3EA494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6E084E"/>
    <w:multiLevelType w:val="hybridMultilevel"/>
    <w:tmpl w:val="6E72AB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CE2"/>
    <w:rsid w:val="00123580"/>
    <w:rsid w:val="0017032F"/>
    <w:rsid w:val="00377A87"/>
    <w:rsid w:val="004D75CD"/>
    <w:rsid w:val="004F0CE2"/>
    <w:rsid w:val="00566B69"/>
    <w:rsid w:val="005823AF"/>
    <w:rsid w:val="005C4730"/>
    <w:rsid w:val="006C09DD"/>
    <w:rsid w:val="00740F5F"/>
    <w:rsid w:val="008C38AE"/>
    <w:rsid w:val="008E1B26"/>
    <w:rsid w:val="00916F9C"/>
    <w:rsid w:val="00935831"/>
    <w:rsid w:val="009F374E"/>
    <w:rsid w:val="00A630C9"/>
    <w:rsid w:val="00AC6EA1"/>
    <w:rsid w:val="00C13AEE"/>
    <w:rsid w:val="00E6553E"/>
    <w:rsid w:val="00FD08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118A"/>
  <w15:chartTrackingRefBased/>
  <w15:docId w15:val="{E824289B-C0BC-41F2-95BE-397824CA6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1235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66B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566B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580"/>
    <w:pPr>
      <w:ind w:left="720"/>
      <w:contextualSpacing/>
    </w:pPr>
  </w:style>
  <w:style w:type="character" w:customStyle="1" w:styleId="10">
    <w:name w:val="Заголовок 1 Знак"/>
    <w:basedOn w:val="a0"/>
    <w:link w:val="1"/>
    <w:uiPriority w:val="9"/>
    <w:rsid w:val="00123580"/>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4D75CD"/>
    <w:pPr>
      <w:outlineLvl w:val="9"/>
    </w:pPr>
    <w:rPr>
      <w:lang w:eastAsia="ru-RU"/>
    </w:rPr>
  </w:style>
  <w:style w:type="paragraph" w:styleId="11">
    <w:name w:val="toc 1"/>
    <w:basedOn w:val="a"/>
    <w:next w:val="a"/>
    <w:autoRedefine/>
    <w:uiPriority w:val="39"/>
    <w:unhideWhenUsed/>
    <w:rsid w:val="004D75CD"/>
    <w:pPr>
      <w:spacing w:after="100"/>
    </w:pPr>
  </w:style>
  <w:style w:type="character" w:styleId="a5">
    <w:name w:val="Hyperlink"/>
    <w:basedOn w:val="a0"/>
    <w:uiPriority w:val="99"/>
    <w:unhideWhenUsed/>
    <w:rsid w:val="004D75CD"/>
    <w:rPr>
      <w:color w:val="0563C1" w:themeColor="hyperlink"/>
      <w:u w:val="single"/>
    </w:rPr>
  </w:style>
  <w:style w:type="paragraph" w:styleId="a6">
    <w:name w:val="Normal (Web)"/>
    <w:basedOn w:val="a"/>
    <w:uiPriority w:val="99"/>
    <w:semiHidden/>
    <w:unhideWhenUsed/>
    <w:rsid w:val="00A630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566B69"/>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rsid w:val="00566B69"/>
    <w:rPr>
      <w:rFonts w:asciiTheme="majorHAnsi" w:eastAsiaTheme="majorEastAsia" w:hAnsiTheme="majorHAnsi" w:cstheme="majorBidi"/>
      <w:color w:val="2F5496" w:themeColor="accent1" w:themeShade="BF"/>
      <w:sz w:val="26"/>
      <w:szCs w:val="26"/>
    </w:rPr>
  </w:style>
  <w:style w:type="character" w:styleId="a7">
    <w:name w:val="Unresolved Mention"/>
    <w:basedOn w:val="a0"/>
    <w:uiPriority w:val="99"/>
    <w:semiHidden/>
    <w:unhideWhenUsed/>
    <w:rsid w:val="009F374E"/>
    <w:rPr>
      <w:color w:val="605E5C"/>
      <w:shd w:val="clear" w:color="auto" w:fill="E1DFDD"/>
    </w:rPr>
  </w:style>
  <w:style w:type="paragraph" w:styleId="21">
    <w:name w:val="toc 2"/>
    <w:basedOn w:val="a"/>
    <w:next w:val="a"/>
    <w:autoRedefine/>
    <w:uiPriority w:val="39"/>
    <w:unhideWhenUsed/>
    <w:rsid w:val="008C38A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5680">
      <w:bodyDiv w:val="1"/>
      <w:marLeft w:val="0"/>
      <w:marRight w:val="0"/>
      <w:marTop w:val="0"/>
      <w:marBottom w:val="0"/>
      <w:divBdr>
        <w:top w:val="none" w:sz="0" w:space="0" w:color="auto"/>
        <w:left w:val="none" w:sz="0" w:space="0" w:color="auto"/>
        <w:bottom w:val="none" w:sz="0" w:space="0" w:color="auto"/>
        <w:right w:val="none" w:sz="0" w:space="0" w:color="auto"/>
      </w:divBdr>
    </w:div>
    <w:div w:id="317852764">
      <w:bodyDiv w:val="1"/>
      <w:marLeft w:val="0"/>
      <w:marRight w:val="0"/>
      <w:marTop w:val="0"/>
      <w:marBottom w:val="0"/>
      <w:divBdr>
        <w:top w:val="none" w:sz="0" w:space="0" w:color="auto"/>
        <w:left w:val="none" w:sz="0" w:space="0" w:color="auto"/>
        <w:bottom w:val="none" w:sz="0" w:space="0" w:color="auto"/>
        <w:right w:val="none" w:sz="0" w:space="0" w:color="auto"/>
      </w:divBdr>
    </w:div>
    <w:div w:id="616790053">
      <w:bodyDiv w:val="1"/>
      <w:marLeft w:val="0"/>
      <w:marRight w:val="0"/>
      <w:marTop w:val="0"/>
      <w:marBottom w:val="0"/>
      <w:divBdr>
        <w:top w:val="none" w:sz="0" w:space="0" w:color="auto"/>
        <w:left w:val="none" w:sz="0" w:space="0" w:color="auto"/>
        <w:bottom w:val="none" w:sz="0" w:space="0" w:color="auto"/>
        <w:right w:val="none" w:sz="0" w:space="0" w:color="auto"/>
      </w:divBdr>
    </w:div>
    <w:div w:id="938174182">
      <w:bodyDiv w:val="1"/>
      <w:marLeft w:val="0"/>
      <w:marRight w:val="0"/>
      <w:marTop w:val="0"/>
      <w:marBottom w:val="0"/>
      <w:divBdr>
        <w:top w:val="none" w:sz="0" w:space="0" w:color="auto"/>
        <w:left w:val="none" w:sz="0" w:space="0" w:color="auto"/>
        <w:bottom w:val="none" w:sz="0" w:space="0" w:color="auto"/>
        <w:right w:val="none" w:sz="0" w:space="0" w:color="auto"/>
      </w:divBdr>
    </w:div>
    <w:div w:id="1155611394">
      <w:bodyDiv w:val="1"/>
      <w:marLeft w:val="0"/>
      <w:marRight w:val="0"/>
      <w:marTop w:val="0"/>
      <w:marBottom w:val="0"/>
      <w:divBdr>
        <w:top w:val="none" w:sz="0" w:space="0" w:color="auto"/>
        <w:left w:val="none" w:sz="0" w:space="0" w:color="auto"/>
        <w:bottom w:val="none" w:sz="0" w:space="0" w:color="auto"/>
        <w:right w:val="none" w:sz="0" w:space="0" w:color="auto"/>
      </w:divBdr>
    </w:div>
    <w:div w:id="210950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am.press/wiki/ru/Planarity_testing" TargetMode="External"/><Relationship Id="rId3" Type="http://schemas.openxmlformats.org/officeDocument/2006/relationships/styles" Target="styles.xml"/><Relationship Id="rId7" Type="http://schemas.openxmlformats.org/officeDocument/2006/relationships/hyperlink" Target="https://portal.tpu.ru/SHARED/t/TRACEY/Courses/Graph_Theory/Tab1/graph_lec_0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1055;&#1083;&#1072;&#1085;&#1072;&#1088;&#1085;&#1099;&#1081;_&#1075;&#1088;&#1072;&#1092;#&#1060;&#1086;&#1088;&#1084;&#1091;&#1083;&#1072;_&#1069;&#1081;&#1083;&#1077;&#1088;&#107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B3EB7-6D49-493A-AFE1-F73721E99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800</Words>
  <Characters>4566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20</cp:revision>
  <dcterms:created xsi:type="dcterms:W3CDTF">2022-06-02T03:02:00Z</dcterms:created>
  <dcterms:modified xsi:type="dcterms:W3CDTF">2022-06-02T03:31:00Z</dcterms:modified>
</cp:coreProperties>
</file>