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7C4210" w14:textId="77777777" w:rsidR="00A82597" w:rsidRPr="00A82597" w:rsidRDefault="00A82597" w:rsidP="00A825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2597">
        <w:rPr>
          <w:rFonts w:ascii="Times New Roman" w:eastAsia="Times New Roman" w:hAnsi="Times New Roman" w:cs="Times New Roman"/>
          <w:b/>
          <w:bCs/>
          <w:kern w:val="36"/>
          <w:sz w:val="48"/>
          <w:szCs w:val="48"/>
          <w14:ligatures w14:val="none"/>
        </w:rPr>
        <w:t>Corporate Gifting Etiquette in the UAE</w:t>
      </w:r>
    </w:p>
    <w:p w14:paraId="12FF3E26"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Corporate gifting in the UAE isn't simply about choosing an expensive product. With recipients from different cultures, nationalities and professional backgrounds, the most successful gifts begin with understanding </w:t>
      </w:r>
      <w:r w:rsidRPr="00A82597">
        <w:rPr>
          <w:rFonts w:ascii="Times New Roman" w:eastAsia="Times New Roman" w:hAnsi="Times New Roman" w:cs="Times New Roman"/>
          <w:b/>
          <w:bCs/>
          <w:kern w:val="0"/>
          <w:sz w:val="24"/>
          <w14:ligatures w14:val="none"/>
        </w:rPr>
        <w:t>who you're gifting, why you're gifting and how the gift will be received.</w:t>
      </w:r>
      <w:r w:rsidRPr="00A82597">
        <w:rPr>
          <w:rFonts w:ascii="Times New Roman" w:eastAsia="Times New Roman" w:hAnsi="Times New Roman" w:cs="Times New Roman"/>
          <w:kern w:val="0"/>
          <w:sz w:val="24"/>
          <w14:ligatures w14:val="none"/>
        </w:rPr>
        <w:t xml:space="preserve"> </w:t>
      </w:r>
    </w:p>
    <w:p w14:paraId="65000594" w14:textId="6E5CD012"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At </w:t>
      </w:r>
      <w:r w:rsidRPr="00A82597">
        <w:rPr>
          <w:rFonts w:ascii="Times New Roman" w:eastAsia="Times New Roman" w:hAnsi="Times New Roman" w:cs="Times New Roman"/>
          <w:b/>
          <w:bCs/>
          <w:kern w:val="0"/>
          <w:sz w:val="24"/>
          <w14:ligatures w14:val="none"/>
        </w:rPr>
        <w:t>The Unboxing</w:t>
      </w:r>
      <w:r w:rsidRPr="00A82597">
        <w:rPr>
          <w:rFonts w:ascii="Times New Roman" w:eastAsia="Times New Roman" w:hAnsi="Times New Roman" w:cs="Times New Roman"/>
          <w:kern w:val="0"/>
          <w:sz w:val="24"/>
          <w14:ligatures w14:val="none"/>
        </w:rPr>
        <w:t>, we believe cultural awareness shouldn't restrict creativity  it should make gifting more thoughtful.</w:t>
      </w:r>
    </w:p>
    <w:p w14:paraId="4CE2ED6F" w14:textId="77777777" w:rsidR="00A82597" w:rsidRPr="00A82597" w:rsidRDefault="00A82597" w:rsidP="00A825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597">
        <w:rPr>
          <w:rFonts w:ascii="Times New Roman" w:eastAsia="Times New Roman" w:hAnsi="Times New Roman" w:cs="Times New Roman"/>
          <w:b/>
          <w:bCs/>
          <w:kern w:val="0"/>
          <w:sz w:val="36"/>
          <w:szCs w:val="36"/>
          <w14:ligatures w14:val="none"/>
        </w:rPr>
        <w:t>Start With the Recipient</w:t>
      </w:r>
    </w:p>
    <w:p w14:paraId="38BBA007"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A gift for an employee, VIP client, government stakeholder, international visitor or new homeowner shouldn't necessarily be approached in the same way.</w:t>
      </w:r>
    </w:p>
    <w:p w14:paraId="10F70B2E"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Before choosing the product, consider the </w:t>
      </w:r>
      <w:r w:rsidRPr="00A82597">
        <w:rPr>
          <w:rFonts w:ascii="Times New Roman" w:eastAsia="Times New Roman" w:hAnsi="Times New Roman" w:cs="Times New Roman"/>
          <w:b/>
          <w:bCs/>
          <w:kern w:val="0"/>
          <w:sz w:val="24"/>
          <w14:ligatures w14:val="none"/>
        </w:rPr>
        <w:t>recipient, relationship and occasion</w:t>
      </w:r>
      <w:r w:rsidRPr="00A82597">
        <w:rPr>
          <w:rFonts w:ascii="Times New Roman" w:eastAsia="Times New Roman" w:hAnsi="Times New Roman" w:cs="Times New Roman"/>
          <w:kern w:val="0"/>
          <w:sz w:val="24"/>
          <w14:ligatures w14:val="none"/>
        </w:rPr>
        <w:t xml:space="preserve">. Ramadan, Eid, employee recognition, property handovers, exhibitions and client appreciation all call for different approaches. </w:t>
      </w:r>
    </w:p>
    <w:p w14:paraId="7074A6FE" w14:textId="77777777" w:rsidR="00A82597" w:rsidRPr="00A82597" w:rsidRDefault="00A82597" w:rsidP="00A825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597">
        <w:rPr>
          <w:rFonts w:ascii="Times New Roman" w:eastAsia="Times New Roman" w:hAnsi="Times New Roman" w:cs="Times New Roman"/>
          <w:b/>
          <w:bCs/>
          <w:kern w:val="0"/>
          <w:sz w:val="36"/>
          <w:szCs w:val="36"/>
          <w14:ligatures w14:val="none"/>
        </w:rPr>
        <w:t>Personalization Over Promotion</w:t>
      </w:r>
    </w:p>
    <w:p w14:paraId="463762D2"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Premium gifting feels more personal when the recipient comes first.</w:t>
      </w:r>
    </w:p>
    <w:p w14:paraId="55D6F891"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Instead of placing a large corporate logo across every product, consider using the recipient's </w:t>
      </w:r>
      <w:r w:rsidRPr="00A82597">
        <w:rPr>
          <w:rFonts w:ascii="Times New Roman" w:eastAsia="Times New Roman" w:hAnsi="Times New Roman" w:cs="Times New Roman"/>
          <w:b/>
          <w:bCs/>
          <w:kern w:val="0"/>
          <w:sz w:val="24"/>
          <w14:ligatures w14:val="none"/>
        </w:rPr>
        <w:t>name, initials, milestone, project name or limited-edition number</w:t>
      </w:r>
      <w:r w:rsidRPr="00A82597">
        <w:rPr>
          <w:rFonts w:ascii="Times New Roman" w:eastAsia="Times New Roman" w:hAnsi="Times New Roman" w:cs="Times New Roman"/>
          <w:kern w:val="0"/>
          <w:sz w:val="24"/>
          <w14:ligatures w14:val="none"/>
        </w:rPr>
        <w:t xml:space="preserve">, while keeping company branding discreet. </w:t>
      </w:r>
    </w:p>
    <w:p w14:paraId="330AAA31"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When Arabic personalization is used, names and messages should always be carefully verified before production. </w:t>
      </w:r>
    </w:p>
    <w:p w14:paraId="3B2FF9A2" w14:textId="77777777" w:rsidR="00A82597" w:rsidRPr="00A82597" w:rsidRDefault="00A82597" w:rsidP="00A825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597">
        <w:rPr>
          <w:rFonts w:ascii="Times New Roman" w:eastAsia="Times New Roman" w:hAnsi="Times New Roman" w:cs="Times New Roman"/>
          <w:b/>
          <w:bCs/>
          <w:kern w:val="0"/>
          <w:sz w:val="36"/>
          <w:szCs w:val="36"/>
          <w14:ligatures w14:val="none"/>
        </w:rPr>
        <w:t>UAE-Inspired Doesn't Have to Mean Traditional</w:t>
      </w:r>
    </w:p>
    <w:p w14:paraId="3A88A1E8"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A gift inspired by the UAE doesn't always need camels, falcons, gold or traditional motifs.</w:t>
      </w:r>
    </w:p>
    <w:p w14:paraId="26B803E5"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Consider contemporary interpretations such as:</w:t>
      </w:r>
    </w:p>
    <w:p w14:paraId="7C7A2E05"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b/>
          <w:bCs/>
          <w:kern w:val="0"/>
          <w:sz w:val="24"/>
          <w14:ligatures w14:val="none"/>
        </w:rPr>
        <w:t>Dubai Skyline in Crystal</w:t>
      </w:r>
      <w:r w:rsidRPr="00A82597">
        <w:rPr>
          <w:rFonts w:ascii="Times New Roman" w:eastAsia="Times New Roman" w:hAnsi="Times New Roman" w:cs="Times New Roman"/>
          <w:kern w:val="0"/>
          <w:sz w:val="24"/>
          <w14:ligatures w14:val="none"/>
        </w:rPr>
        <w:br/>
      </w:r>
      <w:r w:rsidRPr="00A82597">
        <w:rPr>
          <w:rFonts w:ascii="Times New Roman" w:eastAsia="Times New Roman" w:hAnsi="Times New Roman" w:cs="Times New Roman"/>
          <w:b/>
          <w:bCs/>
          <w:kern w:val="0"/>
          <w:sz w:val="24"/>
          <w14:ligatures w14:val="none"/>
        </w:rPr>
        <w:t>Desert-to-City Sculpture</w:t>
      </w:r>
      <w:r w:rsidRPr="00A82597">
        <w:rPr>
          <w:rFonts w:ascii="Times New Roman" w:eastAsia="Times New Roman" w:hAnsi="Times New Roman" w:cs="Times New Roman"/>
          <w:kern w:val="0"/>
          <w:sz w:val="24"/>
          <w14:ligatures w14:val="none"/>
        </w:rPr>
        <w:br/>
      </w:r>
      <w:r w:rsidRPr="00A82597">
        <w:rPr>
          <w:rFonts w:ascii="Times New Roman" w:eastAsia="Times New Roman" w:hAnsi="Times New Roman" w:cs="Times New Roman"/>
          <w:b/>
          <w:bCs/>
          <w:kern w:val="0"/>
          <w:sz w:val="24"/>
          <w14:ligatures w14:val="none"/>
        </w:rPr>
        <w:t>UAE Map in Stone &amp; Metal</w:t>
      </w:r>
      <w:r w:rsidRPr="00A82597">
        <w:rPr>
          <w:rFonts w:ascii="Times New Roman" w:eastAsia="Times New Roman" w:hAnsi="Times New Roman" w:cs="Times New Roman"/>
          <w:kern w:val="0"/>
          <w:sz w:val="24"/>
          <w14:ligatures w14:val="none"/>
        </w:rPr>
        <w:br/>
      </w:r>
      <w:r w:rsidRPr="00A82597">
        <w:rPr>
          <w:rFonts w:ascii="Times New Roman" w:eastAsia="Times New Roman" w:hAnsi="Times New Roman" w:cs="Times New Roman"/>
          <w:b/>
          <w:bCs/>
          <w:kern w:val="0"/>
          <w:sz w:val="24"/>
          <w14:ligatures w14:val="none"/>
        </w:rPr>
        <w:t>Architectural Geometry Desk Piece</w:t>
      </w:r>
      <w:r w:rsidRPr="00A82597">
        <w:rPr>
          <w:rFonts w:ascii="Times New Roman" w:eastAsia="Times New Roman" w:hAnsi="Times New Roman" w:cs="Times New Roman"/>
          <w:kern w:val="0"/>
          <w:sz w:val="24"/>
          <w14:ligatures w14:val="none"/>
        </w:rPr>
        <w:br/>
      </w:r>
      <w:r w:rsidRPr="00A82597">
        <w:rPr>
          <w:rFonts w:ascii="Times New Roman" w:eastAsia="Times New Roman" w:hAnsi="Times New Roman" w:cs="Times New Roman"/>
          <w:b/>
          <w:bCs/>
          <w:kern w:val="0"/>
          <w:sz w:val="24"/>
          <w14:ligatures w14:val="none"/>
        </w:rPr>
        <w:t>Modern Majlis Collection</w:t>
      </w:r>
      <w:r w:rsidRPr="00A82597">
        <w:rPr>
          <w:rFonts w:ascii="Times New Roman" w:eastAsia="Times New Roman" w:hAnsi="Times New Roman" w:cs="Times New Roman"/>
          <w:kern w:val="0"/>
          <w:sz w:val="24"/>
          <w14:ligatures w14:val="none"/>
        </w:rPr>
        <w:br/>
      </w:r>
      <w:r w:rsidRPr="00A82597">
        <w:rPr>
          <w:rFonts w:ascii="Times New Roman" w:eastAsia="Times New Roman" w:hAnsi="Times New Roman" w:cs="Times New Roman"/>
          <w:b/>
          <w:bCs/>
          <w:kern w:val="0"/>
          <w:sz w:val="24"/>
          <w14:ligatures w14:val="none"/>
        </w:rPr>
        <w:t>Seven Emirates Sculpture</w:t>
      </w:r>
      <w:r w:rsidRPr="00A82597">
        <w:rPr>
          <w:rFonts w:ascii="Times New Roman" w:eastAsia="Times New Roman" w:hAnsi="Times New Roman" w:cs="Times New Roman"/>
          <w:kern w:val="0"/>
          <w:sz w:val="24"/>
          <w14:ligatures w14:val="none"/>
        </w:rPr>
        <w:br/>
      </w:r>
      <w:r w:rsidRPr="00A82597">
        <w:rPr>
          <w:rFonts w:ascii="Times New Roman" w:eastAsia="Times New Roman" w:hAnsi="Times New Roman" w:cs="Times New Roman"/>
          <w:b/>
          <w:bCs/>
          <w:kern w:val="0"/>
          <w:sz w:val="24"/>
          <w14:ligatures w14:val="none"/>
        </w:rPr>
        <w:t>Pearl-Inspired Collectible</w:t>
      </w:r>
    </w:p>
    <w:p w14:paraId="7644811B"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lastRenderedPageBreak/>
        <w:t xml:space="preserve">The idea is to </w:t>
      </w:r>
      <w:r w:rsidRPr="00A82597">
        <w:rPr>
          <w:rFonts w:ascii="Times New Roman" w:eastAsia="Times New Roman" w:hAnsi="Times New Roman" w:cs="Times New Roman"/>
          <w:b/>
          <w:bCs/>
          <w:kern w:val="0"/>
          <w:sz w:val="24"/>
          <w14:ligatures w14:val="none"/>
        </w:rPr>
        <w:t>take inspiration from the UAE rather than simply reproduce its symbols.</w:t>
      </w:r>
      <w:r w:rsidRPr="00A82597">
        <w:rPr>
          <w:rFonts w:ascii="Times New Roman" w:eastAsia="Times New Roman" w:hAnsi="Times New Roman" w:cs="Times New Roman"/>
          <w:kern w:val="0"/>
          <w:sz w:val="24"/>
          <w14:ligatures w14:val="none"/>
        </w:rPr>
        <w:t xml:space="preserve"> </w:t>
      </w:r>
    </w:p>
    <w:p w14:paraId="3D19DC6C" w14:textId="77777777" w:rsidR="00A82597" w:rsidRPr="00A82597" w:rsidRDefault="00A82597" w:rsidP="00A825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597">
        <w:rPr>
          <w:rFonts w:ascii="Times New Roman" w:eastAsia="Times New Roman" w:hAnsi="Times New Roman" w:cs="Times New Roman"/>
          <w:b/>
          <w:bCs/>
          <w:kern w:val="0"/>
          <w:sz w:val="36"/>
          <w:szCs w:val="36"/>
          <w14:ligatures w14:val="none"/>
        </w:rPr>
        <w:t>Be Mindful of Cultural &amp; Corporate Considerations</w:t>
      </w:r>
    </w:p>
    <w:p w14:paraId="2429FF91"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Food ingredients, dietary requirements, fragrance preferences and alcohol suitability deserve careful consideration. Gifts for government or regulated organizations may also be subject to policies around value, acceptance, disclosure or conflicts of interest. </w:t>
      </w:r>
    </w:p>
    <w:p w14:paraId="7A3E1977"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When uncertain, it's better to check than assume.</w:t>
      </w:r>
    </w:p>
    <w:p w14:paraId="3B63E87C" w14:textId="77777777" w:rsidR="00A82597" w:rsidRPr="00A82597" w:rsidRDefault="00A82597" w:rsidP="00A825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597">
        <w:rPr>
          <w:rFonts w:ascii="Times New Roman" w:eastAsia="Times New Roman" w:hAnsi="Times New Roman" w:cs="Times New Roman"/>
          <w:b/>
          <w:bCs/>
          <w:kern w:val="0"/>
          <w:sz w:val="36"/>
          <w:szCs w:val="36"/>
          <w14:ligatures w14:val="none"/>
        </w:rPr>
        <w:t>Presentation Matters</w:t>
      </w:r>
    </w:p>
    <w:p w14:paraId="02DAB970"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Luxury doesn't necessarily mean a huge box.</w:t>
      </w:r>
    </w:p>
    <w:p w14:paraId="1C08AFBE"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Quality materials, personalization, thoughtful product placement and a well-designed opening sequence can turn a simple gift into a memorable experience. </w:t>
      </w:r>
    </w:p>
    <w:p w14:paraId="144ACC64"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 xml:space="preserve">For international visitors, also consider </w:t>
      </w:r>
      <w:r w:rsidRPr="00A82597">
        <w:rPr>
          <w:rFonts w:ascii="Times New Roman" w:eastAsia="Times New Roman" w:hAnsi="Times New Roman" w:cs="Times New Roman"/>
          <w:b/>
          <w:bCs/>
          <w:kern w:val="0"/>
          <w:sz w:val="24"/>
          <w14:ligatures w14:val="none"/>
        </w:rPr>
        <w:t>size, weight, fragility and ease of travel</w:t>
      </w:r>
      <w:r w:rsidRPr="00A82597">
        <w:rPr>
          <w:rFonts w:ascii="Times New Roman" w:eastAsia="Times New Roman" w:hAnsi="Times New Roman" w:cs="Times New Roman"/>
          <w:kern w:val="0"/>
          <w:sz w:val="24"/>
          <w14:ligatures w14:val="none"/>
        </w:rPr>
        <w:t xml:space="preserve">. A compact premium gift may be appreciated far more than something difficult to take home. </w:t>
      </w:r>
    </w:p>
    <w:p w14:paraId="148FE3EF" w14:textId="77777777" w:rsidR="00A82597" w:rsidRPr="00A82597" w:rsidRDefault="00A82597" w:rsidP="00A825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597">
        <w:rPr>
          <w:rFonts w:ascii="Times New Roman" w:eastAsia="Times New Roman" w:hAnsi="Times New Roman" w:cs="Times New Roman"/>
          <w:b/>
          <w:bCs/>
          <w:kern w:val="0"/>
          <w:sz w:val="36"/>
          <w:szCs w:val="36"/>
          <w14:ligatures w14:val="none"/>
        </w:rPr>
        <w:t>Thoughtful Gifting with The Unboxing</w:t>
      </w:r>
    </w:p>
    <w:p w14:paraId="6F2805DD"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Our approach begins with:</w:t>
      </w:r>
    </w:p>
    <w:p w14:paraId="6D75D868"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b/>
          <w:bCs/>
          <w:kern w:val="0"/>
          <w:sz w:val="24"/>
          <w14:ligatures w14:val="none"/>
        </w:rPr>
        <w:t>Recipient → Occasion → Cultural Context → Idea → Personalization → Packaging → Presentation</w:t>
      </w:r>
    </w:p>
    <w:p w14:paraId="5CFC07FD"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kern w:val="0"/>
          <w:sz w:val="24"/>
          <w14:ligatures w14:val="none"/>
        </w:rPr>
        <w:t>Because in a market as diverse as the UAE, the most meaningful corporate gift isn't necessarily the one that says the most.</w:t>
      </w:r>
    </w:p>
    <w:p w14:paraId="4BCB58A4"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b/>
          <w:bCs/>
          <w:kern w:val="0"/>
          <w:sz w:val="24"/>
          <w14:ligatures w14:val="none"/>
        </w:rPr>
        <w:t>It's the one that shows you thought about who was receiving it.</w:t>
      </w:r>
    </w:p>
    <w:p w14:paraId="53145C5A" w14:textId="77777777" w:rsidR="00A82597" w:rsidRPr="00A82597" w:rsidRDefault="00A82597" w:rsidP="00A82597">
      <w:pPr>
        <w:spacing w:before="100" w:beforeAutospacing="1" w:after="100" w:afterAutospacing="1" w:line="240" w:lineRule="auto"/>
        <w:rPr>
          <w:rFonts w:ascii="Times New Roman" w:eastAsia="Times New Roman" w:hAnsi="Times New Roman" w:cs="Times New Roman"/>
          <w:kern w:val="0"/>
          <w:sz w:val="24"/>
          <w14:ligatures w14:val="none"/>
        </w:rPr>
      </w:pPr>
      <w:r w:rsidRPr="00A82597">
        <w:rPr>
          <w:rFonts w:ascii="Times New Roman" w:eastAsia="Times New Roman" w:hAnsi="Times New Roman" w:cs="Times New Roman"/>
          <w:b/>
          <w:bCs/>
          <w:kern w:val="0"/>
          <w:sz w:val="24"/>
          <w14:ligatures w14:val="none"/>
        </w:rPr>
        <w:t>The Unboxing — Thoughtful gifting, designed for the people receiving it.</w:t>
      </w:r>
    </w:p>
    <w:p w14:paraId="36D76E32" w14:textId="77777777" w:rsidR="00D627DD" w:rsidRDefault="00D627DD"/>
    <w:sectPr w:rsidR="00D627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Myeongjo">
    <w:panose1 w:val="02020603020101020101"/>
    <w:charset w:val="81"/>
    <w:family w:val="roman"/>
    <w:pitch w:val="variable"/>
    <w:sig w:usb0="800002A7" w:usb1="0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597"/>
    <w:rsid w:val="0034606C"/>
    <w:rsid w:val="003D1AC4"/>
    <w:rsid w:val="00537F32"/>
    <w:rsid w:val="00A82597"/>
    <w:rsid w:val="00D027D0"/>
    <w:rsid w:val="00D627D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4527"/>
  <w15:chartTrackingRefBased/>
  <w15:docId w15:val="{0868BF3C-704A-9044-9E29-51E4CA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anumMyeongjo" w:eastAsiaTheme="minorHAnsi" w:hAnsi="NanumMyeongjo" w:cs="Times New Roman (Body CS)"/>
        <w:kern w:val="2"/>
        <w:sz w:val="28"/>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2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59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825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259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25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25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25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25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2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59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8259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8259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825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25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25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25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2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59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8259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82597"/>
    <w:pPr>
      <w:spacing w:before="160"/>
      <w:jc w:val="center"/>
    </w:pPr>
    <w:rPr>
      <w:i/>
      <w:iCs/>
      <w:color w:val="404040" w:themeColor="text1" w:themeTint="BF"/>
    </w:rPr>
  </w:style>
  <w:style w:type="character" w:customStyle="1" w:styleId="QuoteChar">
    <w:name w:val="Quote Char"/>
    <w:basedOn w:val="DefaultParagraphFont"/>
    <w:link w:val="Quote"/>
    <w:uiPriority w:val="29"/>
    <w:rsid w:val="00A82597"/>
    <w:rPr>
      <w:i/>
      <w:iCs/>
      <w:color w:val="404040" w:themeColor="text1" w:themeTint="BF"/>
    </w:rPr>
  </w:style>
  <w:style w:type="paragraph" w:styleId="ListParagraph">
    <w:name w:val="List Paragraph"/>
    <w:basedOn w:val="Normal"/>
    <w:uiPriority w:val="34"/>
    <w:qFormat/>
    <w:rsid w:val="00A82597"/>
    <w:pPr>
      <w:ind w:left="720"/>
      <w:contextualSpacing/>
    </w:pPr>
  </w:style>
  <w:style w:type="character" w:styleId="IntenseEmphasis">
    <w:name w:val="Intense Emphasis"/>
    <w:basedOn w:val="DefaultParagraphFont"/>
    <w:uiPriority w:val="21"/>
    <w:qFormat/>
    <w:rsid w:val="00A82597"/>
    <w:rPr>
      <w:i/>
      <w:iCs/>
      <w:color w:val="2F5496" w:themeColor="accent1" w:themeShade="BF"/>
    </w:rPr>
  </w:style>
  <w:style w:type="paragraph" w:styleId="IntenseQuote">
    <w:name w:val="Intense Quote"/>
    <w:basedOn w:val="Normal"/>
    <w:next w:val="Normal"/>
    <w:link w:val="IntenseQuoteChar"/>
    <w:uiPriority w:val="30"/>
    <w:qFormat/>
    <w:rsid w:val="00A82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597"/>
    <w:rPr>
      <w:i/>
      <w:iCs/>
      <w:color w:val="2F5496" w:themeColor="accent1" w:themeShade="BF"/>
    </w:rPr>
  </w:style>
  <w:style w:type="character" w:styleId="IntenseReference">
    <w:name w:val="Intense Reference"/>
    <w:basedOn w:val="DefaultParagraphFont"/>
    <w:uiPriority w:val="32"/>
    <w:qFormat/>
    <w:rsid w:val="00A82597"/>
    <w:rPr>
      <w:b/>
      <w:bCs/>
      <w:smallCaps/>
      <w:color w:val="2F5496" w:themeColor="accent1" w:themeShade="BF"/>
      <w:spacing w:val="5"/>
    </w:rPr>
  </w:style>
  <w:style w:type="paragraph" w:styleId="NormalWeb">
    <w:name w:val="Normal (Web)"/>
    <w:basedOn w:val="Normal"/>
    <w:uiPriority w:val="99"/>
    <w:semiHidden/>
    <w:unhideWhenUsed/>
    <w:rsid w:val="00A82597"/>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A825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2026-08-17T12:44:00Z</dcterms:created>
  <dcterms:modified xsi:type="dcterms:W3CDTF">2026-08-17T17:49:00Z</dcterms:modified>
</cp:coreProperties>
</file>