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C19" w:rsidRDefault="007C00A0">
      <w:pPr>
        <w:rPr>
          <w:sz w:val="28"/>
          <w:szCs w:val="28"/>
        </w:rPr>
      </w:pPr>
      <w:bookmarkStart w:id="0" w:name="_top"/>
      <w:bookmarkEnd w:id="0"/>
      <w:r>
        <w:rPr>
          <w:rFonts w:hint="eastAsia"/>
          <w:noProof/>
        </w:rPr>
        <w:drawing>
          <wp:anchor distT="0" distB="0" distL="114300" distR="114300" simplePos="0" relativeHeight="251658240" behindDoc="1" locked="0" layoutInCell="1" allowOverlap="1" wp14:anchorId="17B502EA" wp14:editId="163D7B31">
            <wp:simplePos x="0" y="0"/>
            <wp:positionH relativeFrom="column">
              <wp:posOffset>1142365</wp:posOffset>
            </wp:positionH>
            <wp:positionV relativeFrom="paragraph">
              <wp:posOffset>198120</wp:posOffset>
            </wp:positionV>
            <wp:extent cx="3333750" cy="597535"/>
            <wp:effectExtent l="0" t="0" r="0" b="0"/>
            <wp:wrapNone/>
            <wp:docPr id="1" name="图片 1" descr="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B"/>
                    <pic:cNvPicPr>
                      <a:picLocks noChangeAspect="1"/>
                    </pic:cNvPicPr>
                  </pic:nvPicPr>
                  <pic:blipFill>
                    <a:blip r:embed="rId10"/>
                    <a:stretch>
                      <a:fillRect/>
                    </a:stretch>
                  </pic:blipFill>
                  <pic:spPr>
                    <a:xfrm>
                      <a:off x="0" y="0"/>
                      <a:ext cx="3333750" cy="597535"/>
                    </a:xfrm>
                    <a:prstGeom prst="rect">
                      <a:avLst/>
                    </a:prstGeom>
                    <a:noFill/>
                    <a:ln w="9525">
                      <a:noFill/>
                    </a:ln>
                  </pic:spPr>
                </pic:pic>
              </a:graphicData>
            </a:graphic>
          </wp:anchor>
        </w:drawing>
      </w:r>
    </w:p>
    <w:p w:rsidR="00F85C19" w:rsidRDefault="00F85C19">
      <w:pPr>
        <w:jc w:val="center"/>
      </w:pPr>
    </w:p>
    <w:p w:rsidR="00F85C19" w:rsidRDefault="00F85C19">
      <w:pPr>
        <w:rPr>
          <w:rFonts w:eastAsia="黑体" w:hint="eastAsia"/>
          <w:sz w:val="40"/>
        </w:rPr>
      </w:pPr>
    </w:p>
    <w:p w:rsidR="009C258E" w:rsidRDefault="009C258E">
      <w:pPr>
        <w:rPr>
          <w:rFonts w:eastAsia="黑体"/>
          <w:sz w:val="40"/>
        </w:rPr>
      </w:pPr>
    </w:p>
    <w:p w:rsidR="00F85C19" w:rsidRDefault="007C00A0">
      <w:pPr>
        <w:jc w:val="center"/>
        <w:rPr>
          <w:rFonts w:eastAsia="黑体"/>
          <w:sz w:val="40"/>
        </w:rPr>
      </w:pPr>
      <w:r>
        <w:rPr>
          <w:rFonts w:eastAsia="黑体" w:hint="eastAsia"/>
          <w:sz w:val="40"/>
        </w:rPr>
        <w:t>攻读博士、硕士学位研究生试卷（作业）封面</w:t>
      </w:r>
    </w:p>
    <w:p w:rsidR="00F85C19" w:rsidRDefault="00F85C19">
      <w:pPr>
        <w:ind w:firstLineChars="800" w:firstLine="1920"/>
        <w:rPr>
          <w:sz w:val="24"/>
        </w:rPr>
      </w:pPr>
    </w:p>
    <w:p w:rsidR="00F85C19" w:rsidRDefault="007C00A0">
      <w:pPr>
        <w:jc w:val="center"/>
        <w:rPr>
          <w:sz w:val="24"/>
        </w:rPr>
      </w:pPr>
      <w:r>
        <w:rPr>
          <w:rFonts w:hint="eastAsia"/>
          <w:sz w:val="24"/>
        </w:rPr>
        <w:t>（</w:t>
      </w:r>
      <w:r>
        <w:rPr>
          <w:rFonts w:hint="eastAsia"/>
          <w:sz w:val="24"/>
        </w:rPr>
        <w:t>20</w:t>
      </w:r>
      <w:r w:rsidR="00E673E9">
        <w:rPr>
          <w:rFonts w:hint="eastAsia"/>
          <w:sz w:val="24"/>
        </w:rPr>
        <w:t>20</w:t>
      </w:r>
      <w:r>
        <w:rPr>
          <w:rFonts w:hint="eastAsia"/>
          <w:sz w:val="24"/>
        </w:rPr>
        <w:t>至</w:t>
      </w:r>
      <w:r>
        <w:rPr>
          <w:rFonts w:hint="eastAsia"/>
          <w:sz w:val="24"/>
        </w:rPr>
        <w:t>20</w:t>
      </w:r>
      <w:r w:rsidR="00E673E9">
        <w:rPr>
          <w:rFonts w:hint="eastAsia"/>
          <w:sz w:val="24"/>
        </w:rPr>
        <w:t>21</w:t>
      </w:r>
      <w:r>
        <w:rPr>
          <w:rFonts w:hint="eastAsia"/>
          <w:sz w:val="24"/>
        </w:rPr>
        <w:t>学年度第二学期）</w:t>
      </w:r>
    </w:p>
    <w:p w:rsidR="00F85C19" w:rsidRDefault="00F85C19">
      <w:pPr>
        <w:ind w:firstLineChars="800" w:firstLine="1920"/>
        <w:rPr>
          <w:sz w:val="24"/>
        </w:rPr>
      </w:pPr>
    </w:p>
    <w:p w:rsidR="00F85C19" w:rsidRPr="002C7792" w:rsidRDefault="00F85C19">
      <w:pPr>
        <w:ind w:firstLineChars="800" w:firstLine="1920"/>
        <w:rPr>
          <w:sz w:val="24"/>
        </w:rPr>
      </w:pPr>
    </w:p>
    <w:p w:rsidR="003636F0" w:rsidRPr="004B62C8" w:rsidRDefault="003636F0" w:rsidP="003636F0">
      <w:pPr>
        <w:ind w:firstLineChars="800" w:firstLine="1920"/>
        <w:rPr>
          <w:sz w:val="24"/>
        </w:rPr>
      </w:pPr>
    </w:p>
    <w:p w:rsidR="003636F0" w:rsidRDefault="003636F0" w:rsidP="003636F0">
      <w:pPr>
        <w:spacing w:line="600" w:lineRule="exact"/>
        <w:ind w:firstLineChars="500" w:firstLine="1400"/>
        <w:rPr>
          <w:sz w:val="28"/>
          <w:u w:val="single"/>
        </w:rPr>
      </w:pPr>
      <w:r>
        <w:rPr>
          <w:rFonts w:hint="eastAsia"/>
          <w:sz w:val="28"/>
        </w:rPr>
        <w:t>学号：</w:t>
      </w:r>
      <w:r>
        <w:rPr>
          <w:rFonts w:hint="eastAsia"/>
          <w:sz w:val="28"/>
          <w:u w:val="single"/>
        </w:rPr>
        <w:t xml:space="preserve">            </w:t>
      </w:r>
      <w:r w:rsidRPr="00826297">
        <w:rPr>
          <w:rFonts w:asciiTheme="minorEastAsia" w:hAnsiTheme="minorEastAsia" w:hint="eastAsia"/>
          <w:sz w:val="30"/>
          <w:szCs w:val="30"/>
          <w:u w:val="single"/>
        </w:rPr>
        <w:t xml:space="preserve">  2017221057 </w:t>
      </w:r>
      <w:r>
        <w:rPr>
          <w:rFonts w:hint="eastAsia"/>
          <w:sz w:val="28"/>
          <w:u w:val="single"/>
        </w:rPr>
        <w:t xml:space="preserve">         </w:t>
      </w:r>
      <w:bookmarkStart w:id="1" w:name="_GoBack"/>
      <w:bookmarkEnd w:id="1"/>
    </w:p>
    <w:p w:rsidR="003636F0" w:rsidRPr="0059787E" w:rsidRDefault="003636F0" w:rsidP="003636F0">
      <w:pPr>
        <w:spacing w:line="600" w:lineRule="exact"/>
        <w:ind w:firstLineChars="500" w:firstLine="1400"/>
        <w:rPr>
          <w:sz w:val="28"/>
        </w:rPr>
      </w:pPr>
      <w:r>
        <w:rPr>
          <w:rFonts w:hint="eastAsia"/>
          <w:sz w:val="28"/>
        </w:rPr>
        <w:t>姓名：</w:t>
      </w:r>
      <w:r>
        <w:rPr>
          <w:rFonts w:hint="eastAsia"/>
          <w:sz w:val="28"/>
          <w:u w:val="single"/>
        </w:rPr>
        <w:t xml:space="preserve">               </w:t>
      </w:r>
      <w:r w:rsidR="004B62C8">
        <w:rPr>
          <w:rFonts w:hint="eastAsia"/>
          <w:sz w:val="28"/>
          <w:u w:val="single"/>
        </w:rPr>
        <w:t xml:space="preserve">     </w:t>
      </w:r>
      <w:r w:rsidRPr="00826297">
        <w:rPr>
          <w:rFonts w:asciiTheme="minorEastAsia" w:hAnsiTheme="minorEastAsia" w:hint="eastAsia"/>
          <w:sz w:val="30"/>
          <w:szCs w:val="30"/>
          <w:u w:val="single"/>
        </w:rPr>
        <w:t xml:space="preserve">    </w:t>
      </w:r>
      <w:r>
        <w:rPr>
          <w:rFonts w:hint="eastAsia"/>
          <w:sz w:val="28"/>
          <w:u w:val="single"/>
        </w:rPr>
        <w:t xml:space="preserve">           </w:t>
      </w:r>
    </w:p>
    <w:p w:rsidR="003636F0" w:rsidRDefault="003636F0" w:rsidP="003636F0">
      <w:pPr>
        <w:spacing w:line="600" w:lineRule="exact"/>
        <w:ind w:firstLineChars="500" w:firstLine="1400"/>
        <w:rPr>
          <w:sz w:val="28"/>
          <w:u w:val="single"/>
        </w:rPr>
      </w:pPr>
      <w:r>
        <w:rPr>
          <w:rFonts w:hint="eastAsia"/>
          <w:sz w:val="28"/>
        </w:rPr>
        <w:t>题目：</w:t>
      </w:r>
      <w:r>
        <w:rPr>
          <w:rFonts w:hint="eastAsia"/>
          <w:sz w:val="30"/>
          <w:szCs w:val="30"/>
          <w:u w:val="single"/>
        </w:rPr>
        <w:t xml:space="preserve">    </w:t>
      </w:r>
      <w:r w:rsidR="004B62C8">
        <w:rPr>
          <w:rFonts w:hint="eastAsia"/>
          <w:sz w:val="30"/>
          <w:szCs w:val="30"/>
          <w:u w:val="single"/>
        </w:rPr>
        <w:t xml:space="preserve">                         </w:t>
      </w:r>
      <w:r w:rsidRPr="00826297">
        <w:rPr>
          <w:rFonts w:asciiTheme="minorEastAsia" w:hAnsiTheme="minorEastAsia" w:hint="eastAsia"/>
          <w:sz w:val="30"/>
          <w:szCs w:val="30"/>
          <w:u w:val="single"/>
        </w:rPr>
        <w:t xml:space="preserve"> </w:t>
      </w:r>
      <w:r>
        <w:rPr>
          <w:rFonts w:hint="eastAsia"/>
          <w:sz w:val="30"/>
          <w:szCs w:val="30"/>
          <w:u w:val="single"/>
        </w:rPr>
        <w:t xml:space="preserve">   </w:t>
      </w:r>
    </w:p>
    <w:p w:rsidR="003636F0" w:rsidRDefault="003636F0" w:rsidP="003636F0">
      <w:pPr>
        <w:spacing w:line="600" w:lineRule="exact"/>
        <w:ind w:firstLineChars="500" w:firstLine="1400"/>
        <w:rPr>
          <w:sz w:val="28"/>
          <w:u w:val="single"/>
        </w:rPr>
      </w:pPr>
      <w:r>
        <w:rPr>
          <w:rFonts w:hint="eastAsia"/>
          <w:sz w:val="28"/>
        </w:rPr>
        <w:t>课程名称：</w:t>
      </w:r>
      <w:r>
        <w:rPr>
          <w:rFonts w:hint="eastAsia"/>
          <w:sz w:val="28"/>
          <w:u w:val="single"/>
        </w:rPr>
        <w:t xml:space="preserve">           </w:t>
      </w:r>
      <w:r w:rsidRPr="00826297">
        <w:rPr>
          <w:rFonts w:asciiTheme="minorEastAsia" w:hAnsiTheme="minorEastAsia" w:hint="eastAsia"/>
          <w:sz w:val="30"/>
          <w:szCs w:val="30"/>
          <w:u w:val="single"/>
        </w:rPr>
        <w:t xml:space="preserve">公司金融  </w:t>
      </w:r>
      <w:r>
        <w:rPr>
          <w:rFonts w:hint="eastAsia"/>
          <w:sz w:val="30"/>
          <w:szCs w:val="30"/>
          <w:u w:val="single"/>
        </w:rPr>
        <w:t xml:space="preserve">   </w:t>
      </w:r>
      <w:r w:rsidR="004B62C8">
        <w:rPr>
          <w:rFonts w:hint="eastAsia"/>
          <w:sz w:val="30"/>
          <w:szCs w:val="30"/>
          <w:u w:val="single"/>
        </w:rPr>
        <w:t xml:space="preserve"> </w:t>
      </w:r>
      <w:r>
        <w:rPr>
          <w:rFonts w:hint="eastAsia"/>
          <w:sz w:val="30"/>
          <w:szCs w:val="30"/>
          <w:u w:val="single"/>
        </w:rPr>
        <w:t xml:space="preserve">     </w:t>
      </w:r>
    </w:p>
    <w:p w:rsidR="003636F0" w:rsidRDefault="003636F0" w:rsidP="003636F0">
      <w:pPr>
        <w:spacing w:line="600" w:lineRule="exact"/>
        <w:ind w:firstLineChars="500" w:firstLine="1400"/>
        <w:rPr>
          <w:sz w:val="28"/>
          <w:u w:val="single"/>
        </w:rPr>
      </w:pPr>
      <w:r>
        <w:rPr>
          <w:rFonts w:hint="eastAsia"/>
          <w:sz w:val="28"/>
        </w:rPr>
        <w:t>专业：</w:t>
      </w:r>
      <w:r>
        <w:rPr>
          <w:rFonts w:hint="eastAsia"/>
          <w:sz w:val="28"/>
          <w:u w:val="single"/>
        </w:rPr>
        <w:t xml:space="preserve">              </w:t>
      </w:r>
      <w:r w:rsidRPr="00826297">
        <w:rPr>
          <w:rFonts w:asciiTheme="minorEastAsia" w:hAnsiTheme="minorEastAsia" w:hint="eastAsia"/>
          <w:sz w:val="30"/>
          <w:szCs w:val="30"/>
          <w:u w:val="single"/>
        </w:rPr>
        <w:t xml:space="preserve">   金融   </w:t>
      </w:r>
      <w:r>
        <w:rPr>
          <w:rFonts w:hint="eastAsia"/>
          <w:sz w:val="30"/>
          <w:szCs w:val="30"/>
          <w:u w:val="single"/>
        </w:rPr>
        <w:t xml:space="preserve">   </w:t>
      </w:r>
      <w:r w:rsidR="004B62C8">
        <w:rPr>
          <w:rFonts w:hint="eastAsia"/>
          <w:sz w:val="30"/>
          <w:szCs w:val="30"/>
          <w:u w:val="single"/>
        </w:rPr>
        <w:t xml:space="preserve"> </w:t>
      </w:r>
      <w:r>
        <w:rPr>
          <w:rFonts w:hint="eastAsia"/>
          <w:sz w:val="30"/>
          <w:szCs w:val="30"/>
          <w:u w:val="single"/>
        </w:rPr>
        <w:t xml:space="preserve">      </w:t>
      </w:r>
    </w:p>
    <w:p w:rsidR="003636F0" w:rsidRDefault="003636F0" w:rsidP="003636F0">
      <w:pPr>
        <w:spacing w:line="600" w:lineRule="exact"/>
        <w:ind w:firstLineChars="500" w:firstLine="1400"/>
        <w:rPr>
          <w:sz w:val="28"/>
        </w:rPr>
      </w:pPr>
      <w:r>
        <w:rPr>
          <w:rFonts w:hint="eastAsia"/>
          <w:sz w:val="28"/>
        </w:rPr>
        <w:t>入学年月：</w:t>
      </w:r>
      <w:r>
        <w:rPr>
          <w:rFonts w:hint="eastAsia"/>
          <w:sz w:val="28"/>
          <w:u w:val="single"/>
        </w:rPr>
        <w:t xml:space="preserve">          </w:t>
      </w:r>
      <w:r>
        <w:rPr>
          <w:rFonts w:asciiTheme="minorEastAsia" w:hAnsiTheme="minorEastAsia" w:hint="eastAsia"/>
          <w:sz w:val="30"/>
          <w:szCs w:val="30"/>
          <w:u w:val="single"/>
        </w:rPr>
        <w:t>20</w:t>
      </w:r>
      <w:r w:rsidR="004B62C8">
        <w:rPr>
          <w:rFonts w:asciiTheme="minorEastAsia" w:hAnsiTheme="minorEastAsia" w:hint="eastAsia"/>
          <w:sz w:val="30"/>
          <w:szCs w:val="30"/>
          <w:u w:val="single"/>
        </w:rPr>
        <w:t>20</w:t>
      </w:r>
      <w:r>
        <w:rPr>
          <w:rFonts w:asciiTheme="minorEastAsia" w:hAnsiTheme="minorEastAsia" w:hint="eastAsia"/>
          <w:sz w:val="30"/>
          <w:szCs w:val="30"/>
          <w:u w:val="single"/>
        </w:rPr>
        <w:t xml:space="preserve">年9月    </w:t>
      </w:r>
      <w:r w:rsidR="00205125">
        <w:rPr>
          <w:rFonts w:asciiTheme="minorEastAsia" w:hAnsiTheme="minorEastAsia" w:hint="eastAsia"/>
          <w:sz w:val="30"/>
          <w:szCs w:val="30"/>
          <w:u w:val="single"/>
        </w:rPr>
        <w:t xml:space="preserve">      </w:t>
      </w:r>
    </w:p>
    <w:p w:rsidR="003636F0" w:rsidRDefault="003636F0" w:rsidP="003636F0">
      <w:pPr>
        <w:spacing w:line="600" w:lineRule="exact"/>
        <w:ind w:firstLineChars="500" w:firstLine="1400"/>
        <w:rPr>
          <w:sz w:val="28"/>
        </w:rPr>
      </w:pPr>
      <w:r>
        <w:rPr>
          <w:rFonts w:hint="eastAsia"/>
          <w:sz w:val="28"/>
        </w:rPr>
        <w:t>培养方式：</w:t>
      </w:r>
      <w:r w:rsidR="004B62C8">
        <w:rPr>
          <w:rFonts w:ascii="Wingdings 2" w:hAnsi="Wingdings 2"/>
          <w:sz w:val="28"/>
          <w:szCs w:val="28"/>
        </w:rPr>
        <w:t></w:t>
      </w:r>
      <w:r w:rsidR="004B62C8">
        <w:rPr>
          <w:rFonts w:ascii="Wingdings 2" w:hAnsi="Wingdings 2"/>
          <w:sz w:val="28"/>
          <w:szCs w:val="28"/>
        </w:rPr>
        <w:t></w:t>
      </w:r>
      <w:r w:rsidR="004B62C8">
        <w:rPr>
          <w:rFonts w:ascii="Wingdings 2" w:hAnsi="Wingdings 2"/>
          <w:sz w:val="28"/>
          <w:szCs w:val="28"/>
        </w:rPr>
        <w:t></w:t>
      </w:r>
      <w:r>
        <w:rPr>
          <w:rFonts w:hint="eastAsia"/>
          <w:sz w:val="28"/>
        </w:rPr>
        <w:t>全日制</w:t>
      </w:r>
      <w:r w:rsidR="004B62C8">
        <w:rPr>
          <w:rFonts w:hint="eastAsia"/>
          <w:sz w:val="28"/>
        </w:rPr>
        <w:t xml:space="preserve">   </w:t>
      </w:r>
      <w:r w:rsidR="004B62C8">
        <w:rPr>
          <w:sz w:val="44"/>
          <w:szCs w:val="44"/>
        </w:rPr>
        <w:t>□</w:t>
      </w:r>
      <w:r>
        <w:rPr>
          <w:rFonts w:hint="eastAsia"/>
          <w:sz w:val="28"/>
        </w:rPr>
        <w:t>非全日制</w:t>
      </w:r>
    </w:p>
    <w:p w:rsidR="009C258E" w:rsidRDefault="009C258E" w:rsidP="00E673E9">
      <w:pPr>
        <w:spacing w:line="600" w:lineRule="exact"/>
        <w:ind w:firstLineChars="500" w:firstLine="1400"/>
        <w:rPr>
          <w:sz w:val="28"/>
        </w:rPr>
      </w:pPr>
    </w:p>
    <w:tbl>
      <w:tblPr>
        <w:tblpPr w:leftFromText="180" w:rightFromText="180" w:vertAnchor="text" w:horzAnchor="margin" w:tblpXSpec="center" w:tblpY="209"/>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6090"/>
      </w:tblGrid>
      <w:tr w:rsidR="009C258E" w:rsidTr="009C258E">
        <w:trPr>
          <w:cantSplit/>
          <w:trHeight w:val="1446"/>
        </w:trPr>
        <w:tc>
          <w:tcPr>
            <w:tcW w:w="2115" w:type="dxa"/>
            <w:vAlign w:val="center"/>
          </w:tcPr>
          <w:p w:rsidR="009C258E" w:rsidRPr="009C258E" w:rsidRDefault="009C258E" w:rsidP="009C258E">
            <w:pPr>
              <w:rPr>
                <w:sz w:val="28"/>
              </w:rPr>
            </w:pPr>
          </w:p>
          <w:p w:rsidR="009C258E" w:rsidRDefault="009C258E" w:rsidP="009C258E">
            <w:pPr>
              <w:jc w:val="left"/>
              <w:rPr>
                <w:sz w:val="28"/>
              </w:rPr>
            </w:pPr>
            <w:r>
              <w:rPr>
                <w:rFonts w:hint="eastAsia"/>
                <w:sz w:val="28"/>
              </w:rPr>
              <w:t>简短评语</w:t>
            </w:r>
          </w:p>
          <w:p w:rsidR="009C258E" w:rsidRDefault="009C258E" w:rsidP="009C258E">
            <w:pPr>
              <w:jc w:val="center"/>
              <w:rPr>
                <w:sz w:val="28"/>
              </w:rPr>
            </w:pPr>
          </w:p>
        </w:tc>
        <w:tc>
          <w:tcPr>
            <w:tcW w:w="6090" w:type="dxa"/>
          </w:tcPr>
          <w:p w:rsidR="009C258E" w:rsidRDefault="009C258E" w:rsidP="009C258E">
            <w:pPr>
              <w:rPr>
                <w:sz w:val="28"/>
              </w:rPr>
            </w:pPr>
          </w:p>
        </w:tc>
      </w:tr>
      <w:tr w:rsidR="009C258E" w:rsidTr="009C258E">
        <w:trPr>
          <w:cantSplit/>
          <w:trHeight w:val="1328"/>
        </w:trPr>
        <w:tc>
          <w:tcPr>
            <w:tcW w:w="2115" w:type="dxa"/>
            <w:vAlign w:val="center"/>
          </w:tcPr>
          <w:p w:rsidR="009C258E" w:rsidRDefault="009C258E" w:rsidP="009C258E">
            <w:pPr>
              <w:rPr>
                <w:sz w:val="28"/>
              </w:rPr>
            </w:pPr>
            <w:r>
              <w:rPr>
                <w:rFonts w:hint="eastAsia"/>
                <w:sz w:val="28"/>
              </w:rPr>
              <w:t>成绩：</w:t>
            </w:r>
          </w:p>
        </w:tc>
        <w:tc>
          <w:tcPr>
            <w:tcW w:w="6090" w:type="dxa"/>
            <w:vAlign w:val="center"/>
          </w:tcPr>
          <w:p w:rsidR="009C258E" w:rsidRDefault="009C258E" w:rsidP="009C258E">
            <w:pPr>
              <w:rPr>
                <w:sz w:val="28"/>
              </w:rPr>
            </w:pPr>
            <w:r>
              <w:rPr>
                <w:rFonts w:hint="eastAsia"/>
                <w:sz w:val="28"/>
              </w:rPr>
              <w:t>阅卷教师签字：</w:t>
            </w:r>
          </w:p>
        </w:tc>
      </w:tr>
    </w:tbl>
    <w:p w:rsidR="00E673E9" w:rsidRDefault="00E673E9" w:rsidP="00E673E9">
      <w:pPr>
        <w:spacing w:line="600" w:lineRule="exact"/>
        <w:ind w:firstLineChars="500" w:firstLine="900"/>
        <w:rPr>
          <w:sz w:val="18"/>
          <w:szCs w:val="18"/>
          <w:u w:val="single"/>
        </w:rPr>
      </w:pPr>
    </w:p>
    <w:p w:rsidR="00F85C19" w:rsidRPr="003636F0" w:rsidRDefault="00F85C19">
      <w:pPr>
        <w:spacing w:line="600" w:lineRule="exact"/>
        <w:rPr>
          <w:sz w:val="18"/>
          <w:szCs w:val="18"/>
          <w:u w:val="single"/>
        </w:rPr>
      </w:pPr>
    </w:p>
    <w:p w:rsidR="00F85C19" w:rsidRDefault="00F85C19">
      <w:pPr>
        <w:jc w:val="center"/>
        <w:rPr>
          <w:sz w:val="36"/>
          <w:szCs w:val="36"/>
        </w:rPr>
      </w:pPr>
    </w:p>
    <w:p w:rsidR="00F85C19" w:rsidRDefault="00F85C19">
      <w:pPr>
        <w:pStyle w:val="10"/>
        <w:spacing w:line="240" w:lineRule="auto"/>
        <w:jc w:val="center"/>
        <w:rPr>
          <w:rFonts w:ascii="黑体" w:eastAsia="黑体" w:hAnsi="黑体"/>
          <w:b/>
          <w:color w:val="000000" w:themeColor="text1"/>
          <w:sz w:val="30"/>
          <w:szCs w:val="30"/>
        </w:rPr>
        <w:sectPr w:rsidR="00F85C19" w:rsidSect="00DC6C14">
          <w:pgSz w:w="11906" w:h="16838"/>
          <w:pgMar w:top="1134" w:right="1134" w:bottom="1134" w:left="1701" w:header="851" w:footer="992" w:gutter="0"/>
          <w:cols w:space="425"/>
          <w:docGrid w:type="lines" w:linePitch="312"/>
        </w:sectPr>
      </w:pPr>
      <w:bookmarkStart w:id="2" w:name="_Toc25606_WPSOffice_Level1"/>
      <w:bookmarkStart w:id="3" w:name="_Toc12395_WPSOffice_Level1"/>
      <w:bookmarkStart w:id="4" w:name="_Toc20707_WPSOffice_Level1"/>
    </w:p>
    <w:p w:rsidR="00730E3B" w:rsidRDefault="007C00A0" w:rsidP="004F3458">
      <w:pPr>
        <w:pStyle w:val="10"/>
        <w:spacing w:line="520" w:lineRule="exact"/>
        <w:jc w:val="center"/>
        <w:rPr>
          <w:rFonts w:ascii="黑体" w:eastAsia="黑体" w:hAnsi="黑体"/>
          <w:b/>
          <w:color w:val="000000" w:themeColor="text1"/>
          <w:sz w:val="30"/>
          <w:szCs w:val="30"/>
        </w:rPr>
      </w:pPr>
      <w:r>
        <w:rPr>
          <w:rFonts w:ascii="黑体" w:eastAsia="黑体" w:hAnsi="黑体" w:hint="eastAsia"/>
          <w:b/>
          <w:color w:val="000000" w:themeColor="text1"/>
          <w:sz w:val="30"/>
          <w:szCs w:val="30"/>
        </w:rPr>
        <w:lastRenderedPageBreak/>
        <w:t>目</w:t>
      </w:r>
      <w:r w:rsidR="00826297">
        <w:rPr>
          <w:rFonts w:ascii="黑体" w:eastAsia="黑体" w:hAnsi="黑体" w:hint="eastAsia"/>
          <w:b/>
          <w:color w:val="000000" w:themeColor="text1"/>
          <w:sz w:val="30"/>
          <w:szCs w:val="30"/>
        </w:rPr>
        <w:t xml:space="preserve">  </w:t>
      </w:r>
      <w:r>
        <w:rPr>
          <w:rFonts w:ascii="黑体" w:eastAsia="黑体" w:hAnsi="黑体" w:hint="eastAsia"/>
          <w:b/>
          <w:color w:val="000000" w:themeColor="text1"/>
          <w:sz w:val="30"/>
          <w:szCs w:val="30"/>
        </w:rPr>
        <w:t>录</w:t>
      </w:r>
    </w:p>
    <w:p w:rsidR="008A6E78" w:rsidRPr="008A6E78" w:rsidRDefault="008A6E78" w:rsidP="008A6E78"/>
    <w:p w:rsidR="004F3458" w:rsidRPr="00A603BD" w:rsidRDefault="001A5617" w:rsidP="000231E0">
      <w:pPr>
        <w:pStyle w:val="10"/>
        <w:tabs>
          <w:tab w:val="clear" w:pos="8296"/>
          <w:tab w:val="right" w:leader="dot" w:pos="8295"/>
          <w:tab w:val="right" w:leader="dot" w:pos="8400"/>
        </w:tabs>
        <w:spacing w:line="520" w:lineRule="exact"/>
        <w:rPr>
          <w:rFonts w:asciiTheme="minorHAnsi" w:hAnsiTheme="minorHAnsi" w:cstheme="minorBidi"/>
          <w:bCs w:val="0"/>
          <w:noProof/>
          <w:kern w:val="2"/>
          <w:sz w:val="21"/>
          <w:szCs w:val="22"/>
        </w:rPr>
      </w:pPr>
      <w:r w:rsidRPr="00A603BD">
        <w:rPr>
          <w:rFonts w:ascii="宋体" w:hAnsiTheme="minorEastAsia"/>
          <w:color w:val="000000" w:themeColor="text1"/>
        </w:rPr>
        <w:fldChar w:fldCharType="begin"/>
      </w:r>
      <w:r w:rsidRPr="00A603BD">
        <w:rPr>
          <w:rFonts w:ascii="宋体" w:hAnsiTheme="minorEastAsia"/>
          <w:color w:val="000000" w:themeColor="text1"/>
        </w:rPr>
        <w:instrText xml:space="preserve"> TOC \o "1-2" \h \z \u </w:instrText>
      </w:r>
      <w:r w:rsidRPr="00A603BD">
        <w:rPr>
          <w:rFonts w:ascii="宋体" w:hAnsiTheme="minorEastAsia"/>
          <w:color w:val="000000" w:themeColor="text1"/>
        </w:rPr>
        <w:fldChar w:fldCharType="separate"/>
      </w:r>
      <w:hyperlink w:anchor="_Toc530744133" w:history="1">
        <w:r w:rsidR="004F3458" w:rsidRPr="00A603BD">
          <w:rPr>
            <w:rStyle w:val="ac"/>
            <w:rFonts w:hint="eastAsia"/>
            <w:noProof/>
          </w:rPr>
          <w:t>内容摘要</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_Toc530744133 \h </w:instrText>
        </w:r>
        <w:r w:rsidR="004F3458" w:rsidRPr="00A603BD">
          <w:rPr>
            <w:noProof/>
            <w:webHidden/>
          </w:rPr>
        </w:r>
        <w:r w:rsidR="004F3458" w:rsidRPr="00A603BD">
          <w:rPr>
            <w:noProof/>
            <w:webHidden/>
          </w:rPr>
          <w:fldChar w:fldCharType="separate"/>
        </w:r>
        <w:r w:rsidR="005C10B9">
          <w:rPr>
            <w:noProof/>
            <w:webHidden/>
          </w:rPr>
          <w:t>1</w:t>
        </w:r>
        <w:r w:rsidR="004F3458" w:rsidRPr="00A603BD">
          <w:rPr>
            <w:noProof/>
            <w:webHidden/>
          </w:rPr>
          <w:fldChar w:fldCharType="end"/>
        </w:r>
      </w:hyperlink>
    </w:p>
    <w:p w:rsidR="004F3458" w:rsidRPr="00A603BD" w:rsidRDefault="00E33735" w:rsidP="000231E0">
      <w:pPr>
        <w:pStyle w:val="10"/>
        <w:tabs>
          <w:tab w:val="clear" w:pos="8296"/>
          <w:tab w:val="right" w:leader="dot" w:pos="8295"/>
          <w:tab w:val="right" w:leader="dot" w:pos="8400"/>
        </w:tabs>
        <w:spacing w:line="520" w:lineRule="exact"/>
        <w:rPr>
          <w:rFonts w:asciiTheme="minorHAnsi" w:hAnsiTheme="minorHAnsi" w:cstheme="minorBidi"/>
          <w:bCs w:val="0"/>
          <w:noProof/>
          <w:kern w:val="2"/>
          <w:sz w:val="21"/>
          <w:szCs w:val="22"/>
        </w:rPr>
      </w:pPr>
      <w:hyperlink w:anchor="_Toc530744134" w:history="1">
        <w:r w:rsidR="004F3458" w:rsidRPr="00A603BD">
          <w:rPr>
            <w:rStyle w:val="ac"/>
            <w:rFonts w:ascii="黑体" w:hAnsi="黑体" w:hint="eastAsia"/>
            <w:noProof/>
          </w:rPr>
          <w:t>一、引言</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_Toc530744134 \h </w:instrText>
        </w:r>
        <w:r w:rsidR="004F3458" w:rsidRPr="00A603BD">
          <w:rPr>
            <w:noProof/>
            <w:webHidden/>
          </w:rPr>
        </w:r>
        <w:r w:rsidR="004F3458" w:rsidRPr="00A603BD">
          <w:rPr>
            <w:noProof/>
            <w:webHidden/>
          </w:rPr>
          <w:fldChar w:fldCharType="separate"/>
        </w:r>
        <w:r w:rsidR="005C10B9">
          <w:rPr>
            <w:noProof/>
            <w:webHidden/>
          </w:rPr>
          <w:t>1</w:t>
        </w:r>
        <w:r w:rsidR="004F3458" w:rsidRPr="00A603BD">
          <w:rPr>
            <w:noProof/>
            <w:webHidden/>
          </w:rPr>
          <w:fldChar w:fldCharType="end"/>
        </w:r>
      </w:hyperlink>
    </w:p>
    <w:p w:rsidR="004F3458" w:rsidRPr="00A603BD" w:rsidRDefault="00E33735" w:rsidP="000231E0">
      <w:pPr>
        <w:pStyle w:val="20"/>
        <w:tabs>
          <w:tab w:val="right" w:leader="dot" w:pos="8295"/>
          <w:tab w:val="right" w:leader="dot" w:pos="8400"/>
          <w:tab w:val="right" w:leader="dot" w:pos="8777"/>
        </w:tabs>
        <w:spacing w:line="520" w:lineRule="exact"/>
        <w:rPr>
          <w:rFonts w:asciiTheme="minorHAnsi" w:hAnsiTheme="minorHAnsi" w:cstheme="minorBidi"/>
          <w:noProof/>
          <w:kern w:val="2"/>
          <w:sz w:val="21"/>
          <w:szCs w:val="22"/>
        </w:rPr>
      </w:pPr>
      <w:hyperlink w:anchor="_Toc530744135" w:history="1">
        <w:r w:rsidR="004F3458" w:rsidRPr="00A603BD">
          <w:rPr>
            <w:rStyle w:val="ac"/>
            <w:rFonts w:asciiTheme="majorEastAsia" w:hAnsiTheme="majorEastAsia" w:hint="eastAsia"/>
            <w:noProof/>
          </w:rPr>
          <w:t>(一)研究背景与意义</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_Toc530744135 \h </w:instrText>
        </w:r>
        <w:r w:rsidR="004F3458" w:rsidRPr="00A603BD">
          <w:rPr>
            <w:noProof/>
            <w:webHidden/>
          </w:rPr>
        </w:r>
        <w:r w:rsidR="004F3458" w:rsidRPr="00A603BD">
          <w:rPr>
            <w:noProof/>
            <w:webHidden/>
          </w:rPr>
          <w:fldChar w:fldCharType="separate"/>
        </w:r>
        <w:r w:rsidR="005C10B9">
          <w:rPr>
            <w:noProof/>
            <w:webHidden/>
          </w:rPr>
          <w:t>1</w:t>
        </w:r>
        <w:r w:rsidR="004F3458" w:rsidRPr="00A603BD">
          <w:rPr>
            <w:noProof/>
            <w:webHidden/>
          </w:rPr>
          <w:fldChar w:fldCharType="end"/>
        </w:r>
      </w:hyperlink>
    </w:p>
    <w:p w:rsidR="004F3458" w:rsidRPr="00A603BD" w:rsidRDefault="00E33735" w:rsidP="000231E0">
      <w:pPr>
        <w:pStyle w:val="20"/>
        <w:tabs>
          <w:tab w:val="right" w:leader="dot" w:pos="8295"/>
          <w:tab w:val="right" w:leader="dot" w:pos="8400"/>
          <w:tab w:val="right" w:leader="dot" w:pos="8777"/>
        </w:tabs>
        <w:spacing w:line="520" w:lineRule="exact"/>
        <w:rPr>
          <w:rFonts w:asciiTheme="minorHAnsi" w:hAnsiTheme="minorHAnsi" w:cstheme="minorBidi"/>
          <w:noProof/>
          <w:kern w:val="2"/>
          <w:sz w:val="21"/>
          <w:szCs w:val="22"/>
        </w:rPr>
      </w:pPr>
      <w:hyperlink w:anchor="_Toc530744138" w:history="1">
        <w:r w:rsidR="004F3458" w:rsidRPr="00A603BD">
          <w:rPr>
            <w:rStyle w:val="ac"/>
            <w:rFonts w:asciiTheme="majorEastAsia" w:hAnsiTheme="majorEastAsia" w:hint="eastAsia"/>
            <w:noProof/>
          </w:rPr>
          <w:t>(二)研究问题与方法</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_Toc530744138 \h </w:instrText>
        </w:r>
        <w:r w:rsidR="004F3458" w:rsidRPr="00A603BD">
          <w:rPr>
            <w:noProof/>
            <w:webHidden/>
          </w:rPr>
        </w:r>
        <w:r w:rsidR="004F3458" w:rsidRPr="00A603BD">
          <w:rPr>
            <w:noProof/>
            <w:webHidden/>
          </w:rPr>
          <w:fldChar w:fldCharType="separate"/>
        </w:r>
        <w:r w:rsidR="005C10B9">
          <w:rPr>
            <w:noProof/>
            <w:webHidden/>
          </w:rPr>
          <w:t>2</w:t>
        </w:r>
        <w:r w:rsidR="004F3458" w:rsidRPr="00A603BD">
          <w:rPr>
            <w:noProof/>
            <w:webHidden/>
          </w:rPr>
          <w:fldChar w:fldCharType="end"/>
        </w:r>
      </w:hyperlink>
    </w:p>
    <w:p w:rsidR="004F3458" w:rsidRPr="00A603BD" w:rsidRDefault="00E33735" w:rsidP="000231E0">
      <w:pPr>
        <w:pStyle w:val="10"/>
        <w:tabs>
          <w:tab w:val="clear" w:pos="8296"/>
          <w:tab w:val="left" w:pos="1260"/>
          <w:tab w:val="right" w:leader="dot" w:pos="8295"/>
          <w:tab w:val="right" w:leader="dot" w:pos="8400"/>
        </w:tabs>
        <w:spacing w:line="520" w:lineRule="exact"/>
        <w:rPr>
          <w:rFonts w:asciiTheme="minorHAnsi" w:hAnsiTheme="minorHAnsi" w:cstheme="minorBidi"/>
          <w:bCs w:val="0"/>
          <w:noProof/>
          <w:kern w:val="2"/>
          <w:sz w:val="21"/>
          <w:szCs w:val="22"/>
        </w:rPr>
      </w:pPr>
      <w:hyperlink w:anchor="_Toc530744139" w:history="1">
        <w:r w:rsidR="004F3458" w:rsidRPr="00A603BD">
          <w:rPr>
            <w:rStyle w:val="ac"/>
            <w:rFonts w:ascii="黑体" w:hAnsi="黑体" w:hint="eastAsia"/>
            <w:noProof/>
          </w:rPr>
          <w:t>二、文献综述</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_Toc530744139 \h </w:instrText>
        </w:r>
        <w:r w:rsidR="004F3458" w:rsidRPr="00A603BD">
          <w:rPr>
            <w:noProof/>
            <w:webHidden/>
          </w:rPr>
        </w:r>
        <w:r w:rsidR="004F3458" w:rsidRPr="00A603BD">
          <w:rPr>
            <w:noProof/>
            <w:webHidden/>
          </w:rPr>
          <w:fldChar w:fldCharType="separate"/>
        </w:r>
        <w:r w:rsidR="005C10B9">
          <w:rPr>
            <w:noProof/>
            <w:webHidden/>
          </w:rPr>
          <w:t>3</w:t>
        </w:r>
        <w:r w:rsidR="004F3458" w:rsidRPr="00A603BD">
          <w:rPr>
            <w:noProof/>
            <w:webHidden/>
          </w:rPr>
          <w:fldChar w:fldCharType="end"/>
        </w:r>
      </w:hyperlink>
    </w:p>
    <w:p w:rsidR="004F3458" w:rsidRPr="00A603BD" w:rsidRDefault="00E33735" w:rsidP="000231E0">
      <w:pPr>
        <w:pStyle w:val="20"/>
        <w:tabs>
          <w:tab w:val="left" w:pos="1680"/>
          <w:tab w:val="right" w:leader="dot" w:pos="8295"/>
          <w:tab w:val="right" w:leader="dot" w:pos="8400"/>
          <w:tab w:val="right" w:leader="dot" w:pos="8777"/>
        </w:tabs>
        <w:spacing w:line="520" w:lineRule="exact"/>
        <w:rPr>
          <w:rFonts w:asciiTheme="minorHAnsi" w:hAnsiTheme="minorHAnsi" w:cstheme="minorBidi"/>
          <w:noProof/>
          <w:kern w:val="2"/>
          <w:sz w:val="21"/>
          <w:szCs w:val="22"/>
        </w:rPr>
      </w:pPr>
      <w:hyperlink w:anchor="_Toc530744140" w:history="1">
        <w:r w:rsidR="004F3458" w:rsidRPr="00A603BD">
          <w:rPr>
            <w:rStyle w:val="ac"/>
            <w:rFonts w:hint="eastAsia"/>
            <w:noProof/>
          </w:rPr>
          <w:t>（一）公司治理监督职能</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_Toc530744140 \h </w:instrText>
        </w:r>
        <w:r w:rsidR="004F3458" w:rsidRPr="00A603BD">
          <w:rPr>
            <w:noProof/>
            <w:webHidden/>
          </w:rPr>
        </w:r>
        <w:r w:rsidR="004F3458" w:rsidRPr="00A603BD">
          <w:rPr>
            <w:noProof/>
            <w:webHidden/>
          </w:rPr>
          <w:fldChar w:fldCharType="separate"/>
        </w:r>
        <w:r w:rsidR="005C10B9">
          <w:rPr>
            <w:noProof/>
            <w:webHidden/>
          </w:rPr>
          <w:t>3</w:t>
        </w:r>
        <w:r w:rsidR="004F3458" w:rsidRPr="00A603BD">
          <w:rPr>
            <w:noProof/>
            <w:webHidden/>
          </w:rPr>
          <w:fldChar w:fldCharType="end"/>
        </w:r>
      </w:hyperlink>
    </w:p>
    <w:p w:rsidR="004F3458" w:rsidRPr="00A603BD" w:rsidRDefault="00E33735" w:rsidP="000231E0">
      <w:pPr>
        <w:pStyle w:val="20"/>
        <w:tabs>
          <w:tab w:val="left" w:pos="1680"/>
          <w:tab w:val="right" w:leader="dot" w:pos="8295"/>
          <w:tab w:val="right" w:leader="dot" w:pos="8400"/>
          <w:tab w:val="right" w:leader="dot" w:pos="8777"/>
        </w:tabs>
        <w:spacing w:line="520" w:lineRule="exact"/>
        <w:rPr>
          <w:rFonts w:asciiTheme="minorHAnsi" w:hAnsiTheme="minorHAnsi" w:cstheme="minorBidi"/>
          <w:noProof/>
          <w:kern w:val="2"/>
          <w:sz w:val="21"/>
          <w:szCs w:val="22"/>
        </w:rPr>
      </w:pPr>
      <w:hyperlink w:anchor="_Toc530744141" w:history="1">
        <w:r w:rsidR="004F3458" w:rsidRPr="00A603BD">
          <w:rPr>
            <w:rStyle w:val="ac"/>
            <w:rFonts w:hint="eastAsia"/>
            <w:noProof/>
          </w:rPr>
          <w:t>（二）财务作假</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_Toc530744141 \h </w:instrText>
        </w:r>
        <w:r w:rsidR="004F3458" w:rsidRPr="00A603BD">
          <w:rPr>
            <w:noProof/>
            <w:webHidden/>
          </w:rPr>
        </w:r>
        <w:r w:rsidR="004F3458" w:rsidRPr="00A603BD">
          <w:rPr>
            <w:noProof/>
            <w:webHidden/>
          </w:rPr>
          <w:fldChar w:fldCharType="separate"/>
        </w:r>
        <w:r w:rsidR="005C10B9">
          <w:rPr>
            <w:noProof/>
            <w:webHidden/>
          </w:rPr>
          <w:t>4</w:t>
        </w:r>
        <w:r w:rsidR="004F3458" w:rsidRPr="00A603BD">
          <w:rPr>
            <w:noProof/>
            <w:webHidden/>
          </w:rPr>
          <w:fldChar w:fldCharType="end"/>
        </w:r>
      </w:hyperlink>
    </w:p>
    <w:p w:rsidR="004F3458" w:rsidRPr="00A603BD" w:rsidRDefault="00E33735" w:rsidP="000231E0">
      <w:pPr>
        <w:pStyle w:val="20"/>
        <w:tabs>
          <w:tab w:val="left" w:pos="1680"/>
          <w:tab w:val="right" w:leader="dot" w:pos="8295"/>
          <w:tab w:val="right" w:leader="dot" w:pos="8400"/>
          <w:tab w:val="right" w:leader="dot" w:pos="8777"/>
        </w:tabs>
        <w:spacing w:line="520" w:lineRule="exact"/>
        <w:rPr>
          <w:rFonts w:asciiTheme="minorHAnsi" w:hAnsiTheme="minorHAnsi" w:cstheme="minorBidi"/>
          <w:noProof/>
          <w:kern w:val="2"/>
          <w:sz w:val="21"/>
          <w:szCs w:val="22"/>
        </w:rPr>
      </w:pPr>
      <w:hyperlink w:anchor="_Toc530744142" w:history="1">
        <w:r w:rsidR="004F3458" w:rsidRPr="00A603BD">
          <w:rPr>
            <w:rStyle w:val="ac"/>
            <w:rFonts w:hint="eastAsia"/>
            <w:noProof/>
          </w:rPr>
          <w:t>（三）公司治理监督职能与财务作假</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_Toc530744142 \h </w:instrText>
        </w:r>
        <w:r w:rsidR="004F3458" w:rsidRPr="00A603BD">
          <w:rPr>
            <w:noProof/>
            <w:webHidden/>
          </w:rPr>
        </w:r>
        <w:r w:rsidR="004F3458" w:rsidRPr="00A603BD">
          <w:rPr>
            <w:noProof/>
            <w:webHidden/>
          </w:rPr>
          <w:fldChar w:fldCharType="separate"/>
        </w:r>
        <w:r w:rsidR="005C10B9">
          <w:rPr>
            <w:noProof/>
            <w:webHidden/>
          </w:rPr>
          <w:t>5</w:t>
        </w:r>
        <w:r w:rsidR="004F3458" w:rsidRPr="00A603BD">
          <w:rPr>
            <w:noProof/>
            <w:webHidden/>
          </w:rPr>
          <w:fldChar w:fldCharType="end"/>
        </w:r>
      </w:hyperlink>
    </w:p>
    <w:p w:rsidR="004F3458" w:rsidRPr="00A603BD" w:rsidRDefault="00E33735" w:rsidP="000231E0">
      <w:pPr>
        <w:pStyle w:val="20"/>
        <w:tabs>
          <w:tab w:val="left" w:pos="1680"/>
          <w:tab w:val="right" w:leader="dot" w:pos="8295"/>
          <w:tab w:val="right" w:leader="dot" w:pos="8400"/>
          <w:tab w:val="right" w:leader="dot" w:pos="8777"/>
        </w:tabs>
        <w:spacing w:line="520" w:lineRule="exact"/>
        <w:rPr>
          <w:rFonts w:asciiTheme="minorHAnsi" w:hAnsiTheme="minorHAnsi" w:cstheme="minorBidi"/>
          <w:noProof/>
          <w:kern w:val="2"/>
          <w:sz w:val="21"/>
          <w:szCs w:val="22"/>
        </w:rPr>
      </w:pPr>
      <w:hyperlink w:anchor="_Toc530744143" w:history="1">
        <w:r w:rsidR="004F3458" w:rsidRPr="00A603BD">
          <w:rPr>
            <w:rStyle w:val="ac"/>
            <w:rFonts w:hint="eastAsia"/>
            <w:noProof/>
          </w:rPr>
          <w:t>（四）文献评述</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_Toc530744143 \h </w:instrText>
        </w:r>
        <w:r w:rsidR="004F3458" w:rsidRPr="00A603BD">
          <w:rPr>
            <w:noProof/>
            <w:webHidden/>
          </w:rPr>
        </w:r>
        <w:r w:rsidR="004F3458" w:rsidRPr="00A603BD">
          <w:rPr>
            <w:noProof/>
            <w:webHidden/>
          </w:rPr>
          <w:fldChar w:fldCharType="separate"/>
        </w:r>
        <w:r w:rsidR="005C10B9">
          <w:rPr>
            <w:noProof/>
            <w:webHidden/>
          </w:rPr>
          <w:t>6</w:t>
        </w:r>
        <w:r w:rsidR="004F3458" w:rsidRPr="00A603BD">
          <w:rPr>
            <w:noProof/>
            <w:webHidden/>
          </w:rPr>
          <w:fldChar w:fldCharType="end"/>
        </w:r>
      </w:hyperlink>
    </w:p>
    <w:p w:rsidR="004F3458" w:rsidRPr="00A603BD" w:rsidRDefault="00E33735" w:rsidP="000231E0">
      <w:pPr>
        <w:pStyle w:val="10"/>
        <w:tabs>
          <w:tab w:val="clear" w:pos="8296"/>
          <w:tab w:val="right" w:leader="dot" w:pos="8295"/>
          <w:tab w:val="right" w:leader="dot" w:pos="8400"/>
        </w:tabs>
        <w:spacing w:line="520" w:lineRule="exact"/>
        <w:rPr>
          <w:rFonts w:asciiTheme="minorHAnsi" w:hAnsiTheme="minorHAnsi" w:cstheme="minorBidi"/>
          <w:bCs w:val="0"/>
          <w:noProof/>
          <w:kern w:val="2"/>
          <w:sz w:val="21"/>
          <w:szCs w:val="22"/>
        </w:rPr>
      </w:pPr>
      <w:hyperlink w:anchor="_Toc530744144" w:history="1">
        <w:r w:rsidR="004F3458" w:rsidRPr="00A603BD">
          <w:rPr>
            <w:rStyle w:val="ac"/>
            <w:rFonts w:ascii="黑体" w:hAnsi="黑体" w:hint="eastAsia"/>
            <w:noProof/>
          </w:rPr>
          <w:t>三、研究理论基础</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_Toc530744144 \h </w:instrText>
        </w:r>
        <w:r w:rsidR="004F3458" w:rsidRPr="00A603BD">
          <w:rPr>
            <w:noProof/>
            <w:webHidden/>
          </w:rPr>
        </w:r>
        <w:r w:rsidR="004F3458" w:rsidRPr="00A603BD">
          <w:rPr>
            <w:noProof/>
            <w:webHidden/>
          </w:rPr>
          <w:fldChar w:fldCharType="separate"/>
        </w:r>
        <w:r w:rsidR="005C10B9">
          <w:rPr>
            <w:noProof/>
            <w:webHidden/>
          </w:rPr>
          <w:t>7</w:t>
        </w:r>
        <w:r w:rsidR="004F3458" w:rsidRPr="00A603BD">
          <w:rPr>
            <w:noProof/>
            <w:webHidden/>
          </w:rPr>
          <w:fldChar w:fldCharType="end"/>
        </w:r>
      </w:hyperlink>
    </w:p>
    <w:p w:rsidR="004F3458" w:rsidRPr="00A603BD" w:rsidRDefault="00E33735" w:rsidP="000231E0">
      <w:pPr>
        <w:pStyle w:val="20"/>
        <w:tabs>
          <w:tab w:val="left" w:pos="1680"/>
          <w:tab w:val="right" w:leader="dot" w:pos="8295"/>
          <w:tab w:val="right" w:leader="dot" w:pos="8400"/>
          <w:tab w:val="right" w:leader="dot" w:pos="8777"/>
        </w:tabs>
        <w:spacing w:line="520" w:lineRule="exact"/>
        <w:rPr>
          <w:rFonts w:asciiTheme="minorHAnsi" w:hAnsiTheme="minorHAnsi" w:cstheme="minorBidi"/>
          <w:noProof/>
          <w:kern w:val="2"/>
          <w:sz w:val="21"/>
          <w:szCs w:val="22"/>
        </w:rPr>
      </w:pPr>
      <w:hyperlink w:anchor="_Toc530744145" w:history="1">
        <w:r w:rsidR="004F3458" w:rsidRPr="00A603BD">
          <w:rPr>
            <w:rStyle w:val="ac"/>
            <w:rFonts w:hint="eastAsia"/>
            <w:noProof/>
          </w:rPr>
          <w:t>（一）分权制衡理论</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_Toc530744145 \h </w:instrText>
        </w:r>
        <w:r w:rsidR="004F3458" w:rsidRPr="00A603BD">
          <w:rPr>
            <w:noProof/>
            <w:webHidden/>
          </w:rPr>
        </w:r>
        <w:r w:rsidR="004F3458" w:rsidRPr="00A603BD">
          <w:rPr>
            <w:noProof/>
            <w:webHidden/>
          </w:rPr>
          <w:fldChar w:fldCharType="separate"/>
        </w:r>
        <w:r w:rsidR="005C10B9">
          <w:rPr>
            <w:noProof/>
            <w:webHidden/>
          </w:rPr>
          <w:t>7</w:t>
        </w:r>
        <w:r w:rsidR="004F3458" w:rsidRPr="00A603BD">
          <w:rPr>
            <w:noProof/>
            <w:webHidden/>
          </w:rPr>
          <w:fldChar w:fldCharType="end"/>
        </w:r>
      </w:hyperlink>
    </w:p>
    <w:p w:rsidR="004F3458" w:rsidRPr="00A603BD" w:rsidRDefault="00E33735" w:rsidP="000231E0">
      <w:pPr>
        <w:pStyle w:val="20"/>
        <w:tabs>
          <w:tab w:val="left" w:pos="1680"/>
          <w:tab w:val="right" w:leader="dot" w:pos="8295"/>
          <w:tab w:val="right" w:leader="dot" w:pos="8400"/>
          <w:tab w:val="right" w:leader="dot" w:pos="8777"/>
        </w:tabs>
        <w:spacing w:line="520" w:lineRule="exact"/>
        <w:rPr>
          <w:rFonts w:asciiTheme="minorHAnsi" w:hAnsiTheme="minorHAnsi" w:cstheme="minorBidi"/>
          <w:noProof/>
          <w:kern w:val="2"/>
          <w:sz w:val="21"/>
          <w:szCs w:val="22"/>
        </w:rPr>
      </w:pPr>
      <w:hyperlink w:anchor="_Toc530744146" w:history="1">
        <w:r w:rsidR="004F3458" w:rsidRPr="00A603BD">
          <w:rPr>
            <w:rStyle w:val="ac"/>
            <w:rFonts w:hint="eastAsia"/>
            <w:noProof/>
          </w:rPr>
          <w:t>（二）信息不对称理论</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_Toc530744146 \h </w:instrText>
        </w:r>
        <w:r w:rsidR="004F3458" w:rsidRPr="00A603BD">
          <w:rPr>
            <w:noProof/>
            <w:webHidden/>
          </w:rPr>
        </w:r>
        <w:r w:rsidR="004F3458" w:rsidRPr="00A603BD">
          <w:rPr>
            <w:noProof/>
            <w:webHidden/>
          </w:rPr>
          <w:fldChar w:fldCharType="separate"/>
        </w:r>
        <w:r w:rsidR="005C10B9">
          <w:rPr>
            <w:noProof/>
            <w:webHidden/>
          </w:rPr>
          <w:t>7</w:t>
        </w:r>
        <w:r w:rsidR="004F3458" w:rsidRPr="00A603BD">
          <w:rPr>
            <w:noProof/>
            <w:webHidden/>
          </w:rPr>
          <w:fldChar w:fldCharType="end"/>
        </w:r>
      </w:hyperlink>
    </w:p>
    <w:p w:rsidR="004F3458" w:rsidRPr="00A603BD" w:rsidRDefault="00E33735" w:rsidP="000231E0">
      <w:pPr>
        <w:pStyle w:val="20"/>
        <w:tabs>
          <w:tab w:val="right" w:leader="dot" w:pos="8295"/>
          <w:tab w:val="right" w:leader="dot" w:pos="8400"/>
          <w:tab w:val="right" w:leader="dot" w:pos="8777"/>
        </w:tabs>
        <w:spacing w:line="520" w:lineRule="exact"/>
        <w:rPr>
          <w:rFonts w:asciiTheme="minorHAnsi" w:hAnsiTheme="minorHAnsi" w:cstheme="minorBidi"/>
          <w:noProof/>
          <w:kern w:val="2"/>
          <w:sz w:val="21"/>
          <w:szCs w:val="22"/>
        </w:rPr>
      </w:pPr>
      <w:hyperlink w:anchor="_Toc530744147" w:history="1">
        <w:r w:rsidR="004F3458" w:rsidRPr="00A603BD">
          <w:rPr>
            <w:rStyle w:val="ac"/>
            <w:rFonts w:hint="eastAsia"/>
            <w:noProof/>
          </w:rPr>
          <w:t>（三）代理成本理论</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_Toc530744147 \h </w:instrText>
        </w:r>
        <w:r w:rsidR="004F3458" w:rsidRPr="00A603BD">
          <w:rPr>
            <w:noProof/>
            <w:webHidden/>
          </w:rPr>
        </w:r>
        <w:r w:rsidR="004F3458" w:rsidRPr="00A603BD">
          <w:rPr>
            <w:noProof/>
            <w:webHidden/>
          </w:rPr>
          <w:fldChar w:fldCharType="separate"/>
        </w:r>
        <w:r w:rsidR="005C10B9">
          <w:rPr>
            <w:noProof/>
            <w:webHidden/>
          </w:rPr>
          <w:t>7</w:t>
        </w:r>
        <w:r w:rsidR="004F3458" w:rsidRPr="00A603BD">
          <w:rPr>
            <w:noProof/>
            <w:webHidden/>
          </w:rPr>
          <w:fldChar w:fldCharType="end"/>
        </w:r>
      </w:hyperlink>
    </w:p>
    <w:p w:rsidR="004F3458" w:rsidRPr="00A603BD" w:rsidRDefault="00E33735" w:rsidP="000231E0">
      <w:pPr>
        <w:pStyle w:val="20"/>
        <w:tabs>
          <w:tab w:val="right" w:leader="dot" w:pos="8295"/>
          <w:tab w:val="right" w:leader="dot" w:pos="8400"/>
          <w:tab w:val="right" w:leader="dot" w:pos="8777"/>
        </w:tabs>
        <w:spacing w:line="520" w:lineRule="exact"/>
        <w:rPr>
          <w:rFonts w:asciiTheme="minorHAnsi" w:hAnsiTheme="minorHAnsi" w:cstheme="minorBidi"/>
          <w:noProof/>
          <w:kern w:val="2"/>
          <w:sz w:val="21"/>
          <w:szCs w:val="22"/>
        </w:rPr>
      </w:pPr>
      <w:hyperlink w:anchor="_Toc530744148" w:history="1">
        <w:r w:rsidR="004F3458" w:rsidRPr="00A603BD">
          <w:rPr>
            <w:rStyle w:val="ac"/>
            <w:rFonts w:hint="eastAsia"/>
            <w:noProof/>
          </w:rPr>
          <w:t>（四）内部人控制理论</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_Toc530744148 \h </w:instrText>
        </w:r>
        <w:r w:rsidR="004F3458" w:rsidRPr="00A603BD">
          <w:rPr>
            <w:noProof/>
            <w:webHidden/>
          </w:rPr>
        </w:r>
        <w:r w:rsidR="004F3458" w:rsidRPr="00A603BD">
          <w:rPr>
            <w:noProof/>
            <w:webHidden/>
          </w:rPr>
          <w:fldChar w:fldCharType="separate"/>
        </w:r>
        <w:r w:rsidR="005C10B9">
          <w:rPr>
            <w:noProof/>
            <w:webHidden/>
          </w:rPr>
          <w:t>7</w:t>
        </w:r>
        <w:r w:rsidR="004F3458" w:rsidRPr="00A603BD">
          <w:rPr>
            <w:noProof/>
            <w:webHidden/>
          </w:rPr>
          <w:fldChar w:fldCharType="end"/>
        </w:r>
      </w:hyperlink>
    </w:p>
    <w:p w:rsidR="004F3458" w:rsidRPr="00A603BD" w:rsidRDefault="00E33735" w:rsidP="000231E0">
      <w:pPr>
        <w:pStyle w:val="10"/>
        <w:tabs>
          <w:tab w:val="clear" w:pos="8296"/>
          <w:tab w:val="left" w:pos="1260"/>
          <w:tab w:val="right" w:leader="dot" w:pos="8295"/>
          <w:tab w:val="right" w:leader="dot" w:pos="8400"/>
        </w:tabs>
        <w:spacing w:line="520" w:lineRule="exact"/>
        <w:rPr>
          <w:rFonts w:asciiTheme="minorHAnsi" w:hAnsiTheme="minorHAnsi" w:cstheme="minorBidi"/>
          <w:bCs w:val="0"/>
          <w:noProof/>
          <w:kern w:val="2"/>
          <w:sz w:val="21"/>
          <w:szCs w:val="22"/>
        </w:rPr>
      </w:pPr>
      <w:hyperlink w:anchor="_Toc530744149" w:history="1">
        <w:r w:rsidR="004F3458" w:rsidRPr="00A603BD">
          <w:rPr>
            <w:rStyle w:val="ac"/>
            <w:rFonts w:ascii="黑体" w:hAnsi="黑体" w:hint="eastAsia"/>
            <w:noProof/>
          </w:rPr>
          <w:t>四、雅百特财务作假案例概况</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_Toc530744149 \h </w:instrText>
        </w:r>
        <w:r w:rsidR="004F3458" w:rsidRPr="00A603BD">
          <w:rPr>
            <w:noProof/>
            <w:webHidden/>
          </w:rPr>
        </w:r>
        <w:r w:rsidR="004F3458" w:rsidRPr="00A603BD">
          <w:rPr>
            <w:noProof/>
            <w:webHidden/>
          </w:rPr>
          <w:fldChar w:fldCharType="separate"/>
        </w:r>
        <w:r w:rsidR="005C10B9">
          <w:rPr>
            <w:noProof/>
            <w:webHidden/>
          </w:rPr>
          <w:t>8</w:t>
        </w:r>
        <w:r w:rsidR="004F3458" w:rsidRPr="00A603BD">
          <w:rPr>
            <w:noProof/>
            <w:webHidden/>
          </w:rPr>
          <w:fldChar w:fldCharType="end"/>
        </w:r>
      </w:hyperlink>
    </w:p>
    <w:p w:rsidR="004F3458" w:rsidRPr="00A603BD" w:rsidRDefault="00E33735" w:rsidP="000231E0">
      <w:pPr>
        <w:pStyle w:val="20"/>
        <w:tabs>
          <w:tab w:val="right" w:leader="dot" w:pos="8295"/>
          <w:tab w:val="right" w:leader="dot" w:pos="8400"/>
          <w:tab w:val="right" w:leader="dot" w:pos="8777"/>
        </w:tabs>
        <w:spacing w:line="520" w:lineRule="exact"/>
        <w:rPr>
          <w:rFonts w:asciiTheme="minorHAnsi" w:hAnsiTheme="minorHAnsi" w:cstheme="minorBidi"/>
          <w:noProof/>
          <w:kern w:val="2"/>
          <w:sz w:val="21"/>
          <w:szCs w:val="22"/>
        </w:rPr>
      </w:pPr>
      <w:hyperlink w:anchor="_Toc530744150" w:history="1">
        <w:r w:rsidR="004F3458" w:rsidRPr="00A603BD">
          <w:rPr>
            <w:rStyle w:val="ac"/>
            <w:rFonts w:ascii="宋体" w:hAnsi="宋体" w:cs="宋体" w:hint="eastAsia"/>
            <w:noProof/>
          </w:rPr>
          <w:t>（一）公司概况</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_Toc530744150 \h </w:instrText>
        </w:r>
        <w:r w:rsidR="004F3458" w:rsidRPr="00A603BD">
          <w:rPr>
            <w:noProof/>
            <w:webHidden/>
          </w:rPr>
        </w:r>
        <w:r w:rsidR="004F3458" w:rsidRPr="00A603BD">
          <w:rPr>
            <w:noProof/>
            <w:webHidden/>
          </w:rPr>
          <w:fldChar w:fldCharType="separate"/>
        </w:r>
        <w:r w:rsidR="005C10B9">
          <w:rPr>
            <w:noProof/>
            <w:webHidden/>
          </w:rPr>
          <w:t>8</w:t>
        </w:r>
        <w:r w:rsidR="004F3458" w:rsidRPr="00A603BD">
          <w:rPr>
            <w:noProof/>
            <w:webHidden/>
          </w:rPr>
          <w:fldChar w:fldCharType="end"/>
        </w:r>
      </w:hyperlink>
    </w:p>
    <w:p w:rsidR="004F3458" w:rsidRPr="00A603BD" w:rsidRDefault="00E33735" w:rsidP="000231E0">
      <w:pPr>
        <w:pStyle w:val="20"/>
        <w:tabs>
          <w:tab w:val="left" w:pos="1200"/>
          <w:tab w:val="right" w:leader="dot" w:pos="8295"/>
          <w:tab w:val="right" w:leader="dot" w:pos="8400"/>
          <w:tab w:val="right" w:leader="dot" w:pos="8777"/>
        </w:tabs>
        <w:spacing w:line="520" w:lineRule="exact"/>
        <w:rPr>
          <w:rFonts w:asciiTheme="minorHAnsi" w:hAnsiTheme="minorHAnsi" w:cstheme="minorBidi"/>
          <w:noProof/>
          <w:kern w:val="2"/>
          <w:sz w:val="21"/>
          <w:szCs w:val="22"/>
        </w:rPr>
      </w:pPr>
      <w:hyperlink w:anchor="_Toc530744151" w:history="1">
        <w:r w:rsidR="004F3458" w:rsidRPr="00A603BD">
          <w:rPr>
            <w:rStyle w:val="ac"/>
            <w:rFonts w:ascii="宋体" w:hAnsi="宋体" w:cs="宋体" w:hint="eastAsia"/>
            <w:noProof/>
          </w:rPr>
          <w:t>（二）</w:t>
        </w:r>
        <w:r w:rsidR="004F3458" w:rsidRPr="00A603BD">
          <w:rPr>
            <w:rFonts w:asciiTheme="minorHAnsi" w:hAnsiTheme="minorHAnsi" w:cstheme="minorBidi"/>
            <w:noProof/>
            <w:kern w:val="2"/>
            <w:sz w:val="21"/>
            <w:szCs w:val="22"/>
          </w:rPr>
          <w:tab/>
        </w:r>
        <w:r w:rsidR="004F3458" w:rsidRPr="00A603BD">
          <w:rPr>
            <w:rStyle w:val="ac"/>
            <w:rFonts w:ascii="宋体" w:hAnsi="宋体" w:cs="宋体" w:hint="eastAsia"/>
            <w:noProof/>
          </w:rPr>
          <w:t>雅百特财务造假手段</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_Toc530744151 \h </w:instrText>
        </w:r>
        <w:r w:rsidR="004F3458" w:rsidRPr="00A603BD">
          <w:rPr>
            <w:noProof/>
            <w:webHidden/>
          </w:rPr>
        </w:r>
        <w:r w:rsidR="004F3458" w:rsidRPr="00A603BD">
          <w:rPr>
            <w:noProof/>
            <w:webHidden/>
          </w:rPr>
          <w:fldChar w:fldCharType="separate"/>
        </w:r>
        <w:r w:rsidR="005C10B9">
          <w:rPr>
            <w:noProof/>
            <w:webHidden/>
          </w:rPr>
          <w:t>9</w:t>
        </w:r>
        <w:r w:rsidR="004F3458" w:rsidRPr="00A603BD">
          <w:rPr>
            <w:noProof/>
            <w:webHidden/>
          </w:rPr>
          <w:fldChar w:fldCharType="end"/>
        </w:r>
      </w:hyperlink>
    </w:p>
    <w:p w:rsidR="004F3458" w:rsidRPr="00A603BD" w:rsidRDefault="00E33735" w:rsidP="000231E0">
      <w:pPr>
        <w:pStyle w:val="20"/>
        <w:tabs>
          <w:tab w:val="left" w:pos="1200"/>
          <w:tab w:val="right" w:leader="dot" w:pos="8295"/>
          <w:tab w:val="right" w:leader="dot" w:pos="8400"/>
          <w:tab w:val="right" w:leader="dot" w:pos="8777"/>
        </w:tabs>
        <w:spacing w:line="520" w:lineRule="exact"/>
        <w:rPr>
          <w:rFonts w:asciiTheme="minorHAnsi" w:hAnsiTheme="minorHAnsi" w:cstheme="minorBidi"/>
          <w:noProof/>
          <w:kern w:val="2"/>
          <w:sz w:val="21"/>
          <w:szCs w:val="22"/>
        </w:rPr>
      </w:pPr>
      <w:hyperlink w:anchor="_Toc530744152" w:history="1">
        <w:r w:rsidR="004F3458" w:rsidRPr="00A603BD">
          <w:rPr>
            <w:rStyle w:val="ac"/>
            <w:rFonts w:ascii="宋体" w:hAnsi="宋体" w:cs="宋体" w:hint="eastAsia"/>
            <w:noProof/>
          </w:rPr>
          <w:t>（三）</w:t>
        </w:r>
        <w:r w:rsidR="004F3458" w:rsidRPr="00A603BD">
          <w:rPr>
            <w:rFonts w:asciiTheme="minorHAnsi" w:hAnsiTheme="minorHAnsi" w:cstheme="minorBidi"/>
            <w:noProof/>
            <w:kern w:val="2"/>
            <w:sz w:val="21"/>
            <w:szCs w:val="22"/>
          </w:rPr>
          <w:tab/>
        </w:r>
        <w:r w:rsidR="004F3458" w:rsidRPr="00A603BD">
          <w:rPr>
            <w:rStyle w:val="ac"/>
            <w:rFonts w:ascii="宋体" w:hAnsi="宋体" w:cs="宋体" w:hint="eastAsia"/>
            <w:noProof/>
          </w:rPr>
          <w:t>雅百特财务造假后果</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_Toc530744152 \h </w:instrText>
        </w:r>
        <w:r w:rsidR="004F3458" w:rsidRPr="00A603BD">
          <w:rPr>
            <w:noProof/>
            <w:webHidden/>
          </w:rPr>
        </w:r>
        <w:r w:rsidR="004F3458" w:rsidRPr="00A603BD">
          <w:rPr>
            <w:noProof/>
            <w:webHidden/>
          </w:rPr>
          <w:fldChar w:fldCharType="separate"/>
        </w:r>
        <w:r w:rsidR="005C10B9">
          <w:rPr>
            <w:noProof/>
            <w:webHidden/>
          </w:rPr>
          <w:t>10</w:t>
        </w:r>
        <w:r w:rsidR="004F3458" w:rsidRPr="00A603BD">
          <w:rPr>
            <w:noProof/>
            <w:webHidden/>
          </w:rPr>
          <w:fldChar w:fldCharType="end"/>
        </w:r>
      </w:hyperlink>
    </w:p>
    <w:p w:rsidR="004F3458" w:rsidRPr="00A603BD" w:rsidRDefault="00E33735" w:rsidP="000231E0">
      <w:pPr>
        <w:pStyle w:val="10"/>
        <w:tabs>
          <w:tab w:val="clear" w:pos="8296"/>
          <w:tab w:val="left" w:pos="1260"/>
          <w:tab w:val="right" w:leader="dot" w:pos="8295"/>
          <w:tab w:val="right" w:leader="dot" w:pos="8400"/>
        </w:tabs>
        <w:spacing w:line="520" w:lineRule="exact"/>
        <w:rPr>
          <w:rFonts w:asciiTheme="minorHAnsi" w:hAnsiTheme="minorHAnsi" w:cstheme="minorBidi"/>
          <w:bCs w:val="0"/>
          <w:noProof/>
          <w:kern w:val="2"/>
          <w:sz w:val="21"/>
          <w:szCs w:val="22"/>
        </w:rPr>
      </w:pPr>
      <w:hyperlink w:anchor="_Toc530744153" w:history="1">
        <w:r w:rsidR="004F3458" w:rsidRPr="00A603BD">
          <w:rPr>
            <w:rStyle w:val="ac"/>
            <w:rFonts w:ascii="黑体" w:hAnsi="黑体" w:hint="eastAsia"/>
            <w:noProof/>
          </w:rPr>
          <w:t>五、案例分析：从公司治理监督职能角度</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_Toc530744153 \h </w:instrText>
        </w:r>
        <w:r w:rsidR="004F3458" w:rsidRPr="00A603BD">
          <w:rPr>
            <w:noProof/>
            <w:webHidden/>
          </w:rPr>
        </w:r>
        <w:r w:rsidR="004F3458" w:rsidRPr="00A603BD">
          <w:rPr>
            <w:noProof/>
            <w:webHidden/>
          </w:rPr>
          <w:fldChar w:fldCharType="separate"/>
        </w:r>
        <w:r w:rsidR="005C10B9">
          <w:rPr>
            <w:noProof/>
            <w:webHidden/>
          </w:rPr>
          <w:t>11</w:t>
        </w:r>
        <w:r w:rsidR="004F3458" w:rsidRPr="00A603BD">
          <w:rPr>
            <w:noProof/>
            <w:webHidden/>
          </w:rPr>
          <w:fldChar w:fldCharType="end"/>
        </w:r>
      </w:hyperlink>
    </w:p>
    <w:p w:rsidR="004F3458" w:rsidRPr="00A603BD" w:rsidRDefault="00E33735" w:rsidP="000231E0">
      <w:pPr>
        <w:pStyle w:val="20"/>
        <w:tabs>
          <w:tab w:val="left" w:pos="1200"/>
          <w:tab w:val="right" w:leader="dot" w:pos="8295"/>
          <w:tab w:val="right" w:leader="dot" w:pos="8400"/>
          <w:tab w:val="right" w:leader="dot" w:pos="8777"/>
        </w:tabs>
        <w:spacing w:line="520" w:lineRule="exact"/>
        <w:rPr>
          <w:rFonts w:asciiTheme="minorHAnsi" w:hAnsiTheme="minorHAnsi" w:cstheme="minorBidi"/>
          <w:noProof/>
          <w:kern w:val="2"/>
          <w:sz w:val="21"/>
          <w:szCs w:val="22"/>
        </w:rPr>
      </w:pPr>
      <w:hyperlink w:anchor="_Toc530744154" w:history="1">
        <w:r w:rsidR="004F3458" w:rsidRPr="00A603BD">
          <w:rPr>
            <w:rStyle w:val="ac"/>
            <w:rFonts w:ascii="宋体" w:hAnsi="宋体" w:cs="宋体" w:hint="eastAsia"/>
            <w:noProof/>
          </w:rPr>
          <w:t>（一）</w:t>
        </w:r>
        <w:r w:rsidR="004F3458" w:rsidRPr="00A603BD">
          <w:rPr>
            <w:rFonts w:asciiTheme="minorHAnsi" w:hAnsiTheme="minorHAnsi" w:cstheme="minorBidi"/>
            <w:noProof/>
            <w:kern w:val="2"/>
            <w:sz w:val="21"/>
            <w:szCs w:val="22"/>
          </w:rPr>
          <w:tab/>
        </w:r>
        <w:r w:rsidR="004F3458" w:rsidRPr="00A603BD">
          <w:rPr>
            <w:rStyle w:val="ac"/>
            <w:rFonts w:ascii="宋体" w:hAnsi="宋体" w:cs="宋体" w:hint="eastAsia"/>
            <w:noProof/>
          </w:rPr>
          <w:t>财务造假原因分析</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_Toc530744154 \h </w:instrText>
        </w:r>
        <w:r w:rsidR="004F3458" w:rsidRPr="00A603BD">
          <w:rPr>
            <w:noProof/>
            <w:webHidden/>
          </w:rPr>
        </w:r>
        <w:r w:rsidR="004F3458" w:rsidRPr="00A603BD">
          <w:rPr>
            <w:noProof/>
            <w:webHidden/>
          </w:rPr>
          <w:fldChar w:fldCharType="separate"/>
        </w:r>
        <w:r w:rsidR="005C10B9">
          <w:rPr>
            <w:noProof/>
            <w:webHidden/>
          </w:rPr>
          <w:t>11</w:t>
        </w:r>
        <w:r w:rsidR="004F3458" w:rsidRPr="00A603BD">
          <w:rPr>
            <w:noProof/>
            <w:webHidden/>
          </w:rPr>
          <w:fldChar w:fldCharType="end"/>
        </w:r>
      </w:hyperlink>
    </w:p>
    <w:p w:rsidR="004F3458" w:rsidRPr="00A603BD" w:rsidRDefault="00E33735" w:rsidP="000231E0">
      <w:pPr>
        <w:pStyle w:val="20"/>
        <w:tabs>
          <w:tab w:val="left" w:pos="1200"/>
          <w:tab w:val="right" w:leader="dot" w:pos="8295"/>
          <w:tab w:val="right" w:leader="dot" w:pos="8400"/>
          <w:tab w:val="right" w:leader="dot" w:pos="8777"/>
        </w:tabs>
        <w:spacing w:line="520" w:lineRule="exact"/>
        <w:rPr>
          <w:rFonts w:asciiTheme="minorHAnsi" w:hAnsiTheme="minorHAnsi" w:cstheme="minorBidi"/>
          <w:noProof/>
          <w:kern w:val="2"/>
          <w:sz w:val="21"/>
          <w:szCs w:val="22"/>
        </w:rPr>
      </w:pPr>
      <w:hyperlink w:anchor="_Toc530744155" w:history="1">
        <w:r w:rsidR="004F3458" w:rsidRPr="00A603BD">
          <w:rPr>
            <w:rStyle w:val="ac"/>
            <w:rFonts w:ascii="宋体" w:hAnsi="宋体" w:cs="宋体" w:hint="eastAsia"/>
            <w:noProof/>
          </w:rPr>
          <w:t>（二）</w:t>
        </w:r>
        <w:r w:rsidR="004F3458" w:rsidRPr="00A603BD">
          <w:rPr>
            <w:rFonts w:asciiTheme="minorHAnsi" w:hAnsiTheme="minorHAnsi" w:cstheme="minorBidi"/>
            <w:noProof/>
            <w:kern w:val="2"/>
            <w:sz w:val="21"/>
            <w:szCs w:val="22"/>
          </w:rPr>
          <w:tab/>
        </w:r>
        <w:r w:rsidR="004F3458" w:rsidRPr="00A603BD">
          <w:rPr>
            <w:rStyle w:val="ac"/>
            <w:rFonts w:ascii="宋体" w:hAnsi="宋体" w:cs="宋体" w:hint="eastAsia"/>
            <w:noProof/>
          </w:rPr>
          <w:t>公司治理监督缺陷表现</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_Toc530744155 \h </w:instrText>
        </w:r>
        <w:r w:rsidR="004F3458" w:rsidRPr="00A603BD">
          <w:rPr>
            <w:noProof/>
            <w:webHidden/>
          </w:rPr>
        </w:r>
        <w:r w:rsidR="004F3458" w:rsidRPr="00A603BD">
          <w:rPr>
            <w:noProof/>
            <w:webHidden/>
          </w:rPr>
          <w:fldChar w:fldCharType="separate"/>
        </w:r>
        <w:r w:rsidR="005C10B9">
          <w:rPr>
            <w:noProof/>
            <w:webHidden/>
          </w:rPr>
          <w:t>12</w:t>
        </w:r>
        <w:r w:rsidR="004F3458" w:rsidRPr="00A603BD">
          <w:rPr>
            <w:noProof/>
            <w:webHidden/>
          </w:rPr>
          <w:fldChar w:fldCharType="end"/>
        </w:r>
      </w:hyperlink>
    </w:p>
    <w:p w:rsidR="004F3458" w:rsidRPr="00A603BD" w:rsidRDefault="00E33735" w:rsidP="000231E0">
      <w:pPr>
        <w:pStyle w:val="20"/>
        <w:tabs>
          <w:tab w:val="left" w:pos="1200"/>
          <w:tab w:val="right" w:leader="dot" w:pos="8295"/>
          <w:tab w:val="right" w:leader="dot" w:pos="8400"/>
          <w:tab w:val="right" w:leader="dot" w:pos="8777"/>
        </w:tabs>
        <w:spacing w:line="520" w:lineRule="exact"/>
        <w:rPr>
          <w:rFonts w:asciiTheme="minorHAnsi" w:hAnsiTheme="minorHAnsi" w:cstheme="minorBidi"/>
          <w:noProof/>
          <w:kern w:val="2"/>
          <w:sz w:val="21"/>
          <w:szCs w:val="22"/>
        </w:rPr>
      </w:pPr>
      <w:hyperlink w:anchor="_Toc530744156" w:history="1">
        <w:r w:rsidR="004F3458" w:rsidRPr="00A603BD">
          <w:rPr>
            <w:rStyle w:val="ac"/>
            <w:rFonts w:ascii="宋体" w:hAnsi="宋体" w:cs="宋体" w:hint="eastAsia"/>
            <w:noProof/>
          </w:rPr>
          <w:t>（三）</w:t>
        </w:r>
        <w:r w:rsidR="004F3458" w:rsidRPr="00A603BD">
          <w:rPr>
            <w:rFonts w:asciiTheme="minorHAnsi" w:hAnsiTheme="minorHAnsi" w:cstheme="minorBidi"/>
            <w:noProof/>
            <w:kern w:val="2"/>
            <w:sz w:val="21"/>
            <w:szCs w:val="22"/>
          </w:rPr>
          <w:tab/>
        </w:r>
        <w:r w:rsidR="004F3458" w:rsidRPr="00A603BD">
          <w:rPr>
            <w:rStyle w:val="ac"/>
            <w:rFonts w:ascii="宋体" w:hAnsi="宋体" w:cs="宋体" w:hint="eastAsia"/>
            <w:noProof/>
          </w:rPr>
          <w:t>监督缺陷的原因分析</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_Toc530744156 \h </w:instrText>
        </w:r>
        <w:r w:rsidR="004F3458" w:rsidRPr="00A603BD">
          <w:rPr>
            <w:noProof/>
            <w:webHidden/>
          </w:rPr>
        </w:r>
        <w:r w:rsidR="004F3458" w:rsidRPr="00A603BD">
          <w:rPr>
            <w:noProof/>
            <w:webHidden/>
          </w:rPr>
          <w:fldChar w:fldCharType="separate"/>
        </w:r>
        <w:r w:rsidR="005C10B9">
          <w:rPr>
            <w:noProof/>
            <w:webHidden/>
          </w:rPr>
          <w:t>13</w:t>
        </w:r>
        <w:r w:rsidR="004F3458" w:rsidRPr="00A603BD">
          <w:rPr>
            <w:noProof/>
            <w:webHidden/>
          </w:rPr>
          <w:fldChar w:fldCharType="end"/>
        </w:r>
      </w:hyperlink>
    </w:p>
    <w:p w:rsidR="004F3458" w:rsidRPr="00A603BD" w:rsidRDefault="00E33735" w:rsidP="000231E0">
      <w:pPr>
        <w:pStyle w:val="20"/>
        <w:tabs>
          <w:tab w:val="left" w:pos="1200"/>
          <w:tab w:val="right" w:leader="dot" w:pos="8295"/>
          <w:tab w:val="right" w:leader="dot" w:pos="8400"/>
          <w:tab w:val="right" w:leader="dot" w:pos="8777"/>
        </w:tabs>
        <w:spacing w:line="520" w:lineRule="exact"/>
        <w:rPr>
          <w:rFonts w:asciiTheme="minorHAnsi" w:hAnsiTheme="minorHAnsi" w:cstheme="minorBidi"/>
          <w:noProof/>
          <w:kern w:val="2"/>
          <w:sz w:val="21"/>
          <w:szCs w:val="22"/>
        </w:rPr>
      </w:pPr>
      <w:hyperlink w:anchor="_Toc530744157" w:history="1">
        <w:r w:rsidR="004F3458" w:rsidRPr="00A603BD">
          <w:rPr>
            <w:rStyle w:val="ac"/>
            <w:rFonts w:ascii="宋体" w:hAnsi="宋体" w:cs="宋体" w:hint="eastAsia"/>
            <w:noProof/>
          </w:rPr>
          <w:t>（四）</w:t>
        </w:r>
        <w:r w:rsidR="004F3458" w:rsidRPr="00A603BD">
          <w:rPr>
            <w:rFonts w:asciiTheme="minorHAnsi" w:hAnsiTheme="minorHAnsi" w:cstheme="minorBidi"/>
            <w:noProof/>
            <w:kern w:val="2"/>
            <w:sz w:val="21"/>
            <w:szCs w:val="22"/>
          </w:rPr>
          <w:tab/>
        </w:r>
        <w:r w:rsidR="004F3458" w:rsidRPr="00A603BD">
          <w:rPr>
            <w:rStyle w:val="ac"/>
            <w:rFonts w:ascii="宋体" w:hAnsi="宋体" w:cs="宋体" w:hint="eastAsia"/>
            <w:noProof/>
          </w:rPr>
          <w:t>完善雅百特公司治理监督职能的建议</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_Toc530744157 \h </w:instrText>
        </w:r>
        <w:r w:rsidR="004F3458" w:rsidRPr="00A603BD">
          <w:rPr>
            <w:noProof/>
            <w:webHidden/>
          </w:rPr>
        </w:r>
        <w:r w:rsidR="004F3458" w:rsidRPr="00A603BD">
          <w:rPr>
            <w:noProof/>
            <w:webHidden/>
          </w:rPr>
          <w:fldChar w:fldCharType="separate"/>
        </w:r>
        <w:r w:rsidR="005C10B9">
          <w:rPr>
            <w:noProof/>
            <w:webHidden/>
          </w:rPr>
          <w:t>15</w:t>
        </w:r>
        <w:r w:rsidR="004F3458" w:rsidRPr="00A603BD">
          <w:rPr>
            <w:noProof/>
            <w:webHidden/>
          </w:rPr>
          <w:fldChar w:fldCharType="end"/>
        </w:r>
      </w:hyperlink>
    </w:p>
    <w:p w:rsidR="004F3458" w:rsidRPr="00A603BD" w:rsidRDefault="00E33735" w:rsidP="000231E0">
      <w:pPr>
        <w:pStyle w:val="10"/>
        <w:tabs>
          <w:tab w:val="clear" w:pos="8296"/>
          <w:tab w:val="right" w:leader="dot" w:pos="8295"/>
          <w:tab w:val="right" w:leader="dot" w:pos="8400"/>
        </w:tabs>
        <w:spacing w:line="520" w:lineRule="exact"/>
        <w:rPr>
          <w:rFonts w:asciiTheme="minorHAnsi" w:hAnsiTheme="minorHAnsi" w:cstheme="minorBidi"/>
          <w:bCs w:val="0"/>
          <w:noProof/>
          <w:kern w:val="2"/>
          <w:sz w:val="21"/>
          <w:szCs w:val="22"/>
        </w:rPr>
      </w:pPr>
      <w:hyperlink w:anchor="_Toc530744158" w:history="1">
        <w:r w:rsidR="004F3458" w:rsidRPr="00A603BD">
          <w:rPr>
            <w:rStyle w:val="ac"/>
            <w:rFonts w:ascii="黑体" w:hAnsi="黑体" w:hint="eastAsia"/>
            <w:noProof/>
          </w:rPr>
          <w:t>六、研究结论</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_Toc530744158 \h </w:instrText>
        </w:r>
        <w:r w:rsidR="004F3458" w:rsidRPr="00A603BD">
          <w:rPr>
            <w:noProof/>
            <w:webHidden/>
          </w:rPr>
        </w:r>
        <w:r w:rsidR="004F3458" w:rsidRPr="00A603BD">
          <w:rPr>
            <w:noProof/>
            <w:webHidden/>
          </w:rPr>
          <w:fldChar w:fldCharType="separate"/>
        </w:r>
        <w:r w:rsidR="005C10B9">
          <w:rPr>
            <w:noProof/>
            <w:webHidden/>
          </w:rPr>
          <w:t>16</w:t>
        </w:r>
        <w:r w:rsidR="004F3458" w:rsidRPr="00A603BD">
          <w:rPr>
            <w:noProof/>
            <w:webHidden/>
          </w:rPr>
          <w:fldChar w:fldCharType="end"/>
        </w:r>
      </w:hyperlink>
    </w:p>
    <w:p w:rsidR="00357BD8" w:rsidRDefault="00E33735" w:rsidP="000231E0">
      <w:pPr>
        <w:pStyle w:val="10"/>
        <w:tabs>
          <w:tab w:val="clear" w:pos="8296"/>
          <w:tab w:val="right" w:leader="dot" w:pos="8295"/>
          <w:tab w:val="right" w:leader="dot" w:pos="8400"/>
        </w:tabs>
        <w:spacing w:line="520" w:lineRule="exact"/>
        <w:rPr>
          <w:rStyle w:val="ac"/>
          <w:noProof/>
        </w:rPr>
        <w:sectPr w:rsidR="00357BD8" w:rsidSect="00DC6C14">
          <w:footerReference w:type="default" r:id="rId11"/>
          <w:pgSz w:w="11906" w:h="16838"/>
          <w:pgMar w:top="1134" w:right="1134" w:bottom="1134" w:left="1701" w:header="851" w:footer="992" w:gutter="0"/>
          <w:pgNumType w:start="1"/>
          <w:cols w:space="425"/>
          <w:docGrid w:type="lines" w:linePitch="312"/>
        </w:sectPr>
      </w:pPr>
      <w:hyperlink w:anchor="_Toc530744159" w:history="1">
        <w:r w:rsidR="004F3458" w:rsidRPr="00A603BD">
          <w:rPr>
            <w:rStyle w:val="ac"/>
            <w:rFonts w:ascii="黑体" w:hAnsi="黑体" w:hint="eastAsia"/>
            <w:noProof/>
          </w:rPr>
          <w:t>参考文献</w:t>
        </w:r>
        <w:r w:rsidR="004F3458" w:rsidRPr="00A603BD">
          <w:rPr>
            <w:noProof/>
            <w:webHidden/>
          </w:rPr>
          <w:tab/>
        </w:r>
        <w:r w:rsidR="004F3458" w:rsidRPr="00A603BD">
          <w:rPr>
            <w:noProof/>
            <w:webHidden/>
          </w:rPr>
          <w:fldChar w:fldCharType="begin"/>
        </w:r>
        <w:r w:rsidR="004F3458" w:rsidRPr="00A603BD">
          <w:rPr>
            <w:noProof/>
            <w:webHidden/>
          </w:rPr>
          <w:instrText xml:space="preserve"> PAGEREF _Toc530744159 \h </w:instrText>
        </w:r>
        <w:r w:rsidR="004F3458" w:rsidRPr="00A603BD">
          <w:rPr>
            <w:noProof/>
            <w:webHidden/>
          </w:rPr>
        </w:r>
        <w:r w:rsidR="004F3458" w:rsidRPr="00A603BD">
          <w:rPr>
            <w:noProof/>
            <w:webHidden/>
          </w:rPr>
          <w:fldChar w:fldCharType="separate"/>
        </w:r>
        <w:r w:rsidR="005C10B9">
          <w:rPr>
            <w:noProof/>
            <w:webHidden/>
          </w:rPr>
          <w:t>17</w:t>
        </w:r>
        <w:r w:rsidR="004F3458" w:rsidRPr="00A603BD">
          <w:rPr>
            <w:noProof/>
            <w:webHidden/>
          </w:rPr>
          <w:fldChar w:fldCharType="end"/>
        </w:r>
      </w:hyperlink>
    </w:p>
    <w:p w:rsidR="00F85C19" w:rsidRDefault="001A5617" w:rsidP="000231E0">
      <w:pPr>
        <w:pStyle w:val="10"/>
        <w:tabs>
          <w:tab w:val="clear" w:pos="8296"/>
          <w:tab w:val="left" w:pos="1515"/>
          <w:tab w:val="right" w:leader="dot" w:pos="8400"/>
        </w:tabs>
        <w:spacing w:line="520" w:lineRule="exact"/>
        <w:jc w:val="center"/>
        <w:rPr>
          <w:rFonts w:ascii="黑体" w:eastAsia="黑体" w:hAnsi="黑体"/>
          <w:b/>
          <w:color w:val="000000" w:themeColor="text1"/>
          <w:sz w:val="30"/>
          <w:szCs w:val="30"/>
        </w:rPr>
      </w:pPr>
      <w:r w:rsidRPr="00A603BD">
        <w:rPr>
          <w:rFonts w:ascii="宋体" w:hAnsiTheme="minorEastAsia"/>
          <w:color w:val="000000" w:themeColor="text1"/>
        </w:rPr>
        <w:lastRenderedPageBreak/>
        <w:fldChar w:fldCharType="end"/>
      </w:r>
      <w:r w:rsidR="000E7FEA">
        <w:rPr>
          <w:rFonts w:ascii="黑体" w:eastAsia="黑体" w:hAnsi="黑体" w:hint="eastAsia"/>
          <w:b/>
          <w:color w:val="000000" w:themeColor="text1"/>
          <w:sz w:val="30"/>
          <w:szCs w:val="30"/>
        </w:rPr>
        <w:t>公司治理中的监督职能研</w:t>
      </w:r>
      <w:r w:rsidR="007C00A0">
        <w:rPr>
          <w:rFonts w:ascii="黑体" w:eastAsia="黑体" w:hAnsi="黑体" w:hint="eastAsia"/>
          <w:b/>
          <w:color w:val="000000" w:themeColor="text1"/>
          <w:sz w:val="30"/>
          <w:szCs w:val="30"/>
        </w:rPr>
        <w:t>究</w:t>
      </w:r>
    </w:p>
    <w:p w:rsidR="00BD32AD" w:rsidRDefault="00BD32AD">
      <w:pPr>
        <w:jc w:val="center"/>
        <w:rPr>
          <w:rFonts w:ascii="黑体" w:eastAsia="黑体" w:hAnsi="黑体"/>
          <w:b/>
          <w:color w:val="000000" w:themeColor="text1"/>
          <w:sz w:val="30"/>
          <w:szCs w:val="30"/>
        </w:rPr>
      </w:pPr>
      <w:r>
        <w:rPr>
          <w:rFonts w:ascii="黑体" w:eastAsia="黑体" w:hAnsi="黑体" w:hint="eastAsia"/>
          <w:b/>
          <w:color w:val="000000" w:themeColor="text1"/>
          <w:sz w:val="30"/>
          <w:szCs w:val="30"/>
        </w:rPr>
        <w:t>——以雅百</w:t>
      </w:r>
      <w:proofErr w:type="gramStart"/>
      <w:r>
        <w:rPr>
          <w:rFonts w:ascii="黑体" w:eastAsia="黑体" w:hAnsi="黑体" w:hint="eastAsia"/>
          <w:b/>
          <w:color w:val="000000" w:themeColor="text1"/>
          <w:sz w:val="30"/>
          <w:szCs w:val="30"/>
        </w:rPr>
        <w:t>特</w:t>
      </w:r>
      <w:proofErr w:type="gramEnd"/>
      <w:r>
        <w:rPr>
          <w:rFonts w:ascii="黑体" w:eastAsia="黑体" w:hAnsi="黑体" w:hint="eastAsia"/>
          <w:b/>
          <w:color w:val="000000" w:themeColor="text1"/>
          <w:sz w:val="30"/>
          <w:szCs w:val="30"/>
        </w:rPr>
        <w:t>财务造假案为例</w:t>
      </w:r>
    </w:p>
    <w:p w:rsidR="00572255" w:rsidRDefault="00572255">
      <w:pPr>
        <w:spacing w:line="400" w:lineRule="exact"/>
        <w:ind w:firstLine="420"/>
        <w:rPr>
          <w:b/>
          <w:bCs/>
          <w:color w:val="000000" w:themeColor="text1"/>
        </w:rPr>
      </w:pPr>
    </w:p>
    <w:p w:rsidR="00F85C19" w:rsidRDefault="007C00A0" w:rsidP="0099661D">
      <w:pPr>
        <w:pStyle w:val="21"/>
        <w:spacing w:line="360" w:lineRule="auto"/>
        <w:ind w:firstLine="422"/>
        <w:rPr>
          <w:rFonts w:asciiTheme="minorEastAsia" w:eastAsiaTheme="minorEastAsia" w:hAnsiTheme="minorEastAsia"/>
          <w:sz w:val="21"/>
          <w:szCs w:val="21"/>
        </w:rPr>
      </w:pPr>
      <w:bookmarkStart w:id="5" w:name="_Toc530744133"/>
      <w:bookmarkStart w:id="6" w:name="_Toc523239280"/>
      <w:r w:rsidRPr="000D5DFC">
        <w:rPr>
          <w:rStyle w:val="1Char"/>
          <w:rFonts w:hint="eastAsia"/>
          <w:sz w:val="21"/>
          <w:szCs w:val="21"/>
        </w:rPr>
        <w:t>内容摘要</w:t>
      </w:r>
      <w:bookmarkEnd w:id="5"/>
      <w:r>
        <w:rPr>
          <w:rFonts w:asciiTheme="minorEastAsia" w:eastAsiaTheme="minorEastAsia" w:hAnsiTheme="minorEastAsia" w:cstheme="minorBidi" w:hint="eastAsia"/>
          <w:b/>
          <w:bCs/>
          <w:color w:val="000000" w:themeColor="text1"/>
          <w:kern w:val="2"/>
          <w:sz w:val="21"/>
          <w:szCs w:val="21"/>
        </w:rPr>
        <w:t>：</w:t>
      </w:r>
      <w:bookmarkEnd w:id="6"/>
      <w:r w:rsidR="00D67B0D" w:rsidRPr="00857354">
        <w:rPr>
          <w:rFonts w:ascii="宋体" w:hAnsi="宋体" w:hint="eastAsia"/>
          <w:sz w:val="21"/>
          <w:szCs w:val="21"/>
        </w:rPr>
        <w:t>随着市场经济的发展和经济体制改革的不断深化，我国企业逐步步入公司治理改革的新阶段，怎样建立适合各地公司的监督机制是当前理论界与实务</w:t>
      </w:r>
      <w:proofErr w:type="gramStart"/>
      <w:r w:rsidR="00D67B0D" w:rsidRPr="00857354">
        <w:rPr>
          <w:rFonts w:ascii="宋体" w:hAnsi="宋体" w:hint="eastAsia"/>
          <w:sz w:val="21"/>
          <w:szCs w:val="21"/>
        </w:rPr>
        <w:t>届共同</w:t>
      </w:r>
      <w:proofErr w:type="gramEnd"/>
      <w:r w:rsidR="00D67B0D" w:rsidRPr="00857354">
        <w:rPr>
          <w:rFonts w:ascii="宋体" w:hAnsi="宋体" w:hint="eastAsia"/>
          <w:sz w:val="21"/>
          <w:szCs w:val="21"/>
        </w:rPr>
        <w:t>面对的难题</w:t>
      </w:r>
      <w:r w:rsidRPr="00857354">
        <w:rPr>
          <w:rFonts w:ascii="宋体" w:hAnsi="宋体" w:hint="eastAsia"/>
          <w:sz w:val="21"/>
          <w:szCs w:val="21"/>
        </w:rPr>
        <w:t>。</w:t>
      </w:r>
      <w:r w:rsidR="00D67B0D" w:rsidRPr="00857354">
        <w:rPr>
          <w:rFonts w:ascii="宋体" w:hAnsi="宋体" w:hint="eastAsia"/>
          <w:sz w:val="21"/>
          <w:szCs w:val="21"/>
        </w:rPr>
        <w:t>在公司治理监督机制薄弱的情况下，财务造假事件不断发生，本文以雅百</w:t>
      </w:r>
      <w:proofErr w:type="gramStart"/>
      <w:r w:rsidR="00D67B0D" w:rsidRPr="00857354">
        <w:rPr>
          <w:rFonts w:ascii="宋体" w:hAnsi="宋体" w:hint="eastAsia"/>
          <w:sz w:val="21"/>
          <w:szCs w:val="21"/>
        </w:rPr>
        <w:t>特</w:t>
      </w:r>
      <w:proofErr w:type="gramEnd"/>
      <w:r w:rsidR="00D67B0D" w:rsidRPr="00857354">
        <w:rPr>
          <w:rFonts w:ascii="宋体" w:hAnsi="宋体" w:hint="eastAsia"/>
          <w:sz w:val="21"/>
          <w:szCs w:val="21"/>
        </w:rPr>
        <w:t>财务造假案为研究对象，结合现有的研究与理论基础，</w:t>
      </w:r>
      <w:r w:rsidR="00826276" w:rsidRPr="00857354">
        <w:rPr>
          <w:rFonts w:ascii="宋体" w:hAnsi="宋体" w:hint="eastAsia"/>
          <w:sz w:val="21"/>
          <w:szCs w:val="21"/>
        </w:rPr>
        <w:t>以公司治理监督职能为研究视角，力求对雅百</w:t>
      </w:r>
      <w:proofErr w:type="gramStart"/>
      <w:r w:rsidR="00826276" w:rsidRPr="00857354">
        <w:rPr>
          <w:rFonts w:ascii="宋体" w:hAnsi="宋体" w:hint="eastAsia"/>
          <w:sz w:val="21"/>
          <w:szCs w:val="21"/>
        </w:rPr>
        <w:t>特</w:t>
      </w:r>
      <w:proofErr w:type="gramEnd"/>
      <w:r w:rsidR="00826276" w:rsidRPr="00857354">
        <w:rPr>
          <w:rFonts w:ascii="宋体" w:hAnsi="宋体" w:hint="eastAsia"/>
          <w:sz w:val="21"/>
          <w:szCs w:val="21"/>
        </w:rPr>
        <w:t>财务造假案进行深入剖析，旨在提出完善公司治理监督职能的主要途径。</w:t>
      </w:r>
    </w:p>
    <w:p w:rsidR="00F85C19" w:rsidRDefault="007C00A0" w:rsidP="0099661D">
      <w:pPr>
        <w:tabs>
          <w:tab w:val="left" w:pos="7455"/>
        </w:tabs>
        <w:spacing w:line="360" w:lineRule="auto"/>
        <w:ind w:firstLineChars="200" w:firstLine="422"/>
        <w:rPr>
          <w:rFonts w:ascii="宋体" w:hAnsi="宋体"/>
          <w:bCs/>
          <w:color w:val="000000" w:themeColor="text1"/>
        </w:rPr>
      </w:pPr>
      <w:r>
        <w:rPr>
          <w:rFonts w:hint="eastAsia"/>
          <w:b/>
          <w:bCs/>
          <w:color w:val="000000" w:themeColor="text1"/>
          <w:szCs w:val="21"/>
        </w:rPr>
        <w:t>关键词：</w:t>
      </w:r>
      <w:r w:rsidR="00826276">
        <w:rPr>
          <w:rFonts w:ascii="宋体" w:hAnsi="宋体" w:hint="eastAsia"/>
          <w:bCs/>
          <w:color w:val="000000" w:themeColor="text1"/>
        </w:rPr>
        <w:t>公司治理；财务造假；监督机制</w:t>
      </w:r>
    </w:p>
    <w:p w:rsidR="00F85C19" w:rsidRDefault="00F85C19" w:rsidP="0099661D">
      <w:pPr>
        <w:pStyle w:val="11"/>
        <w:spacing w:line="360" w:lineRule="auto"/>
        <w:jc w:val="both"/>
        <w:rPr>
          <w:rFonts w:ascii="宋体" w:eastAsiaTheme="minorEastAsia" w:cstheme="minorBidi"/>
          <w:b w:val="0"/>
          <w:color w:val="000000" w:themeColor="text1"/>
          <w:kern w:val="2"/>
          <w:sz w:val="21"/>
          <w:szCs w:val="22"/>
        </w:rPr>
      </w:pPr>
    </w:p>
    <w:p w:rsidR="00572255" w:rsidRPr="000246C8" w:rsidRDefault="00572255" w:rsidP="0099661D">
      <w:pPr>
        <w:pStyle w:val="11"/>
        <w:spacing w:line="360" w:lineRule="auto"/>
        <w:jc w:val="both"/>
        <w:rPr>
          <w:color w:val="000000" w:themeColor="text1"/>
        </w:rPr>
      </w:pPr>
    </w:p>
    <w:p w:rsidR="00F85C19" w:rsidRPr="00F06708" w:rsidRDefault="007C00A0" w:rsidP="00CF6E27">
      <w:pPr>
        <w:pStyle w:val="1"/>
        <w:keepNext w:val="0"/>
        <w:keepLines w:val="0"/>
        <w:numPr>
          <w:ilvl w:val="0"/>
          <w:numId w:val="6"/>
        </w:numPr>
        <w:spacing w:before="0" w:after="0" w:line="360" w:lineRule="auto"/>
        <w:rPr>
          <w:rFonts w:ascii="黑体" w:eastAsia="黑体" w:hAnsi="黑体"/>
          <w:sz w:val="24"/>
          <w:szCs w:val="24"/>
        </w:rPr>
      </w:pPr>
      <w:bookmarkStart w:id="7" w:name="_Toc523239281"/>
      <w:bookmarkStart w:id="8" w:name="_Toc530744134"/>
      <w:r w:rsidRPr="00F06708">
        <w:rPr>
          <w:rFonts w:ascii="黑体" w:eastAsia="黑体" w:hAnsi="黑体" w:hint="eastAsia"/>
          <w:sz w:val="24"/>
          <w:szCs w:val="24"/>
        </w:rPr>
        <w:t>引言</w:t>
      </w:r>
      <w:bookmarkEnd w:id="2"/>
      <w:bookmarkEnd w:id="3"/>
      <w:bookmarkEnd w:id="4"/>
      <w:bookmarkEnd w:id="7"/>
      <w:bookmarkEnd w:id="8"/>
    </w:p>
    <w:p w:rsidR="00097B87" w:rsidRDefault="007C00A0" w:rsidP="0099661D">
      <w:pPr>
        <w:pStyle w:val="21"/>
        <w:numPr>
          <w:ilvl w:val="0"/>
          <w:numId w:val="4"/>
        </w:numPr>
        <w:spacing w:line="360" w:lineRule="auto"/>
        <w:ind w:firstLineChars="0"/>
        <w:outlineLvl w:val="1"/>
        <w:rPr>
          <w:rFonts w:asciiTheme="majorEastAsia" w:eastAsiaTheme="majorEastAsia" w:hAnsiTheme="majorEastAsia"/>
          <w:color w:val="000000" w:themeColor="text1"/>
        </w:rPr>
      </w:pPr>
      <w:bookmarkStart w:id="9" w:name="_Toc523239282"/>
      <w:bookmarkStart w:id="10" w:name="_Toc530744135"/>
      <w:r w:rsidRPr="00F06708">
        <w:rPr>
          <w:rFonts w:asciiTheme="majorEastAsia" w:eastAsiaTheme="majorEastAsia" w:hAnsiTheme="majorEastAsia" w:hint="eastAsia"/>
          <w:color w:val="000000" w:themeColor="text1"/>
        </w:rPr>
        <w:t>研究背景</w:t>
      </w:r>
      <w:bookmarkEnd w:id="9"/>
      <w:r w:rsidR="00B203D3" w:rsidRPr="00F06708">
        <w:rPr>
          <w:rFonts w:asciiTheme="majorEastAsia" w:eastAsiaTheme="majorEastAsia" w:hAnsiTheme="majorEastAsia" w:hint="eastAsia"/>
          <w:color w:val="000000" w:themeColor="text1"/>
        </w:rPr>
        <w:t>与意义</w:t>
      </w:r>
      <w:bookmarkEnd w:id="10"/>
    </w:p>
    <w:p w:rsidR="00435B0D" w:rsidRPr="00097B87" w:rsidRDefault="00B203D3" w:rsidP="0099661D">
      <w:pPr>
        <w:pStyle w:val="21"/>
        <w:numPr>
          <w:ilvl w:val="0"/>
          <w:numId w:val="21"/>
        </w:numPr>
        <w:spacing w:line="360" w:lineRule="auto"/>
        <w:ind w:firstLineChars="0"/>
        <w:outlineLvl w:val="1"/>
        <w:rPr>
          <w:rFonts w:asciiTheme="majorEastAsia" w:eastAsiaTheme="majorEastAsia" w:hAnsiTheme="majorEastAsia"/>
          <w:color w:val="000000" w:themeColor="text1"/>
        </w:rPr>
      </w:pPr>
      <w:bookmarkStart w:id="11" w:name="_Toc530743552"/>
      <w:bookmarkStart w:id="12" w:name="_Toc530744136"/>
      <w:r w:rsidRPr="00097B87">
        <w:rPr>
          <w:rFonts w:asciiTheme="majorEastAsia" w:eastAsiaTheme="majorEastAsia" w:hAnsiTheme="majorEastAsia" w:hint="eastAsia"/>
          <w:sz w:val="21"/>
          <w:szCs w:val="21"/>
        </w:rPr>
        <w:t>研究背景</w:t>
      </w:r>
      <w:bookmarkStart w:id="13" w:name="_Toc530613871"/>
      <w:bookmarkEnd w:id="11"/>
      <w:bookmarkEnd w:id="12"/>
    </w:p>
    <w:p w:rsidR="00395D26" w:rsidRPr="00710E22" w:rsidRDefault="002F2EB5" w:rsidP="0099661D">
      <w:pPr>
        <w:spacing w:line="360" w:lineRule="auto"/>
        <w:rPr>
          <w:rFonts w:ascii="宋体" w:eastAsia="宋体" w:hAnsi="宋体"/>
          <w:color w:val="000000" w:themeColor="text1"/>
        </w:rPr>
      </w:pPr>
      <w:r w:rsidRPr="00710E22">
        <w:rPr>
          <w:rFonts w:ascii="宋体" w:eastAsia="宋体" w:hAnsi="宋体" w:hint="eastAsia"/>
          <w:color w:val="000000" w:themeColor="text1"/>
        </w:rPr>
        <w:t>近年</w:t>
      </w:r>
      <w:r w:rsidR="005438BA" w:rsidRPr="00710E22">
        <w:rPr>
          <w:rFonts w:ascii="宋体" w:eastAsia="宋体" w:hAnsi="宋体" w:hint="eastAsia"/>
          <w:color w:val="000000" w:themeColor="text1"/>
        </w:rPr>
        <w:t>来，我国证券市场发展迅速，但与</w:t>
      </w:r>
      <w:r w:rsidR="00637D4C" w:rsidRPr="00710E22">
        <w:rPr>
          <w:rFonts w:ascii="宋体" w:eastAsia="宋体" w:hAnsi="宋体" w:hint="eastAsia"/>
          <w:color w:val="000000" w:themeColor="text1"/>
        </w:rPr>
        <w:t>细分成熟证券市场</w:t>
      </w:r>
      <w:r w:rsidR="005438BA" w:rsidRPr="00710E22">
        <w:rPr>
          <w:rFonts w:ascii="宋体" w:eastAsia="宋体" w:hAnsi="宋体" w:hint="eastAsia"/>
          <w:color w:val="000000" w:themeColor="text1"/>
        </w:rPr>
        <w:t>相比</w:t>
      </w:r>
      <w:r w:rsidR="00637D4C" w:rsidRPr="00710E22">
        <w:rPr>
          <w:rFonts w:ascii="宋体" w:eastAsia="宋体" w:hAnsi="宋体" w:hint="eastAsia"/>
          <w:color w:val="000000" w:themeColor="text1"/>
        </w:rPr>
        <w:t>还存在很大差异</w:t>
      </w:r>
      <w:r w:rsidR="005438BA" w:rsidRPr="00710E22">
        <w:rPr>
          <w:rFonts w:ascii="宋体" w:eastAsia="宋体" w:hAnsi="宋体" w:hint="eastAsia"/>
          <w:color w:val="000000" w:themeColor="text1"/>
        </w:rPr>
        <w:t>，</w:t>
      </w:r>
      <w:r w:rsidR="00637D4C" w:rsidRPr="00710E22">
        <w:rPr>
          <w:rFonts w:ascii="宋体" w:eastAsia="宋体" w:hAnsi="宋体" w:hint="eastAsia"/>
          <w:color w:val="000000" w:themeColor="text1"/>
        </w:rPr>
        <w:t>比如存在很多违法违规行为。</w:t>
      </w:r>
      <w:r w:rsidR="00D81E4F" w:rsidRPr="00710E22">
        <w:rPr>
          <w:rFonts w:ascii="宋体" w:eastAsia="宋体" w:hAnsi="宋体" w:hint="eastAsia"/>
          <w:color w:val="000000" w:themeColor="text1"/>
        </w:rPr>
        <w:t>我国随着证监会监管力度的不断加强，不少会计欺诈、财务造假案例逐渐浮出水面，包括大量关联交易内幕及违规严重的ST亚星、IPO造假的胜景山河、大肆进行盈余管理的绿大地，还有万福生科、海联讯、獐子岛、紫</w:t>
      </w:r>
      <w:proofErr w:type="gramStart"/>
      <w:r w:rsidR="00D81E4F" w:rsidRPr="00710E22">
        <w:rPr>
          <w:rFonts w:ascii="宋体" w:eastAsia="宋体" w:hAnsi="宋体" w:hint="eastAsia"/>
          <w:color w:val="000000" w:themeColor="text1"/>
        </w:rPr>
        <w:t>鑫</w:t>
      </w:r>
      <w:proofErr w:type="gramEnd"/>
      <w:r w:rsidR="00D81E4F" w:rsidRPr="00710E22">
        <w:rPr>
          <w:rFonts w:ascii="宋体" w:eastAsia="宋体" w:hAnsi="宋体" w:hint="eastAsia"/>
          <w:color w:val="000000" w:themeColor="text1"/>
        </w:rPr>
        <w:t>药业、新泰电器、</w:t>
      </w:r>
      <w:proofErr w:type="gramStart"/>
      <w:r w:rsidR="00D81E4F" w:rsidRPr="00710E22">
        <w:rPr>
          <w:rFonts w:ascii="宋体" w:eastAsia="宋体" w:hAnsi="宋体" w:hint="eastAsia"/>
          <w:color w:val="000000" w:themeColor="text1"/>
        </w:rPr>
        <w:t>雅百特等</w:t>
      </w:r>
      <w:proofErr w:type="gramEnd"/>
      <w:r w:rsidR="00D81E4F" w:rsidRPr="00710E22">
        <w:rPr>
          <w:rFonts w:ascii="宋体" w:eastAsia="宋体" w:hAnsi="宋体" w:hint="eastAsia"/>
          <w:color w:val="000000" w:themeColor="text1"/>
        </w:rPr>
        <w:t>。这些问题的暴露，让我们进一步了解到当前监管制度下，财务作假的形势并没有被削弱，甚至</w:t>
      </w:r>
      <w:r w:rsidR="005F51AC" w:rsidRPr="00710E22">
        <w:rPr>
          <w:rFonts w:ascii="宋体" w:eastAsia="宋体" w:hAnsi="宋体" w:hint="eastAsia"/>
          <w:color w:val="000000" w:themeColor="text1"/>
        </w:rPr>
        <w:t>相反，一些上市公司作假手段演化成更多样化，负面影响加深。财务作假，不仅影响投资者的切身利益，而且对证券市场造成极大伤害，破坏证券市场正常发展的经济秩序，影响我国经济的长期健康发展。</w:t>
      </w:r>
      <w:bookmarkStart w:id="14" w:name="_Toc530613872"/>
      <w:bookmarkEnd w:id="13"/>
    </w:p>
    <w:p w:rsidR="005438BA" w:rsidRPr="00710E22" w:rsidRDefault="009E2EE3" w:rsidP="0099661D">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在我国，很多企业都存在监事会职能虚设现象，为加强公司治理监督职能，特借鉴国外的监督机制，引进独立董事制度，实行双层制监督。现阶段看，双层</w:t>
      </w:r>
      <w:proofErr w:type="gramStart"/>
      <w:r w:rsidRPr="00710E22">
        <w:rPr>
          <w:rFonts w:ascii="宋体" w:eastAsia="宋体" w:hAnsi="宋体" w:hint="eastAsia"/>
          <w:color w:val="000000" w:themeColor="text1"/>
        </w:rPr>
        <w:t>制目的</w:t>
      </w:r>
      <w:proofErr w:type="gramEnd"/>
      <w:r w:rsidRPr="00710E22">
        <w:rPr>
          <w:rFonts w:ascii="宋体" w:eastAsia="宋体" w:hAnsi="宋体" w:hint="eastAsia"/>
          <w:color w:val="000000" w:themeColor="text1"/>
        </w:rPr>
        <w:t>未达预期，意味着独立董事的引进想过不理想，还有一种可能是因为两个部门的存在，会存在都不监督的情况，进而可能使得独立董事与监事会的监督职能出现进一步弱化的趋势。</w:t>
      </w:r>
      <w:r w:rsidR="005438BA" w:rsidRPr="00710E22">
        <w:rPr>
          <w:rFonts w:ascii="宋体" w:eastAsia="宋体" w:hAnsi="宋体" w:hint="eastAsia"/>
          <w:color w:val="000000" w:themeColor="text1"/>
        </w:rPr>
        <w:t>另一方面，一股独大、内部人控制等情况在我国企业内部</w:t>
      </w:r>
      <w:r w:rsidRPr="00710E22">
        <w:rPr>
          <w:rFonts w:ascii="宋体" w:eastAsia="宋体" w:hAnsi="宋体" w:hint="eastAsia"/>
          <w:color w:val="000000" w:themeColor="text1"/>
        </w:rPr>
        <w:t>也很常见</w:t>
      </w:r>
      <w:r w:rsidR="005438BA" w:rsidRPr="00710E22">
        <w:rPr>
          <w:rFonts w:ascii="宋体" w:eastAsia="宋体" w:hAnsi="宋体" w:hint="eastAsia"/>
          <w:color w:val="000000" w:themeColor="text1"/>
        </w:rPr>
        <w:t>。综上所述，在公司内部如何进行分权制衡，如何强化公司内部监督模式、如何改善外部治理监督机制，使公司的经营更加平稳，成为各界学者普遍关注的焦点。</w:t>
      </w:r>
      <w:bookmarkEnd w:id="14"/>
    </w:p>
    <w:p w:rsidR="00440E15" w:rsidRPr="00710E22" w:rsidRDefault="00440E15" w:rsidP="0099661D">
      <w:pPr>
        <w:spacing w:line="360" w:lineRule="auto"/>
        <w:ind w:firstLineChars="200" w:firstLine="420"/>
        <w:rPr>
          <w:rFonts w:ascii="宋体" w:eastAsia="宋体" w:hAnsi="宋体"/>
          <w:color w:val="000000" w:themeColor="text1"/>
        </w:rPr>
      </w:pPr>
      <w:bookmarkStart w:id="15" w:name="_Toc530613873"/>
      <w:r w:rsidRPr="00710E22">
        <w:rPr>
          <w:rFonts w:ascii="宋体" w:eastAsia="宋体" w:hAnsi="宋体" w:hint="eastAsia"/>
          <w:color w:val="000000" w:themeColor="text1"/>
        </w:rPr>
        <w:t>许多学者对公司治理的研究主要以公司内部治理为视角，焦点集中在权力配置与内部监督机制的设立上，主要探讨权力如何制衡，内部监督机制如何完善。在财务舞弊高发的今天，公司应该建立怎样的监督机制，如何建立有效的监督机制才可以防范</w:t>
      </w:r>
      <w:proofErr w:type="gramStart"/>
      <w:r w:rsidRPr="00710E22">
        <w:rPr>
          <w:rFonts w:ascii="宋体" w:eastAsia="宋体" w:hAnsi="宋体" w:hint="eastAsia"/>
          <w:color w:val="000000" w:themeColor="text1"/>
        </w:rPr>
        <w:t>并治理</w:t>
      </w:r>
      <w:proofErr w:type="gramEnd"/>
      <w:r w:rsidRPr="00710E22">
        <w:rPr>
          <w:rFonts w:ascii="宋体" w:eastAsia="宋体" w:hAnsi="宋体" w:hint="eastAsia"/>
          <w:color w:val="000000" w:themeColor="text1"/>
        </w:rPr>
        <w:t>财务舞弊行为，才应该是关注的重</w:t>
      </w:r>
      <w:r w:rsidRPr="00710E22">
        <w:rPr>
          <w:rFonts w:ascii="宋体" w:eastAsia="宋体" w:hAnsi="宋体" w:hint="eastAsia"/>
          <w:color w:val="000000" w:themeColor="text1"/>
        </w:rPr>
        <w:lastRenderedPageBreak/>
        <w:t>点，研究角度不仅仅是股东利益与经营过程。同时，国内外学者对企业财务舞弊的研究主要集中在其识别、防范、原因及治理上。与舞弊相关的成熟理论主要有冰山理论、舞弊三因素理论、GONE理论以及风险因子理论。因此，相当一部分的研究都是围绕这四个理论展开，从不同的角度对财务舞弊进行原因分析并提出治理建议，但是很少以公司治理为视角对舞弊的行为进行分析。</w:t>
      </w:r>
      <w:bookmarkEnd w:id="15"/>
    </w:p>
    <w:p w:rsidR="00B203D3" w:rsidRPr="00097B87" w:rsidRDefault="00B203D3" w:rsidP="0099661D">
      <w:pPr>
        <w:pStyle w:val="21"/>
        <w:numPr>
          <w:ilvl w:val="0"/>
          <w:numId w:val="21"/>
        </w:numPr>
        <w:spacing w:line="360" w:lineRule="auto"/>
        <w:ind w:firstLineChars="0"/>
        <w:outlineLvl w:val="1"/>
        <w:rPr>
          <w:rFonts w:asciiTheme="majorEastAsia" w:eastAsiaTheme="majorEastAsia" w:hAnsiTheme="majorEastAsia"/>
          <w:sz w:val="21"/>
          <w:szCs w:val="21"/>
        </w:rPr>
      </w:pPr>
      <w:bookmarkStart w:id="16" w:name="_Toc530743553"/>
      <w:bookmarkStart w:id="17" w:name="_Toc530744137"/>
      <w:r w:rsidRPr="00097B87">
        <w:rPr>
          <w:rFonts w:asciiTheme="majorEastAsia" w:eastAsiaTheme="majorEastAsia" w:hAnsiTheme="majorEastAsia" w:hint="eastAsia"/>
          <w:sz w:val="21"/>
          <w:szCs w:val="21"/>
        </w:rPr>
        <w:t>研究意义</w:t>
      </w:r>
      <w:bookmarkEnd w:id="16"/>
      <w:bookmarkEnd w:id="17"/>
    </w:p>
    <w:p w:rsidR="00440E15" w:rsidRPr="00710E22" w:rsidRDefault="00440E15" w:rsidP="0099661D">
      <w:pPr>
        <w:spacing w:line="360" w:lineRule="auto"/>
        <w:ind w:firstLineChars="200" w:firstLine="420"/>
        <w:rPr>
          <w:rFonts w:ascii="宋体" w:eastAsia="宋体" w:hAnsi="宋体"/>
          <w:color w:val="000000" w:themeColor="text1"/>
        </w:rPr>
      </w:pPr>
      <w:bookmarkStart w:id="18" w:name="_Toc530613874"/>
      <w:r w:rsidRPr="00710E22">
        <w:rPr>
          <w:rFonts w:ascii="宋体" w:eastAsia="宋体" w:hAnsi="宋体" w:hint="eastAsia"/>
          <w:color w:val="000000" w:themeColor="text1"/>
        </w:rPr>
        <w:t>财务</w:t>
      </w:r>
      <w:r w:rsidR="0018157C" w:rsidRPr="00710E22">
        <w:rPr>
          <w:rFonts w:ascii="宋体" w:eastAsia="宋体" w:hAnsi="宋体" w:hint="eastAsia"/>
          <w:color w:val="000000" w:themeColor="text1"/>
        </w:rPr>
        <w:t>造假</w:t>
      </w:r>
      <w:r w:rsidRPr="00710E22">
        <w:rPr>
          <w:rFonts w:ascii="宋体" w:eastAsia="宋体" w:hAnsi="宋体" w:hint="eastAsia"/>
          <w:color w:val="000000" w:themeColor="text1"/>
        </w:rPr>
        <w:t>与公司治理密切相关，公司治理的有效性在完善我国证券市场中占了举足轻重的地位。一旦企业发生财务</w:t>
      </w:r>
      <w:r w:rsidR="0018157C" w:rsidRPr="00710E22">
        <w:rPr>
          <w:rFonts w:ascii="宋体" w:eastAsia="宋体" w:hAnsi="宋体" w:hint="eastAsia"/>
          <w:color w:val="000000" w:themeColor="text1"/>
        </w:rPr>
        <w:t>造假</w:t>
      </w:r>
      <w:r w:rsidRPr="00710E22">
        <w:rPr>
          <w:rFonts w:ascii="宋体" w:eastAsia="宋体" w:hAnsi="宋体" w:hint="eastAsia"/>
          <w:color w:val="000000" w:themeColor="text1"/>
        </w:rPr>
        <w:t>，对于企业本身和整个市场而言，其负面影响将弥足深远，所以从公司治理监督职能角度对财务</w:t>
      </w:r>
      <w:r w:rsidR="0018157C" w:rsidRPr="00710E22">
        <w:rPr>
          <w:rFonts w:ascii="宋体" w:eastAsia="宋体" w:hAnsi="宋体" w:hint="eastAsia"/>
          <w:color w:val="000000" w:themeColor="text1"/>
        </w:rPr>
        <w:t>造假</w:t>
      </w:r>
      <w:r w:rsidRPr="00710E22">
        <w:rPr>
          <w:rFonts w:ascii="宋体" w:eastAsia="宋体" w:hAnsi="宋体" w:hint="eastAsia"/>
          <w:color w:val="000000" w:themeColor="text1"/>
        </w:rPr>
        <w:t>的原因进行分析，找出监督的漏洞以及漏洞出现的原因，才能有针对性地对财务舞弊进行防范和治理。综上，本文的研究价值主要有以下几点：</w:t>
      </w:r>
      <w:bookmarkEnd w:id="18"/>
    </w:p>
    <w:p w:rsidR="00440E15" w:rsidRPr="00710E22" w:rsidRDefault="00440E15" w:rsidP="0099661D">
      <w:pPr>
        <w:spacing w:line="360" w:lineRule="auto"/>
        <w:ind w:firstLineChars="200" w:firstLine="420"/>
        <w:rPr>
          <w:rFonts w:ascii="宋体" w:eastAsia="宋体" w:hAnsi="宋体"/>
          <w:color w:val="000000" w:themeColor="text1"/>
        </w:rPr>
      </w:pPr>
      <w:bookmarkStart w:id="19" w:name="_Toc530613875"/>
      <w:r w:rsidRPr="00710E22">
        <w:rPr>
          <w:rFonts w:ascii="宋体" w:eastAsia="宋体" w:hAnsi="宋体" w:hint="eastAsia"/>
          <w:color w:val="000000" w:themeColor="text1"/>
        </w:rPr>
        <w:t>第一，有利于加深对公司治理学科的理解，完善公司治理理论。在现实的实务操作当中，如何通过建立公司治理监督机制实现监督职能从而使企业财务制度实现内部相互制衡，如何打造一个坚实的外部监督环境，如何构建一个有效的内部监督框架，如何使得财务信息真实、可靠、完整、都是资本市场中监管部门和企业自身需要考虑的现实问题。本文深入研究了舞弊的形成机理，对企业完善公司治理机制实现监督职能方面有很好的借鉴作用。</w:t>
      </w:r>
      <w:bookmarkEnd w:id="19"/>
    </w:p>
    <w:p w:rsidR="00440E15" w:rsidRPr="00710E22" w:rsidRDefault="00440E15" w:rsidP="0099661D">
      <w:pPr>
        <w:spacing w:line="360" w:lineRule="auto"/>
        <w:ind w:firstLineChars="200" w:firstLine="420"/>
        <w:rPr>
          <w:rFonts w:ascii="宋体" w:eastAsia="宋体" w:hAnsi="宋体"/>
          <w:color w:val="000000" w:themeColor="text1"/>
        </w:rPr>
      </w:pPr>
      <w:bookmarkStart w:id="20" w:name="_Toc530613876"/>
      <w:r w:rsidRPr="00710E22">
        <w:rPr>
          <w:rFonts w:ascii="宋体" w:eastAsia="宋体" w:hAnsi="宋体" w:hint="eastAsia"/>
          <w:color w:val="000000" w:themeColor="text1"/>
        </w:rPr>
        <w:t>第二，拓展了财务</w:t>
      </w:r>
      <w:r w:rsidR="0018157C" w:rsidRPr="00710E22">
        <w:rPr>
          <w:rFonts w:ascii="宋体" w:eastAsia="宋体" w:hAnsi="宋体" w:hint="eastAsia"/>
          <w:color w:val="000000" w:themeColor="text1"/>
        </w:rPr>
        <w:t>造假</w:t>
      </w:r>
      <w:r w:rsidRPr="00710E22">
        <w:rPr>
          <w:rFonts w:ascii="宋体" w:eastAsia="宋体" w:hAnsi="宋体" w:hint="eastAsia"/>
          <w:color w:val="000000" w:themeColor="text1"/>
        </w:rPr>
        <w:t>的研究角度。实际上，现阶段学者对财务</w:t>
      </w:r>
      <w:r w:rsidR="0018157C" w:rsidRPr="00710E22">
        <w:rPr>
          <w:rFonts w:ascii="宋体" w:eastAsia="宋体" w:hAnsi="宋体" w:hint="eastAsia"/>
          <w:color w:val="000000" w:themeColor="text1"/>
        </w:rPr>
        <w:t>造假</w:t>
      </w:r>
      <w:r w:rsidRPr="00710E22">
        <w:rPr>
          <w:rFonts w:ascii="宋体" w:eastAsia="宋体" w:hAnsi="宋体" w:hint="eastAsia"/>
          <w:color w:val="000000" w:themeColor="text1"/>
        </w:rPr>
        <w:t>的研究主要是从动因角度进行，先分析原因，再提供对应的治理办法。本文从公司治理监督职能角度出发，拓展了一个新的研究视角。</w:t>
      </w:r>
      <w:bookmarkEnd w:id="20"/>
    </w:p>
    <w:p w:rsidR="00440E15" w:rsidRPr="00710E22" w:rsidRDefault="00440E15" w:rsidP="0099661D">
      <w:pPr>
        <w:spacing w:line="360" w:lineRule="auto"/>
        <w:ind w:firstLineChars="200" w:firstLine="420"/>
        <w:rPr>
          <w:rFonts w:ascii="宋体" w:eastAsia="宋体" w:hAnsi="宋体"/>
          <w:color w:val="000000" w:themeColor="text1"/>
        </w:rPr>
      </w:pPr>
      <w:bookmarkStart w:id="21" w:name="_Toc530613877"/>
      <w:r w:rsidRPr="00710E22">
        <w:rPr>
          <w:rFonts w:ascii="宋体" w:eastAsia="宋体" w:hAnsi="宋体" w:hint="eastAsia"/>
          <w:color w:val="000000" w:themeColor="text1"/>
        </w:rPr>
        <w:t>第三，可以从</w:t>
      </w:r>
      <w:r w:rsidR="0018157C" w:rsidRPr="00710E22">
        <w:rPr>
          <w:rFonts w:ascii="宋体" w:eastAsia="宋体" w:hAnsi="宋体" w:hint="eastAsia"/>
          <w:color w:val="000000" w:themeColor="text1"/>
        </w:rPr>
        <w:t>造假</w:t>
      </w:r>
      <w:r w:rsidRPr="00710E22">
        <w:rPr>
          <w:rFonts w:ascii="宋体" w:eastAsia="宋体" w:hAnsi="宋体" w:hint="eastAsia"/>
          <w:color w:val="000000" w:themeColor="text1"/>
        </w:rPr>
        <w:t>的角度对会计准则和审计准则存在的漏洞进行更好的完善。实际上，企业高</w:t>
      </w:r>
      <w:proofErr w:type="gramStart"/>
      <w:r w:rsidRPr="00710E22">
        <w:rPr>
          <w:rFonts w:ascii="宋体" w:eastAsia="宋体" w:hAnsi="宋体" w:hint="eastAsia"/>
          <w:color w:val="000000" w:themeColor="text1"/>
        </w:rPr>
        <w:t>管实施</w:t>
      </w:r>
      <w:proofErr w:type="gramEnd"/>
      <w:r w:rsidRPr="00710E22">
        <w:rPr>
          <w:rFonts w:ascii="宋体" w:eastAsia="宋体" w:hAnsi="宋体" w:hint="eastAsia"/>
          <w:color w:val="000000" w:themeColor="text1"/>
        </w:rPr>
        <w:t>财务</w:t>
      </w:r>
      <w:r w:rsidR="0018157C" w:rsidRPr="00710E22">
        <w:rPr>
          <w:rFonts w:ascii="宋体" w:eastAsia="宋体" w:hAnsi="宋体" w:hint="eastAsia"/>
          <w:color w:val="000000" w:themeColor="text1"/>
        </w:rPr>
        <w:t>造假</w:t>
      </w:r>
      <w:r w:rsidRPr="00710E22">
        <w:rPr>
          <w:rFonts w:ascii="宋体" w:eastAsia="宋体" w:hAnsi="宋体" w:hint="eastAsia"/>
          <w:color w:val="000000" w:themeColor="text1"/>
        </w:rPr>
        <w:t>的过程就是造假人员与内部监督及外部监管部门斗智斗勇的过程。在这个过程中，</w:t>
      </w:r>
      <w:r w:rsidR="0018157C" w:rsidRPr="00710E22">
        <w:rPr>
          <w:rFonts w:ascii="宋体" w:eastAsia="宋体" w:hAnsi="宋体" w:hint="eastAsia"/>
          <w:color w:val="000000" w:themeColor="text1"/>
        </w:rPr>
        <w:t>造假</w:t>
      </w:r>
      <w:r w:rsidRPr="00710E22">
        <w:rPr>
          <w:rFonts w:ascii="宋体" w:eastAsia="宋体" w:hAnsi="宋体" w:hint="eastAsia"/>
          <w:color w:val="000000" w:themeColor="text1"/>
        </w:rPr>
        <w:t>者会利用会计准则和审计准则中的“漏洞”，钻空子、做文章。因此，会计信息以及财务报表的可信程度都应该建立在杜绝</w:t>
      </w:r>
      <w:r w:rsidR="0018157C" w:rsidRPr="00710E22">
        <w:rPr>
          <w:rFonts w:ascii="宋体" w:eastAsia="宋体" w:hAnsi="宋体" w:hint="eastAsia"/>
          <w:color w:val="000000" w:themeColor="text1"/>
        </w:rPr>
        <w:t>造假</w:t>
      </w:r>
      <w:r w:rsidRPr="00710E22">
        <w:rPr>
          <w:rFonts w:ascii="宋体" w:eastAsia="宋体" w:hAnsi="宋体" w:hint="eastAsia"/>
          <w:color w:val="000000" w:themeColor="text1"/>
        </w:rPr>
        <w:t>的基础上。</w:t>
      </w:r>
      <w:bookmarkEnd w:id="21"/>
    </w:p>
    <w:p w:rsidR="00F85C19" w:rsidRPr="00435B0D" w:rsidRDefault="007C00A0" w:rsidP="0099661D">
      <w:pPr>
        <w:pStyle w:val="21"/>
        <w:numPr>
          <w:ilvl w:val="0"/>
          <w:numId w:val="4"/>
        </w:numPr>
        <w:spacing w:line="360" w:lineRule="auto"/>
        <w:ind w:firstLineChars="0"/>
        <w:outlineLvl w:val="1"/>
        <w:rPr>
          <w:rFonts w:asciiTheme="majorEastAsia" w:eastAsiaTheme="majorEastAsia" w:hAnsiTheme="majorEastAsia"/>
          <w:color w:val="000000" w:themeColor="text1"/>
        </w:rPr>
      </w:pPr>
      <w:bookmarkStart w:id="22" w:name="_Toc523239283"/>
      <w:bookmarkStart w:id="23" w:name="_Toc530744138"/>
      <w:r w:rsidRPr="00435B0D">
        <w:rPr>
          <w:rFonts w:asciiTheme="majorEastAsia" w:eastAsiaTheme="majorEastAsia" w:hAnsiTheme="majorEastAsia" w:hint="eastAsia"/>
          <w:color w:val="000000" w:themeColor="text1"/>
        </w:rPr>
        <w:t>研究</w:t>
      </w:r>
      <w:r w:rsidR="00440E15" w:rsidRPr="00435B0D">
        <w:rPr>
          <w:rFonts w:asciiTheme="majorEastAsia" w:eastAsiaTheme="majorEastAsia" w:hAnsiTheme="majorEastAsia" w:hint="eastAsia"/>
          <w:color w:val="000000" w:themeColor="text1"/>
        </w:rPr>
        <w:t>问题与</w:t>
      </w:r>
      <w:bookmarkEnd w:id="22"/>
      <w:r w:rsidR="00440E15" w:rsidRPr="00435B0D">
        <w:rPr>
          <w:rFonts w:asciiTheme="majorEastAsia" w:eastAsiaTheme="majorEastAsia" w:hAnsiTheme="majorEastAsia" w:hint="eastAsia"/>
          <w:color w:val="000000" w:themeColor="text1"/>
        </w:rPr>
        <w:t>方法</w:t>
      </w:r>
      <w:bookmarkEnd w:id="23"/>
    </w:p>
    <w:p w:rsidR="00310E74" w:rsidRDefault="00440E15" w:rsidP="0099661D">
      <w:pPr>
        <w:pStyle w:val="ae"/>
        <w:numPr>
          <w:ilvl w:val="0"/>
          <w:numId w:val="8"/>
        </w:numPr>
        <w:spacing w:line="360" w:lineRule="auto"/>
        <w:ind w:firstLineChars="0"/>
        <w:rPr>
          <w:rFonts w:asciiTheme="minorEastAsia" w:hAnsiTheme="minorEastAsia"/>
          <w:color w:val="000000" w:themeColor="text1"/>
        </w:rPr>
      </w:pPr>
      <w:r w:rsidRPr="00310E74">
        <w:rPr>
          <w:rFonts w:asciiTheme="minorEastAsia" w:hAnsiTheme="minorEastAsia" w:hint="eastAsia"/>
          <w:color w:val="000000" w:themeColor="text1"/>
        </w:rPr>
        <w:t>研究问题</w:t>
      </w:r>
      <w:bookmarkStart w:id="24" w:name="_Toc530613879"/>
    </w:p>
    <w:p w:rsidR="00F3629D" w:rsidRPr="00310E74" w:rsidRDefault="00440E15" w:rsidP="00310E74">
      <w:pPr>
        <w:spacing w:line="360" w:lineRule="auto"/>
        <w:ind w:firstLineChars="200" w:firstLine="420"/>
        <w:rPr>
          <w:rFonts w:asciiTheme="minorEastAsia" w:hAnsiTheme="minorEastAsia"/>
          <w:color w:val="000000" w:themeColor="text1"/>
        </w:rPr>
      </w:pPr>
      <w:r w:rsidRPr="00310E74">
        <w:rPr>
          <w:rFonts w:asciiTheme="minorEastAsia" w:hAnsiTheme="minorEastAsia" w:hint="eastAsia"/>
          <w:color w:val="000000" w:themeColor="text1"/>
        </w:rPr>
        <w:t>当然，无论是实务界还是学术界，财务</w:t>
      </w:r>
      <w:r w:rsidR="0018157C" w:rsidRPr="00310E74">
        <w:rPr>
          <w:rFonts w:asciiTheme="minorEastAsia" w:hAnsiTheme="minorEastAsia" w:hint="eastAsia"/>
          <w:color w:val="000000" w:themeColor="text1"/>
        </w:rPr>
        <w:t>造假</w:t>
      </w:r>
      <w:r w:rsidRPr="00310E74">
        <w:rPr>
          <w:rFonts w:asciiTheme="minorEastAsia" w:hAnsiTheme="minorEastAsia" w:hint="eastAsia"/>
          <w:color w:val="000000" w:themeColor="text1"/>
        </w:rPr>
        <w:t>现象都不再新鲜事务。如今，财务</w:t>
      </w:r>
      <w:r w:rsidR="0018157C" w:rsidRPr="00310E74">
        <w:rPr>
          <w:rFonts w:asciiTheme="minorEastAsia" w:hAnsiTheme="minorEastAsia" w:hint="eastAsia"/>
          <w:color w:val="000000" w:themeColor="text1"/>
        </w:rPr>
        <w:t>造假</w:t>
      </w:r>
      <w:r w:rsidRPr="00310E74">
        <w:rPr>
          <w:rFonts w:asciiTheme="minorEastAsia" w:hAnsiTheme="minorEastAsia" w:hint="eastAsia"/>
          <w:color w:val="000000" w:themeColor="text1"/>
        </w:rPr>
        <w:t>已成为扰乱全球经济健康发展的毒瘤。</w:t>
      </w:r>
      <w:r w:rsidR="003C44E5" w:rsidRPr="00310E74">
        <w:rPr>
          <w:rFonts w:asciiTheme="minorEastAsia" w:hAnsiTheme="minorEastAsia" w:hint="eastAsia"/>
          <w:color w:val="000000" w:themeColor="text1"/>
        </w:rPr>
        <w:t>江苏雅百特科技股份有限公司</w:t>
      </w:r>
      <w:r w:rsidRPr="00310E74">
        <w:rPr>
          <w:rFonts w:asciiTheme="minorEastAsia" w:hAnsiTheme="minorEastAsia" w:hint="eastAsia"/>
          <w:color w:val="000000" w:themeColor="text1"/>
        </w:rPr>
        <w:t>（以下简称：</w:t>
      </w:r>
      <w:proofErr w:type="gramStart"/>
      <w:r w:rsidR="003C44E5" w:rsidRPr="00310E74">
        <w:rPr>
          <w:rFonts w:asciiTheme="minorEastAsia" w:hAnsiTheme="minorEastAsia" w:hint="eastAsia"/>
          <w:color w:val="000000" w:themeColor="text1"/>
        </w:rPr>
        <w:t>雅百特</w:t>
      </w:r>
      <w:proofErr w:type="gramEnd"/>
      <w:r w:rsidRPr="00310E74">
        <w:rPr>
          <w:rFonts w:asciiTheme="minorEastAsia" w:hAnsiTheme="minorEastAsia" w:hint="eastAsia"/>
          <w:color w:val="000000" w:themeColor="text1"/>
        </w:rPr>
        <w:t>，股票代码</w:t>
      </w:r>
      <w:r w:rsidR="003C44E5" w:rsidRPr="00310E74">
        <w:rPr>
          <w:rFonts w:asciiTheme="minorEastAsia" w:hAnsiTheme="minorEastAsia" w:hint="eastAsia"/>
          <w:color w:val="000000" w:themeColor="text1"/>
        </w:rPr>
        <w:t>002323</w:t>
      </w:r>
      <w:r w:rsidRPr="00310E74">
        <w:rPr>
          <w:rFonts w:asciiTheme="minorEastAsia" w:hAnsiTheme="minorEastAsia" w:hint="eastAsia"/>
          <w:color w:val="000000" w:themeColor="text1"/>
        </w:rPr>
        <w:t>，）就是一个很好的例子。</w:t>
      </w:r>
      <w:proofErr w:type="gramStart"/>
      <w:r w:rsidR="00105C17" w:rsidRPr="00310E74">
        <w:rPr>
          <w:rFonts w:asciiTheme="minorEastAsia" w:hAnsiTheme="minorEastAsia" w:hint="eastAsia"/>
          <w:color w:val="000000" w:themeColor="text1"/>
        </w:rPr>
        <w:t>雅百特</w:t>
      </w:r>
      <w:proofErr w:type="gramEnd"/>
      <w:r w:rsidRPr="00310E74">
        <w:rPr>
          <w:rFonts w:asciiTheme="minorEastAsia" w:hAnsiTheme="minorEastAsia" w:hint="eastAsia"/>
          <w:color w:val="000000" w:themeColor="text1"/>
        </w:rPr>
        <w:t>是2014年</w:t>
      </w:r>
      <w:proofErr w:type="gramStart"/>
      <w:r w:rsidRPr="00310E74">
        <w:rPr>
          <w:rFonts w:asciiTheme="minorEastAsia" w:hAnsiTheme="minorEastAsia" w:hint="eastAsia"/>
          <w:color w:val="000000" w:themeColor="text1"/>
        </w:rPr>
        <w:t>我国新退市制</w:t>
      </w:r>
      <w:proofErr w:type="gramEnd"/>
      <w:r w:rsidRPr="00310E74">
        <w:rPr>
          <w:rFonts w:asciiTheme="minorEastAsia" w:hAnsiTheme="minorEastAsia" w:hint="eastAsia"/>
          <w:color w:val="000000" w:themeColor="text1"/>
        </w:rPr>
        <w:t>度实施以来，资本市场上第</w:t>
      </w:r>
      <w:r w:rsidR="00105C17" w:rsidRPr="00310E74">
        <w:rPr>
          <w:rFonts w:asciiTheme="minorEastAsia" w:hAnsiTheme="minorEastAsia" w:hint="eastAsia"/>
          <w:color w:val="000000" w:themeColor="text1"/>
        </w:rPr>
        <w:t>二家因重大信息披露违法而被证监会强制终止上市的公司</w:t>
      </w:r>
      <w:r w:rsidRPr="00310E74">
        <w:rPr>
          <w:rFonts w:asciiTheme="minorEastAsia" w:hAnsiTheme="minorEastAsia" w:hint="eastAsia"/>
          <w:color w:val="000000" w:themeColor="text1"/>
        </w:rPr>
        <w:t>。</w:t>
      </w:r>
    </w:p>
    <w:p w:rsidR="00F3629D" w:rsidRPr="00310E74" w:rsidRDefault="00F3629D" w:rsidP="00310E74">
      <w:pPr>
        <w:spacing w:line="360" w:lineRule="auto"/>
        <w:ind w:firstLineChars="200" w:firstLine="420"/>
        <w:rPr>
          <w:rFonts w:asciiTheme="minorEastAsia" w:hAnsiTheme="minorEastAsia"/>
          <w:color w:val="000000" w:themeColor="text1"/>
        </w:rPr>
      </w:pPr>
      <w:r w:rsidRPr="00310E74">
        <w:rPr>
          <w:rFonts w:asciiTheme="minorEastAsia" w:hAnsiTheme="minorEastAsia" w:hint="eastAsia"/>
          <w:color w:val="000000" w:themeColor="text1"/>
        </w:rPr>
        <w:t>该公司财务数据公开显示，上市前的2012年2014年</w:t>
      </w:r>
      <w:proofErr w:type="gramStart"/>
      <w:r w:rsidRPr="00310E74">
        <w:rPr>
          <w:rFonts w:asciiTheme="minorEastAsia" w:hAnsiTheme="minorEastAsia" w:hint="eastAsia"/>
          <w:color w:val="000000" w:themeColor="text1"/>
        </w:rPr>
        <w:t>推百特</w:t>
      </w:r>
      <w:proofErr w:type="gramEnd"/>
      <w:r w:rsidRPr="00310E74">
        <w:rPr>
          <w:rFonts w:asciiTheme="minorEastAsia" w:hAnsiTheme="minorEastAsia" w:hint="eastAsia"/>
          <w:color w:val="000000" w:themeColor="text1"/>
        </w:rPr>
        <w:t>净利润仅为0.13亿元、0.2亿元和1.02亿元，</w:t>
      </w:r>
      <w:proofErr w:type="gramStart"/>
      <w:r w:rsidRPr="00310E74">
        <w:rPr>
          <w:rFonts w:asciiTheme="minorEastAsia" w:hAnsiTheme="minorEastAsia" w:hint="eastAsia"/>
          <w:color w:val="000000" w:themeColor="text1"/>
        </w:rPr>
        <w:t>但信壳上市</w:t>
      </w:r>
      <w:proofErr w:type="gramEnd"/>
      <w:r w:rsidRPr="00310E74">
        <w:rPr>
          <w:rFonts w:asciiTheme="minorEastAsia" w:hAnsiTheme="minorEastAsia" w:hint="eastAsia"/>
          <w:color w:val="000000" w:themeColor="text1"/>
        </w:rPr>
        <w:t>后的2015年，</w:t>
      </w:r>
      <w:proofErr w:type="gramStart"/>
      <w:r w:rsidRPr="00310E74">
        <w:rPr>
          <w:rFonts w:asciiTheme="minorEastAsia" w:hAnsiTheme="minorEastAsia" w:hint="eastAsia"/>
          <w:color w:val="000000" w:themeColor="text1"/>
        </w:rPr>
        <w:t>雅百特</w:t>
      </w:r>
      <w:proofErr w:type="gramEnd"/>
      <w:r w:rsidRPr="00310E74">
        <w:rPr>
          <w:rFonts w:asciiTheme="minorEastAsia" w:hAnsiTheme="minorEastAsia" w:hint="eastAsia"/>
          <w:color w:val="000000" w:themeColor="text1"/>
        </w:rPr>
        <w:t>净利润约为2.66亿元，同比增长151.37%，伪造起来的靓丽业绩于2017年今年5月被证实财务造假。为了达到借壳上市虚高的对赌业绩，</w:t>
      </w:r>
      <w:proofErr w:type="gramStart"/>
      <w:r w:rsidRPr="00310E74">
        <w:rPr>
          <w:rFonts w:asciiTheme="minorEastAsia" w:hAnsiTheme="minorEastAsia" w:hint="eastAsia"/>
          <w:color w:val="000000" w:themeColor="text1"/>
        </w:rPr>
        <w:t>雅百特</w:t>
      </w:r>
      <w:proofErr w:type="gramEnd"/>
      <w:r w:rsidRPr="00310E74">
        <w:rPr>
          <w:rFonts w:asciiTheme="minorEastAsia" w:hAnsiTheme="minorEastAsia" w:hint="eastAsia"/>
          <w:color w:val="000000" w:themeColor="text1"/>
        </w:rPr>
        <w:t>不惜财</w:t>
      </w:r>
      <w:r w:rsidRPr="00310E74">
        <w:rPr>
          <w:rFonts w:asciiTheme="minorEastAsia" w:hAnsiTheme="minorEastAsia" w:hint="eastAsia"/>
          <w:color w:val="000000" w:themeColor="text1"/>
        </w:rPr>
        <w:lastRenderedPageBreak/>
        <w:t>务造假，键而走险，伪造外国政要信鱼，虚构海外工程项</w:t>
      </w:r>
      <w:proofErr w:type="gramStart"/>
      <w:r w:rsidRPr="00310E74">
        <w:rPr>
          <w:rFonts w:asciiTheme="minorEastAsia" w:hAnsiTheme="minorEastAsia" w:hint="eastAsia"/>
          <w:color w:val="000000" w:themeColor="text1"/>
        </w:rPr>
        <w:t>自等丰</w:t>
      </w:r>
      <w:proofErr w:type="gramEnd"/>
      <w:r w:rsidRPr="00310E74">
        <w:rPr>
          <w:rFonts w:asciiTheme="minorEastAsia" w:hAnsiTheme="minorEastAsia" w:hint="eastAsia"/>
          <w:color w:val="000000" w:themeColor="text1"/>
        </w:rPr>
        <w:t>晚点增营业收人和利润，雅百</w:t>
      </w:r>
      <w:proofErr w:type="gramStart"/>
      <w:r w:rsidRPr="00310E74">
        <w:rPr>
          <w:rFonts w:asciiTheme="minorEastAsia" w:hAnsiTheme="minorEastAsia" w:hint="eastAsia"/>
          <w:color w:val="000000" w:themeColor="text1"/>
        </w:rPr>
        <w:t>特</w:t>
      </w:r>
      <w:proofErr w:type="gramEnd"/>
      <w:r w:rsidRPr="00310E74">
        <w:rPr>
          <w:rFonts w:asciiTheme="minorEastAsia" w:hAnsiTheme="minorEastAsia" w:hint="eastAsia"/>
          <w:color w:val="000000" w:themeColor="text1"/>
        </w:rPr>
        <w:t>于2015年2016年9月通过虚构海外工程项目、虚构国际贸易和国内贸易等手段，累计</w:t>
      </w:r>
      <w:proofErr w:type="gramStart"/>
      <w:r w:rsidRPr="00310E74">
        <w:rPr>
          <w:rFonts w:asciiTheme="minorEastAsia" w:hAnsiTheme="minorEastAsia" w:hint="eastAsia"/>
          <w:color w:val="000000" w:themeColor="text1"/>
        </w:rPr>
        <w:t>虚增背业收入</w:t>
      </w:r>
      <w:proofErr w:type="gramEnd"/>
      <w:r w:rsidRPr="00310E74">
        <w:rPr>
          <w:rFonts w:asciiTheme="minorEastAsia" w:hAnsiTheme="minorEastAsia" w:hint="eastAsia"/>
          <w:color w:val="000000" w:themeColor="text1"/>
        </w:rPr>
        <w:t>约5.8亿地，</w:t>
      </w:r>
      <w:proofErr w:type="gramStart"/>
      <w:r w:rsidRPr="00310E74">
        <w:rPr>
          <w:rFonts w:asciiTheme="minorEastAsia" w:hAnsiTheme="minorEastAsia" w:hint="eastAsia"/>
          <w:color w:val="000000" w:themeColor="text1"/>
        </w:rPr>
        <w:t>虑增利润</w:t>
      </w:r>
      <w:proofErr w:type="gramEnd"/>
      <w:r w:rsidRPr="00310E74">
        <w:rPr>
          <w:rFonts w:asciiTheme="minorEastAsia" w:hAnsiTheme="minorEastAsia" w:hint="eastAsia"/>
          <w:color w:val="000000" w:themeColor="text1"/>
        </w:rPr>
        <w:t>近2.6亿元。某中。2015年虚增利润占当期利润总额约73%。证监会已于2017年5月对其下发《行政处罚及市场禁人事先苦知书》雅百</w:t>
      </w:r>
      <w:proofErr w:type="gramStart"/>
      <w:r w:rsidRPr="00310E74">
        <w:rPr>
          <w:rFonts w:asciiTheme="minorEastAsia" w:hAnsiTheme="minorEastAsia" w:hint="eastAsia"/>
          <w:color w:val="000000" w:themeColor="text1"/>
        </w:rPr>
        <w:t>特</w:t>
      </w:r>
      <w:proofErr w:type="gramEnd"/>
      <w:r w:rsidRPr="00310E74">
        <w:rPr>
          <w:rFonts w:asciiTheme="minorEastAsia" w:hAnsiTheme="minorEastAsia" w:hint="eastAsia"/>
          <w:color w:val="000000" w:themeColor="text1"/>
        </w:rPr>
        <w:t>被处以60万的罚款相</w:t>
      </w:r>
      <w:proofErr w:type="gramStart"/>
      <w:r w:rsidRPr="00310E74">
        <w:rPr>
          <w:rFonts w:asciiTheme="minorEastAsia" w:hAnsiTheme="minorEastAsia" w:hint="eastAsia"/>
          <w:color w:val="000000" w:themeColor="text1"/>
        </w:rPr>
        <w:t>关涉事</w:t>
      </w:r>
      <w:proofErr w:type="gramEnd"/>
      <w:r w:rsidRPr="00310E74">
        <w:rPr>
          <w:rFonts w:asciiTheme="minorEastAsia" w:hAnsiTheme="minorEastAsia" w:hint="eastAsia"/>
          <w:color w:val="000000" w:themeColor="text1"/>
        </w:rPr>
        <w:t>人需也被处罚，投机的投资者也在集体索赔之中。</w:t>
      </w:r>
    </w:p>
    <w:p w:rsidR="007140B3" w:rsidRPr="00710E22" w:rsidRDefault="00440E15" w:rsidP="00310E74">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经过分析，</w:t>
      </w:r>
      <w:proofErr w:type="gramStart"/>
      <w:r w:rsidR="00F3629D" w:rsidRPr="00710E22">
        <w:rPr>
          <w:rFonts w:ascii="宋体" w:eastAsia="宋体" w:hAnsi="宋体" w:hint="eastAsia"/>
          <w:color w:val="000000" w:themeColor="text1"/>
        </w:rPr>
        <w:t>雅百特</w:t>
      </w:r>
      <w:proofErr w:type="gramEnd"/>
      <w:r w:rsidRPr="00710E22">
        <w:rPr>
          <w:rFonts w:ascii="宋体" w:eastAsia="宋体" w:hAnsi="宋体" w:hint="eastAsia"/>
          <w:color w:val="000000" w:themeColor="text1"/>
        </w:rPr>
        <w:t>进行财务舞弊是存在缺陷的公司治理机制为其提供了机会，迎合当前的上市机制、满足大股东尤其是控股股东的利益、外部治理监督机制滞后等是造成</w:t>
      </w:r>
      <w:proofErr w:type="gramStart"/>
      <w:r w:rsidR="00105C17" w:rsidRPr="00710E22">
        <w:rPr>
          <w:rFonts w:ascii="宋体" w:eastAsia="宋体" w:hAnsi="宋体" w:hint="eastAsia"/>
          <w:color w:val="000000" w:themeColor="text1"/>
        </w:rPr>
        <w:t>雅百特</w:t>
      </w:r>
      <w:proofErr w:type="gramEnd"/>
      <w:r w:rsidRPr="00710E22">
        <w:rPr>
          <w:rFonts w:ascii="宋体" w:eastAsia="宋体" w:hAnsi="宋体" w:hint="eastAsia"/>
          <w:color w:val="000000" w:themeColor="text1"/>
        </w:rPr>
        <w:t>虚增资产、利润进行财务舞弊的主要原因。</w:t>
      </w:r>
      <w:bookmarkEnd w:id="24"/>
    </w:p>
    <w:p w:rsidR="00440E15" w:rsidRPr="00710E22" w:rsidRDefault="00440E15" w:rsidP="00310E74">
      <w:pPr>
        <w:spacing w:line="360" w:lineRule="auto"/>
        <w:ind w:firstLineChars="200" w:firstLine="420"/>
        <w:rPr>
          <w:rFonts w:ascii="宋体" w:eastAsia="宋体" w:hAnsi="宋体"/>
          <w:color w:val="000000" w:themeColor="text1"/>
        </w:rPr>
      </w:pPr>
      <w:bookmarkStart w:id="25" w:name="_Toc530613880"/>
      <w:r w:rsidRPr="00710E22">
        <w:rPr>
          <w:rFonts w:ascii="宋体" w:eastAsia="宋体" w:hAnsi="宋体" w:hint="eastAsia"/>
          <w:color w:val="000000" w:themeColor="text1"/>
        </w:rPr>
        <w:t>公司治理监督职能包括内部监督和外部监督，内部监督主要是股东大会监督、</w:t>
      </w:r>
      <w:r w:rsidR="007140B3" w:rsidRPr="00710E22">
        <w:rPr>
          <w:rFonts w:ascii="宋体" w:eastAsia="宋体" w:hAnsi="宋体" w:hint="eastAsia"/>
          <w:color w:val="000000" w:themeColor="text1"/>
        </w:rPr>
        <w:t>董事会、监事会监督等；外部监督主要是会计准则、审计准则及相关法律法规、证券市场监督。</w:t>
      </w:r>
      <w:proofErr w:type="gramStart"/>
      <w:r w:rsidR="0019705B" w:rsidRPr="00710E22">
        <w:rPr>
          <w:rFonts w:ascii="宋体" w:eastAsia="宋体" w:hAnsi="宋体" w:hint="eastAsia"/>
          <w:color w:val="000000" w:themeColor="text1"/>
        </w:rPr>
        <w:t>雅百特</w:t>
      </w:r>
      <w:proofErr w:type="gramEnd"/>
      <w:r w:rsidR="007140B3" w:rsidRPr="00710E22">
        <w:rPr>
          <w:rFonts w:ascii="宋体" w:eastAsia="宋体" w:hAnsi="宋体" w:hint="eastAsia"/>
          <w:color w:val="000000" w:themeColor="text1"/>
        </w:rPr>
        <w:t>进行财务舞弊是因为公司治理监督职能出现何种缺陷?为什么会产生该种缺陷?如何通过完善公司治理监督职能对财务舞弊进行防范</w:t>
      </w:r>
      <w:proofErr w:type="gramStart"/>
      <w:r w:rsidR="007140B3" w:rsidRPr="00710E22">
        <w:rPr>
          <w:rFonts w:ascii="宋体" w:eastAsia="宋体" w:hAnsi="宋体" w:hint="eastAsia"/>
          <w:color w:val="000000" w:themeColor="text1"/>
        </w:rPr>
        <w:t>并治理</w:t>
      </w:r>
      <w:proofErr w:type="gramEnd"/>
      <w:r w:rsidR="007140B3" w:rsidRPr="00710E22">
        <w:rPr>
          <w:rFonts w:ascii="宋体" w:eastAsia="宋体" w:hAnsi="宋体" w:hint="eastAsia"/>
          <w:color w:val="000000" w:themeColor="text1"/>
        </w:rPr>
        <w:t>?本文将通过对</w:t>
      </w:r>
      <w:r w:rsidR="0019705B" w:rsidRPr="00710E22">
        <w:rPr>
          <w:rFonts w:ascii="宋体" w:eastAsia="宋体" w:hAnsi="宋体" w:hint="eastAsia"/>
          <w:color w:val="000000" w:themeColor="text1"/>
        </w:rPr>
        <w:t>雅百</w:t>
      </w:r>
      <w:proofErr w:type="gramStart"/>
      <w:r w:rsidR="0019705B" w:rsidRPr="00710E22">
        <w:rPr>
          <w:rFonts w:ascii="宋体" w:eastAsia="宋体" w:hAnsi="宋体" w:hint="eastAsia"/>
          <w:color w:val="000000" w:themeColor="text1"/>
        </w:rPr>
        <w:t>特</w:t>
      </w:r>
      <w:proofErr w:type="gramEnd"/>
      <w:r w:rsidR="007140B3" w:rsidRPr="00710E22">
        <w:rPr>
          <w:rFonts w:ascii="宋体" w:eastAsia="宋体" w:hAnsi="宋体" w:hint="eastAsia"/>
          <w:color w:val="000000" w:themeColor="text1"/>
        </w:rPr>
        <w:t>财务舞弊案例的研究对以上问题进行解答。</w:t>
      </w:r>
      <w:bookmarkEnd w:id="25"/>
    </w:p>
    <w:p w:rsidR="007140B3" w:rsidRPr="00B203D3" w:rsidRDefault="007140B3" w:rsidP="00435B0D">
      <w:pPr>
        <w:pStyle w:val="ae"/>
        <w:numPr>
          <w:ilvl w:val="0"/>
          <w:numId w:val="8"/>
        </w:numPr>
        <w:spacing w:line="360" w:lineRule="auto"/>
        <w:ind w:firstLineChars="0"/>
        <w:rPr>
          <w:rFonts w:asciiTheme="minorEastAsia" w:hAnsiTheme="minorEastAsia"/>
          <w:color w:val="000000" w:themeColor="text1"/>
        </w:rPr>
      </w:pPr>
      <w:r w:rsidRPr="00B203D3">
        <w:rPr>
          <w:rFonts w:asciiTheme="minorEastAsia" w:hAnsiTheme="minorEastAsia" w:hint="eastAsia"/>
          <w:color w:val="000000" w:themeColor="text1"/>
        </w:rPr>
        <w:tab/>
        <w:t>研究</w:t>
      </w:r>
      <w:r>
        <w:rPr>
          <w:rFonts w:asciiTheme="minorEastAsia" w:hAnsiTheme="minorEastAsia" w:hint="eastAsia"/>
          <w:color w:val="000000" w:themeColor="text1"/>
        </w:rPr>
        <w:t>方法</w:t>
      </w:r>
    </w:p>
    <w:p w:rsidR="007140B3" w:rsidRPr="00710E22" w:rsidRDefault="007140B3" w:rsidP="00310E74">
      <w:pPr>
        <w:spacing w:line="360" w:lineRule="auto"/>
        <w:ind w:firstLineChars="200" w:firstLine="420"/>
        <w:rPr>
          <w:rFonts w:ascii="宋体" w:eastAsia="宋体" w:hAnsi="宋体"/>
          <w:color w:val="000000" w:themeColor="text1"/>
        </w:rPr>
      </w:pPr>
      <w:bookmarkStart w:id="26" w:name="_Toc530613881"/>
      <w:r w:rsidRPr="00710E22">
        <w:rPr>
          <w:rFonts w:ascii="宋体" w:eastAsia="宋体" w:hAnsi="宋体" w:hint="eastAsia"/>
          <w:color w:val="000000" w:themeColor="text1"/>
        </w:rPr>
        <w:t>本文主要是以公司治理中的监督职能为研究视角，公司治理监督职能产生缺陷是财务</w:t>
      </w:r>
      <w:r w:rsidR="0018157C" w:rsidRPr="00710E22">
        <w:rPr>
          <w:rFonts w:ascii="宋体" w:eastAsia="宋体" w:hAnsi="宋体" w:hint="eastAsia"/>
          <w:color w:val="000000" w:themeColor="text1"/>
        </w:rPr>
        <w:t>造假</w:t>
      </w:r>
      <w:r w:rsidRPr="00710E22">
        <w:rPr>
          <w:rFonts w:ascii="宋体" w:eastAsia="宋体" w:hAnsi="宋体" w:hint="eastAsia"/>
          <w:color w:val="000000" w:themeColor="text1"/>
        </w:rPr>
        <w:t>的主要原因之一，故从财务</w:t>
      </w:r>
      <w:r w:rsidR="0018157C" w:rsidRPr="00710E22">
        <w:rPr>
          <w:rFonts w:ascii="宋体" w:eastAsia="宋体" w:hAnsi="宋体" w:hint="eastAsia"/>
          <w:color w:val="000000" w:themeColor="text1"/>
        </w:rPr>
        <w:t>造假</w:t>
      </w:r>
      <w:r w:rsidRPr="00710E22">
        <w:rPr>
          <w:rFonts w:ascii="宋体" w:eastAsia="宋体" w:hAnsi="宋体" w:hint="eastAsia"/>
          <w:color w:val="000000" w:themeColor="text1"/>
        </w:rPr>
        <w:t>事件入手，发现治理缺陷，分析治理缺陷，解决治理缺陷，进一步探索完善公司治理监督职能的主要路径。</w:t>
      </w:r>
      <w:bookmarkEnd w:id="26"/>
    </w:p>
    <w:p w:rsidR="00440E15" w:rsidRPr="00310E74" w:rsidRDefault="007140B3" w:rsidP="0099661D">
      <w:pPr>
        <w:spacing w:line="360" w:lineRule="auto"/>
        <w:ind w:firstLineChars="200" w:firstLine="420"/>
        <w:rPr>
          <w:rFonts w:asciiTheme="minorEastAsia" w:hAnsiTheme="minorEastAsia"/>
          <w:color w:val="000000" w:themeColor="text1"/>
        </w:rPr>
      </w:pPr>
      <w:bookmarkStart w:id="27" w:name="_Toc530613882"/>
      <w:r w:rsidRPr="00710E22">
        <w:rPr>
          <w:rFonts w:ascii="宋体" w:eastAsia="宋体" w:hAnsi="宋体" w:hint="eastAsia"/>
          <w:color w:val="000000" w:themeColor="text1"/>
        </w:rPr>
        <w:t>本文首先通过对国内外文献的梳理，对公司治理与财务舞弊相关的研究做出总结和述评。其次对国内外公司治理以及财务</w:t>
      </w:r>
      <w:r w:rsidR="0018157C" w:rsidRPr="00710E22">
        <w:rPr>
          <w:rFonts w:ascii="宋体" w:eastAsia="宋体" w:hAnsi="宋体" w:hint="eastAsia"/>
          <w:color w:val="000000" w:themeColor="text1"/>
        </w:rPr>
        <w:t>造假</w:t>
      </w:r>
      <w:r w:rsidRPr="00710E22">
        <w:rPr>
          <w:rFonts w:ascii="宋体" w:eastAsia="宋体" w:hAnsi="宋体" w:hint="eastAsia"/>
          <w:color w:val="000000" w:themeColor="text1"/>
        </w:rPr>
        <w:t>的理论进行深入分析，再在前人进行理论研究的基础上分别对</w:t>
      </w:r>
      <w:proofErr w:type="gramStart"/>
      <w:r w:rsidR="0019705B" w:rsidRPr="00710E22">
        <w:rPr>
          <w:rFonts w:ascii="宋体" w:eastAsia="宋体" w:hAnsi="宋体" w:hint="eastAsia"/>
          <w:color w:val="000000" w:themeColor="text1"/>
        </w:rPr>
        <w:t>雅百特</w:t>
      </w:r>
      <w:proofErr w:type="gramEnd"/>
      <w:r w:rsidRPr="00710E22">
        <w:rPr>
          <w:rFonts w:ascii="宋体" w:eastAsia="宋体" w:hAnsi="宋体" w:hint="eastAsia"/>
          <w:color w:val="000000" w:themeColor="text1"/>
        </w:rPr>
        <w:t>的财务</w:t>
      </w:r>
      <w:r w:rsidR="0018157C" w:rsidRPr="00710E22">
        <w:rPr>
          <w:rFonts w:ascii="宋体" w:eastAsia="宋体" w:hAnsi="宋体" w:hint="eastAsia"/>
          <w:color w:val="000000" w:themeColor="text1"/>
        </w:rPr>
        <w:t>造假</w:t>
      </w:r>
      <w:r w:rsidRPr="00710E22">
        <w:rPr>
          <w:rFonts w:ascii="宋体" w:eastAsia="宋体" w:hAnsi="宋体" w:hint="eastAsia"/>
          <w:color w:val="000000" w:themeColor="text1"/>
        </w:rPr>
        <w:t>特征、手段以及形成的过程进行较完整的阐述。然后，把公司治理的理论运用于博元财务</w:t>
      </w:r>
      <w:r w:rsidR="0018157C" w:rsidRPr="00710E22">
        <w:rPr>
          <w:rFonts w:ascii="宋体" w:eastAsia="宋体" w:hAnsi="宋体" w:hint="eastAsia"/>
          <w:color w:val="000000" w:themeColor="text1"/>
        </w:rPr>
        <w:t>造假</w:t>
      </w:r>
      <w:r w:rsidRPr="00710E22">
        <w:rPr>
          <w:rFonts w:ascii="宋体" w:eastAsia="宋体" w:hAnsi="宋体" w:hint="eastAsia"/>
          <w:color w:val="000000" w:themeColor="text1"/>
        </w:rPr>
        <w:t>的案例分析当中，对公司治理监督缺陷进行梳理，进一步探析出现此种缺陷的原</w:t>
      </w:r>
      <w:r w:rsidRPr="00310E74">
        <w:rPr>
          <w:rFonts w:asciiTheme="minorEastAsia" w:hAnsiTheme="minorEastAsia" w:hint="eastAsia"/>
          <w:color w:val="000000" w:themeColor="text1"/>
        </w:rPr>
        <w:t>因。最后，在前文分析的基础上，从公司内部和外部监督职能方面，提出防范和整治我国资本市场上财务舞弊行为的有效施。</w:t>
      </w:r>
      <w:bookmarkEnd w:id="27"/>
    </w:p>
    <w:p w:rsidR="00F85C19" w:rsidRPr="00FC351C" w:rsidRDefault="007140B3" w:rsidP="00CF6E27">
      <w:pPr>
        <w:pStyle w:val="1"/>
        <w:keepNext w:val="0"/>
        <w:keepLines w:val="0"/>
        <w:numPr>
          <w:ilvl w:val="0"/>
          <w:numId w:val="6"/>
        </w:numPr>
        <w:spacing w:before="0" w:after="0" w:line="360" w:lineRule="auto"/>
        <w:rPr>
          <w:rFonts w:ascii="黑体" w:eastAsia="黑体" w:hAnsi="黑体"/>
          <w:sz w:val="24"/>
          <w:szCs w:val="24"/>
        </w:rPr>
      </w:pPr>
      <w:bookmarkStart w:id="28" w:name="_Toc530744139"/>
      <w:r w:rsidRPr="00FC351C">
        <w:rPr>
          <w:rFonts w:ascii="黑体" w:eastAsia="黑体" w:hAnsi="黑体" w:hint="eastAsia"/>
          <w:sz w:val="24"/>
          <w:szCs w:val="24"/>
        </w:rPr>
        <w:t>文献综述</w:t>
      </w:r>
      <w:bookmarkEnd w:id="28"/>
    </w:p>
    <w:p w:rsidR="00F85C19" w:rsidRDefault="00682FDE" w:rsidP="0099661D">
      <w:pPr>
        <w:pStyle w:val="21"/>
        <w:numPr>
          <w:ilvl w:val="0"/>
          <w:numId w:val="9"/>
        </w:numPr>
        <w:spacing w:line="360" w:lineRule="auto"/>
        <w:ind w:firstLineChars="0"/>
        <w:outlineLvl w:val="1"/>
        <w:rPr>
          <w:color w:val="000000" w:themeColor="text1"/>
        </w:rPr>
      </w:pPr>
      <w:bookmarkStart w:id="29" w:name="_Toc530744140"/>
      <w:r>
        <w:rPr>
          <w:rFonts w:hint="eastAsia"/>
          <w:color w:val="000000" w:themeColor="text1"/>
        </w:rPr>
        <w:t>公司治理监督职能</w:t>
      </w:r>
      <w:bookmarkEnd w:id="29"/>
    </w:p>
    <w:p w:rsidR="00F85C19" w:rsidRPr="00FC351C" w:rsidRDefault="00682FDE" w:rsidP="0099661D">
      <w:pPr>
        <w:pStyle w:val="ae"/>
        <w:numPr>
          <w:ilvl w:val="0"/>
          <w:numId w:val="10"/>
        </w:numPr>
        <w:spacing w:line="360" w:lineRule="auto"/>
        <w:ind w:firstLineChars="0"/>
        <w:jc w:val="left"/>
        <w:rPr>
          <w:rFonts w:asciiTheme="minorEastAsia" w:hAnsiTheme="minorEastAsia"/>
          <w:color w:val="000000" w:themeColor="text1"/>
        </w:rPr>
      </w:pPr>
      <w:r w:rsidRPr="00FC351C">
        <w:rPr>
          <w:rFonts w:asciiTheme="minorEastAsia" w:hAnsiTheme="minorEastAsia" w:hint="eastAsia"/>
          <w:color w:val="000000" w:themeColor="text1"/>
        </w:rPr>
        <w:t>研究现状</w:t>
      </w:r>
    </w:p>
    <w:p w:rsidR="00682FDE" w:rsidRPr="00710E22" w:rsidRDefault="00682FDE" w:rsidP="0099661D">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对公司内部治理监督机制的研究主要集中于监督机构的设立、监督机制的特征。基于不同阶段理论所关注的重点，对不同的公司治理问题进行探索。</w:t>
      </w:r>
    </w:p>
    <w:p w:rsidR="00682FDE" w:rsidRPr="00710E22" w:rsidRDefault="00682FDE" w:rsidP="00310E74">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首先，是关于监督机构的研究。我国上市公司中担任监督职能的机构主要是监事会和独立董事。因此，对监督机构的研究主要包括两个角度，一是监事会角度，一般情况下，监事会与董事会平行设置，作为一个专门的监督机构，它的主要职责是监督公司经营管理层。公司治理中的监督机构对</w:t>
      </w:r>
      <w:r w:rsidRPr="00710E22">
        <w:rPr>
          <w:rFonts w:ascii="宋体" w:eastAsia="宋体" w:hAnsi="宋体" w:hint="eastAsia"/>
          <w:color w:val="000000" w:themeColor="text1"/>
        </w:rPr>
        <w:lastRenderedPageBreak/>
        <w:t>管理层财务会计行为的监督，可以防范上市公司经营管理层的财务舞弊（刘媛，2012）。二是独立董事角度，有的学者从独立董事的起源进行分析，将独立董事制度与监事会制度进行对比研究独立董事制度在我国发展的误区。也有的学者致力于研究引进独立董事制度的理论基础，他们从公司治理问题产生的源头着手，分析公司治理中监督机构存在的必要性，进一步从不同角度证明了我国引进独立董事制度的合理性（于洋，2010）。</w:t>
      </w:r>
    </w:p>
    <w:p w:rsidR="00682FDE" w:rsidRPr="00710E22" w:rsidRDefault="00682FDE" w:rsidP="00310E74">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其次，是对公司治理监督机制进行研究。有的学者从利益相关</w:t>
      </w:r>
      <w:proofErr w:type="gramStart"/>
      <w:r w:rsidRPr="00710E22">
        <w:rPr>
          <w:rFonts w:ascii="宋体" w:eastAsia="宋体" w:hAnsi="宋体" w:hint="eastAsia"/>
          <w:color w:val="000000" w:themeColor="text1"/>
        </w:rPr>
        <w:t>者理论</w:t>
      </w:r>
      <w:proofErr w:type="gramEnd"/>
      <w:r w:rsidRPr="00710E22">
        <w:rPr>
          <w:rFonts w:ascii="宋体" w:eastAsia="宋体" w:hAnsi="宋体" w:hint="eastAsia"/>
          <w:color w:val="000000" w:themeColor="text1"/>
        </w:rPr>
        <w:t>出发，从不同角度对公司治理监督机制特征进行分析，提出当代公司监督机制的特征趋向外部化、多元化发展，我国应该同时借鉴美国监督模式和德国监督模式的经验，进行监督路径的选择和完善，来加强对公司的监督（陈晓军，2008)。有的学者则以代理成本理论和分权制衡学说为理论基础对监督机制的缺陷进行研究，对我国上市公司内部监督机制与国外监督机制进行对比，研究认为我国上市企业内部监督机制相对比较薄弱，普遍存在“内部人控制问题”，上市公司应该基于我国发展现状和立法背景重构监督机制（陈桂华，2009）。有的学者则对我国监督机制的研究提出构想，在对前人研究的基础上，他们对国内外有关公司治理的研究文献进行了系统地梳理和评析，指出了未来可能的研究方向可以集中在三个问题上：公司内部监督的目标定位问题、独立董事和监事会治理效应的比较问题、独立董事和监事的供给行为问题（冉光圭、赵德武，2014）。</w:t>
      </w:r>
    </w:p>
    <w:p w:rsidR="00682FDE" w:rsidRPr="00FC351C" w:rsidRDefault="00F27AEC" w:rsidP="00FC351C">
      <w:pPr>
        <w:pStyle w:val="ae"/>
        <w:numPr>
          <w:ilvl w:val="0"/>
          <w:numId w:val="10"/>
        </w:numPr>
        <w:spacing w:line="360" w:lineRule="auto"/>
        <w:ind w:firstLineChars="0"/>
        <w:rPr>
          <w:rFonts w:asciiTheme="minorEastAsia" w:hAnsiTheme="minorEastAsia"/>
          <w:color w:val="000000" w:themeColor="text1"/>
        </w:rPr>
      </w:pPr>
      <w:r w:rsidRPr="00FC351C">
        <w:rPr>
          <w:rFonts w:asciiTheme="minorEastAsia" w:hAnsiTheme="minorEastAsia" w:hint="eastAsia"/>
          <w:color w:val="000000" w:themeColor="text1"/>
        </w:rPr>
        <w:t>监督缺陷表现及成因</w:t>
      </w:r>
    </w:p>
    <w:p w:rsidR="00F27AEC" w:rsidRPr="00710E22" w:rsidRDefault="00F27AEC" w:rsidP="00310E74">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在二元治理配合审计委员会以及内审部门监督的模式下，应该能达成内部监督的预定目标，但是大量学者的研究结果表明，上市公司内部监督机制失效现象普遍发生并且已经形成治理难题。</w:t>
      </w:r>
    </w:p>
    <w:p w:rsidR="00682FDE" w:rsidRPr="00710E22" w:rsidRDefault="00F27AEC" w:rsidP="00310E74">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在我国的上市公司内部，监事会和审计委员会都是重要的监督机构。但是，二者的职责并不明确，易出现职能重叠的情况，因此就导致了监督效果不明、监督成本过高、监督效率低下等问题的产生（郭少华，2015）。具体来说，监督缺陷表现在：监事会缺乏独立性、缺乏专业性导致制约董事会的手段有限、监事缺乏监督的积极性、监事的任职受大股东影响及对监事的约束机制不健全。</w:t>
      </w:r>
    </w:p>
    <w:p w:rsidR="00F27AEC" w:rsidRPr="00FC351C" w:rsidRDefault="00F27AEC" w:rsidP="00060C09">
      <w:pPr>
        <w:pStyle w:val="21"/>
        <w:numPr>
          <w:ilvl w:val="0"/>
          <w:numId w:val="9"/>
        </w:numPr>
        <w:spacing w:line="360" w:lineRule="auto"/>
        <w:ind w:firstLineChars="0"/>
        <w:outlineLvl w:val="1"/>
        <w:rPr>
          <w:color w:val="000000" w:themeColor="text1"/>
        </w:rPr>
      </w:pPr>
      <w:bookmarkStart w:id="30" w:name="_Toc530744141"/>
      <w:r w:rsidRPr="00FC351C">
        <w:rPr>
          <w:rFonts w:hint="eastAsia"/>
          <w:color w:val="000000" w:themeColor="text1"/>
        </w:rPr>
        <w:t>财务作假</w:t>
      </w:r>
      <w:bookmarkEnd w:id="30"/>
    </w:p>
    <w:p w:rsidR="00F27AEC" w:rsidRPr="00310E74" w:rsidRDefault="00F27AEC" w:rsidP="00310E74">
      <w:pPr>
        <w:spacing w:line="360" w:lineRule="auto"/>
        <w:ind w:firstLineChars="200" w:firstLine="420"/>
        <w:rPr>
          <w:rFonts w:asciiTheme="minorEastAsia" w:hAnsiTheme="minorEastAsia"/>
          <w:color w:val="000000" w:themeColor="text1"/>
        </w:rPr>
      </w:pPr>
      <w:r w:rsidRPr="00310E74">
        <w:rPr>
          <w:rFonts w:asciiTheme="minorEastAsia" w:hAnsiTheme="minorEastAsia" w:hint="eastAsia"/>
          <w:color w:val="000000" w:themeColor="text1"/>
        </w:rPr>
        <w:t>现阶段学者对财务舞弊的研究主要集中在动因、识别、治理三个层次。</w:t>
      </w:r>
    </w:p>
    <w:p w:rsidR="00F27AEC" w:rsidRPr="00FC351C" w:rsidRDefault="00F27AEC" w:rsidP="00FC351C">
      <w:pPr>
        <w:pStyle w:val="ae"/>
        <w:numPr>
          <w:ilvl w:val="0"/>
          <w:numId w:val="11"/>
        </w:numPr>
        <w:spacing w:line="360" w:lineRule="auto"/>
        <w:ind w:firstLineChars="0"/>
        <w:rPr>
          <w:rFonts w:asciiTheme="minorEastAsia" w:hAnsiTheme="minorEastAsia"/>
          <w:color w:val="000000" w:themeColor="text1"/>
        </w:rPr>
      </w:pPr>
      <w:r w:rsidRPr="00FC351C">
        <w:rPr>
          <w:rFonts w:asciiTheme="minorEastAsia" w:hAnsiTheme="minorEastAsia" w:hint="eastAsia"/>
          <w:color w:val="000000" w:themeColor="text1"/>
        </w:rPr>
        <w:t>财务舞弊的动因</w:t>
      </w:r>
    </w:p>
    <w:p w:rsidR="00A65B74" w:rsidRPr="00710E22" w:rsidRDefault="00F27AEC" w:rsidP="00310E74">
      <w:pPr>
        <w:spacing w:line="360" w:lineRule="auto"/>
        <w:ind w:firstLineChars="200" w:firstLine="420"/>
        <w:rPr>
          <w:rFonts w:ascii="宋体" w:eastAsia="宋体" w:hAnsi="宋体"/>
          <w:color w:val="000000" w:themeColor="text1"/>
        </w:rPr>
      </w:pPr>
      <w:r w:rsidRPr="00310E74">
        <w:rPr>
          <w:rFonts w:asciiTheme="minorEastAsia" w:hAnsiTheme="minorEastAsia" w:hint="eastAsia"/>
          <w:color w:val="000000" w:themeColor="text1"/>
        </w:rPr>
        <w:t>从</w:t>
      </w:r>
      <w:r w:rsidRPr="00710E22">
        <w:rPr>
          <w:rFonts w:ascii="宋体" w:eastAsia="宋体" w:hAnsi="宋体" w:hint="eastAsia"/>
          <w:color w:val="000000" w:themeColor="text1"/>
        </w:rPr>
        <w:t>利益驱动的角度来讲，借助利益驱动剖析图对财务舞弊行为进行深层次原因剖析，结果表明利益驱动是引起企业财务舞弊的根本原因。基于委托代理的视角，现代企业的所有者与经营者利益不同，产生了代理问题，即在公司治理中，拥有控制权、人权、经营权的管理层，源于对自身效用最大化的追求倾向于操纵公司</w:t>
      </w:r>
      <w:r w:rsidR="00A65B74" w:rsidRPr="00710E22">
        <w:rPr>
          <w:rFonts w:ascii="宋体" w:eastAsia="宋体" w:hAnsi="宋体" w:hint="eastAsia"/>
          <w:color w:val="000000" w:themeColor="text1"/>
        </w:rPr>
        <w:t>利润、披露虚假财务信息，加上董事会、监事会等内部监督机构形同虚设，法律法规、事务所等外部治理的关键环节不能够严格履行职责，因此无法对管理层产生监督</w:t>
      </w:r>
      <w:r w:rsidR="00A65B74" w:rsidRPr="00710E22">
        <w:rPr>
          <w:rFonts w:ascii="宋体" w:eastAsia="宋体" w:hAnsi="宋体" w:hint="eastAsia"/>
          <w:color w:val="000000" w:themeColor="text1"/>
        </w:rPr>
        <w:lastRenderedPageBreak/>
        <w:t>和制衡，最终导致财务舞弊行为的发生（史祯昕，2012）。</w:t>
      </w:r>
    </w:p>
    <w:p w:rsidR="00F27AEC" w:rsidRPr="00710E22" w:rsidRDefault="00A65B74" w:rsidP="00310E74">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从公司治理结构视角来讲，首先从股权结构、董事结构、管理层激励机制等内部治理以及外部治理对企业财务舞弊的原因进行分析，内部治理机制不合理包括股权结构失衡、董事会结构不当、激励约束机制缺失，三个因素的作用下引发内部人控制。其次，从制度角度对财务舞弊的原因进行分析。我国企业</w:t>
      </w:r>
      <w:proofErr w:type="gramStart"/>
      <w:r w:rsidRPr="00710E22">
        <w:rPr>
          <w:rFonts w:ascii="宋体" w:eastAsia="宋体" w:hAnsi="宋体" w:hint="eastAsia"/>
          <w:color w:val="000000" w:themeColor="text1"/>
        </w:rPr>
        <w:t>缺能够</w:t>
      </w:r>
      <w:proofErr w:type="gramEnd"/>
      <w:r w:rsidR="00F224FB">
        <w:rPr>
          <w:rFonts w:ascii="宋体" w:eastAsia="宋体" w:hAnsi="宋体" w:hint="eastAsia"/>
          <w:color w:val="000000" w:themeColor="text1"/>
        </w:rPr>
        <w:t>发现</w:t>
      </w:r>
      <w:r w:rsidRPr="00710E22">
        <w:rPr>
          <w:rFonts w:ascii="宋体" w:eastAsia="宋体" w:hAnsi="宋体" w:hint="eastAsia"/>
          <w:color w:val="000000" w:themeColor="text1"/>
        </w:rPr>
        <w:t>并纠正上市公司</w:t>
      </w:r>
      <w:r w:rsidR="00F224FB">
        <w:rPr>
          <w:rFonts w:ascii="宋体" w:eastAsia="宋体" w:hAnsi="宋体" w:hint="eastAsia"/>
          <w:color w:val="000000" w:themeColor="text1"/>
        </w:rPr>
        <w:t>造假</w:t>
      </w:r>
      <w:r w:rsidRPr="00710E22">
        <w:rPr>
          <w:rFonts w:ascii="宋体" w:eastAsia="宋体" w:hAnsi="宋体" w:hint="eastAsia"/>
          <w:color w:val="000000" w:themeColor="text1"/>
        </w:rPr>
        <w:t>行为的内部治理环境，因此造成内部控制失衡。</w:t>
      </w:r>
    </w:p>
    <w:p w:rsidR="00A65B74" w:rsidRPr="00FC351C" w:rsidRDefault="00A65B74" w:rsidP="00FC351C">
      <w:pPr>
        <w:pStyle w:val="ae"/>
        <w:numPr>
          <w:ilvl w:val="0"/>
          <w:numId w:val="11"/>
        </w:numPr>
        <w:spacing w:line="360" w:lineRule="auto"/>
        <w:ind w:firstLineChars="0"/>
        <w:rPr>
          <w:rFonts w:asciiTheme="minorEastAsia" w:hAnsiTheme="minorEastAsia"/>
          <w:color w:val="000000" w:themeColor="text1"/>
        </w:rPr>
      </w:pPr>
      <w:r w:rsidRPr="00FC351C">
        <w:rPr>
          <w:rFonts w:asciiTheme="minorEastAsia" w:hAnsiTheme="minorEastAsia" w:hint="eastAsia"/>
          <w:color w:val="000000" w:themeColor="text1"/>
        </w:rPr>
        <w:t>财务舞弊的识别</w:t>
      </w:r>
    </w:p>
    <w:p w:rsidR="0018157C" w:rsidRPr="00710E22" w:rsidRDefault="00A65B74" w:rsidP="00F224FB">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财务舞弊识别的研究主要是通过实证的方法建立识别模型。普遍上市公司的舞弊行为可以从三个维度进行识别：一是公司治理特征指标，公司治理一般作为财务舞弊的原因，对于识别财务舞弊行为具有很强的预测性；二是流动性特征指标，财务舞弊的公司流动性指标都会有显著性的特征；三是财务质量特征指标，它可以很好的识别财务</w:t>
      </w:r>
      <w:r w:rsidR="00F224FB">
        <w:rPr>
          <w:rFonts w:ascii="宋体" w:eastAsia="宋体" w:hAnsi="宋体" w:hint="eastAsia"/>
          <w:color w:val="000000" w:themeColor="text1"/>
        </w:rPr>
        <w:t>造假</w:t>
      </w:r>
      <w:r w:rsidRPr="00710E22">
        <w:rPr>
          <w:rFonts w:ascii="宋体" w:eastAsia="宋体" w:hAnsi="宋体" w:hint="eastAsia"/>
          <w:color w:val="000000" w:themeColor="text1"/>
        </w:rPr>
        <w:t>。舞弊的三角理论，压力的代表指标有财务稳定性、外部压力、个人财务需求、财务目标；机会的代表指标有关联方交易、无效的监管、组织结构、股权结构；借口的代表指标有与外部审计沟通不顺畅、频繁更换外部审计机构等。</w:t>
      </w:r>
    </w:p>
    <w:p w:rsidR="0018157C" w:rsidRPr="00710E22" w:rsidRDefault="0018157C" w:rsidP="00310E74">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区别</w:t>
      </w:r>
      <w:r w:rsidR="00A65B74" w:rsidRPr="00710E22">
        <w:rPr>
          <w:rFonts w:ascii="宋体" w:eastAsia="宋体" w:hAnsi="宋体" w:hint="eastAsia"/>
          <w:color w:val="000000" w:themeColor="text1"/>
        </w:rPr>
        <w:t>于上述识别模型的构建，除此之外还有从舞弊特征和概念出发的识别方法框架模型构建研究。对财务舞弊的</w:t>
      </w:r>
      <w:proofErr w:type="gramStart"/>
      <w:r w:rsidR="00A65B74" w:rsidRPr="00710E22">
        <w:rPr>
          <w:rFonts w:ascii="宋体" w:eastAsia="宋体" w:hAnsi="宋体" w:hint="eastAsia"/>
          <w:color w:val="000000" w:themeColor="text1"/>
        </w:rPr>
        <w:t>概及其</w:t>
      </w:r>
      <w:proofErr w:type="gramEnd"/>
      <w:r w:rsidR="00A65B74" w:rsidRPr="00710E22">
        <w:rPr>
          <w:rFonts w:ascii="宋体" w:eastAsia="宋体" w:hAnsi="宋体" w:hint="eastAsia"/>
          <w:color w:val="000000" w:themeColor="text1"/>
        </w:rPr>
        <w:t>诱因进行分析，舞弊是一种造假行为，诱因是利益驱动，针对舞弊的概念和诱因，可以从三个层次对财务舞弊的进行识别：通过财务指标进行识别，通过企业反映的相关信息进行识别、通过构建组合识别模型进行识别（郝爱文，2012）。</w:t>
      </w:r>
    </w:p>
    <w:p w:rsidR="00A65B74" w:rsidRPr="00FC351C" w:rsidRDefault="00A65B74" w:rsidP="00FC351C">
      <w:pPr>
        <w:pStyle w:val="ae"/>
        <w:numPr>
          <w:ilvl w:val="0"/>
          <w:numId w:val="11"/>
        </w:numPr>
        <w:spacing w:line="360" w:lineRule="auto"/>
        <w:ind w:firstLineChars="0"/>
        <w:rPr>
          <w:rFonts w:asciiTheme="minorEastAsia" w:hAnsiTheme="minorEastAsia"/>
          <w:color w:val="000000" w:themeColor="text1"/>
        </w:rPr>
      </w:pPr>
      <w:r w:rsidRPr="00FC351C">
        <w:rPr>
          <w:rFonts w:asciiTheme="minorEastAsia" w:hAnsiTheme="minorEastAsia" w:hint="eastAsia"/>
          <w:color w:val="000000" w:themeColor="text1"/>
        </w:rPr>
        <w:t>财务</w:t>
      </w:r>
      <w:r w:rsidR="007442CA" w:rsidRPr="00FC351C">
        <w:rPr>
          <w:rFonts w:asciiTheme="minorEastAsia" w:hAnsiTheme="minorEastAsia" w:hint="eastAsia"/>
          <w:color w:val="000000" w:themeColor="text1"/>
        </w:rPr>
        <w:t>造假</w:t>
      </w:r>
      <w:r w:rsidRPr="00FC351C">
        <w:rPr>
          <w:rFonts w:asciiTheme="minorEastAsia" w:hAnsiTheme="minorEastAsia" w:hint="eastAsia"/>
          <w:color w:val="000000" w:themeColor="text1"/>
        </w:rPr>
        <w:t>的治理</w:t>
      </w:r>
    </w:p>
    <w:p w:rsidR="00A65B74" w:rsidRPr="00710E22" w:rsidRDefault="0018157C" w:rsidP="00310E74">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从</w:t>
      </w:r>
      <w:r w:rsidR="00A65B74" w:rsidRPr="00710E22">
        <w:rPr>
          <w:rFonts w:ascii="宋体" w:eastAsia="宋体" w:hAnsi="宋体" w:hint="eastAsia"/>
          <w:color w:val="000000" w:themeColor="text1"/>
        </w:rPr>
        <w:t>博弈论</w:t>
      </w:r>
      <w:r w:rsidRPr="00710E22">
        <w:rPr>
          <w:rFonts w:ascii="宋体" w:eastAsia="宋体" w:hAnsi="宋体" w:hint="eastAsia"/>
          <w:color w:val="000000" w:themeColor="text1"/>
        </w:rPr>
        <w:t>角度看</w:t>
      </w:r>
      <w:r w:rsidR="007442CA" w:rsidRPr="00710E22">
        <w:rPr>
          <w:rFonts w:ascii="宋体" w:eastAsia="宋体" w:hAnsi="宋体" w:hint="eastAsia"/>
          <w:color w:val="000000" w:themeColor="text1"/>
        </w:rPr>
        <w:t>，造假</w:t>
      </w:r>
      <w:r w:rsidR="00A65B74" w:rsidRPr="00710E22">
        <w:rPr>
          <w:rFonts w:ascii="宋体" w:eastAsia="宋体" w:hAnsi="宋体" w:hint="eastAsia"/>
          <w:color w:val="000000" w:themeColor="text1"/>
        </w:rPr>
        <w:t>的上市公司存在着外部审计师</w:t>
      </w:r>
      <w:r w:rsidRPr="00710E22">
        <w:rPr>
          <w:rFonts w:ascii="宋体" w:eastAsia="宋体" w:hAnsi="宋体" w:hint="eastAsia"/>
          <w:color w:val="000000" w:themeColor="text1"/>
        </w:rPr>
        <w:t>与公司</w:t>
      </w:r>
      <w:r w:rsidR="00A65B74" w:rsidRPr="00710E22">
        <w:rPr>
          <w:rFonts w:ascii="宋体" w:eastAsia="宋体" w:hAnsi="宋体" w:hint="eastAsia"/>
          <w:color w:val="000000" w:themeColor="text1"/>
        </w:rPr>
        <w:t>的</w:t>
      </w:r>
      <w:r w:rsidRPr="00710E22">
        <w:rPr>
          <w:rFonts w:ascii="宋体" w:eastAsia="宋体" w:hAnsi="宋体" w:hint="eastAsia"/>
          <w:color w:val="000000" w:themeColor="text1"/>
        </w:rPr>
        <w:t>博弈</w:t>
      </w:r>
      <w:r w:rsidR="00A65B74" w:rsidRPr="00710E22">
        <w:rPr>
          <w:rFonts w:ascii="宋体" w:eastAsia="宋体" w:hAnsi="宋体" w:hint="eastAsia"/>
          <w:color w:val="000000" w:themeColor="text1"/>
        </w:rPr>
        <w:t>、内部审计师</w:t>
      </w:r>
      <w:r w:rsidRPr="00710E22">
        <w:rPr>
          <w:rFonts w:ascii="宋体" w:eastAsia="宋体" w:hAnsi="宋体" w:hint="eastAsia"/>
          <w:color w:val="000000" w:themeColor="text1"/>
        </w:rPr>
        <w:t>与公司管理层</w:t>
      </w:r>
      <w:r w:rsidR="00A65B74" w:rsidRPr="00710E22">
        <w:rPr>
          <w:rFonts w:ascii="宋体" w:eastAsia="宋体" w:hAnsi="宋体" w:hint="eastAsia"/>
          <w:color w:val="000000" w:themeColor="text1"/>
        </w:rPr>
        <w:t>的博弈。要进行财务舞弊的治理，首先要降低治理成本，其次要加大对舞弊企业的处罚力度，对潜在的舞弊企业起到威慑作用：</w:t>
      </w:r>
      <w:r w:rsidR="007442CA" w:rsidRPr="00710E22">
        <w:rPr>
          <w:rFonts w:ascii="宋体" w:eastAsia="宋体" w:hAnsi="宋体" w:hint="eastAsia"/>
          <w:color w:val="000000" w:themeColor="text1"/>
        </w:rPr>
        <w:t>然后</w:t>
      </w:r>
      <w:r w:rsidR="00A65B74" w:rsidRPr="00710E22">
        <w:rPr>
          <w:rFonts w:ascii="宋体" w:eastAsia="宋体" w:hAnsi="宋体" w:hint="eastAsia"/>
          <w:color w:val="000000" w:themeColor="text1"/>
        </w:rPr>
        <w:t>要完善公司治理机制，增强独立董事、监事的独立性；最后要规范外部审计业务关系。财务舞弊的治理，也可以从国外吸取经验，比如从东芝舞弊事件中吸取教训，建立健全公司治理机制，完善公司治理内部监督职能、加强企业道德文化建设、加强外部审计制度建设等（骆良彬、曹佳林，2017）。</w:t>
      </w:r>
    </w:p>
    <w:p w:rsidR="00A65B74" w:rsidRPr="00710E22" w:rsidRDefault="00A65B74" w:rsidP="00310E74">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基于经济学视角，人都是经济的，因此，人作决策往往都是因为受到利益的诱惑；同时基于理性人假设，人作决策时都是理性的，往往会遵循收益大于成本原则，当然财务舞弊行为的决策也不例外，当舞弊人员预期通过舞弊获得的收益大于潜在的舞弊花费的成本时，欲进行舞弊的会计人员才会真正进行财务舞弊，达成目的。因此从这一角度出发，治理财务舞弊可以加大监管和惩罚力度，提高潜在舞弊成本；完善相关治理监督机制，降低舞弊收益。（许文静，2017）</w:t>
      </w:r>
    </w:p>
    <w:p w:rsidR="00A65B74" w:rsidRPr="00FC351C" w:rsidRDefault="00A65B74" w:rsidP="00060C09">
      <w:pPr>
        <w:pStyle w:val="21"/>
        <w:numPr>
          <w:ilvl w:val="0"/>
          <w:numId w:val="9"/>
        </w:numPr>
        <w:spacing w:line="360" w:lineRule="auto"/>
        <w:ind w:firstLineChars="0"/>
        <w:outlineLvl w:val="1"/>
        <w:rPr>
          <w:color w:val="000000" w:themeColor="text1"/>
        </w:rPr>
      </w:pPr>
      <w:bookmarkStart w:id="31" w:name="_Toc530744142"/>
      <w:r w:rsidRPr="00FC351C">
        <w:rPr>
          <w:rFonts w:hint="eastAsia"/>
          <w:color w:val="000000" w:themeColor="text1"/>
        </w:rPr>
        <w:t>公司治理监督职能与财务作假</w:t>
      </w:r>
      <w:bookmarkEnd w:id="31"/>
    </w:p>
    <w:p w:rsidR="00A65B74" w:rsidRPr="00FC351C" w:rsidRDefault="00A65B74" w:rsidP="00FC351C">
      <w:pPr>
        <w:pStyle w:val="ae"/>
        <w:numPr>
          <w:ilvl w:val="0"/>
          <w:numId w:val="12"/>
        </w:numPr>
        <w:spacing w:line="360" w:lineRule="auto"/>
        <w:ind w:firstLineChars="0"/>
        <w:rPr>
          <w:rFonts w:asciiTheme="minorEastAsia" w:hAnsiTheme="minorEastAsia"/>
          <w:color w:val="000000" w:themeColor="text1"/>
        </w:rPr>
      </w:pPr>
      <w:r w:rsidRPr="00FC351C">
        <w:rPr>
          <w:rFonts w:asciiTheme="minorEastAsia" w:hAnsiTheme="minorEastAsia" w:hint="eastAsia"/>
          <w:color w:val="000000" w:themeColor="text1"/>
        </w:rPr>
        <w:t>内部治理监督机制与财务</w:t>
      </w:r>
      <w:r w:rsidR="00F224FB">
        <w:rPr>
          <w:rFonts w:asciiTheme="minorEastAsia" w:hAnsiTheme="minorEastAsia" w:hint="eastAsia"/>
          <w:color w:val="000000" w:themeColor="text1"/>
        </w:rPr>
        <w:t>造假</w:t>
      </w:r>
    </w:p>
    <w:p w:rsidR="007442CA" w:rsidRPr="00710E22" w:rsidRDefault="00A65B74" w:rsidP="00310E74">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lastRenderedPageBreak/>
        <w:t>内部治理监督机制与财务</w:t>
      </w:r>
      <w:r w:rsidR="00F224FB">
        <w:rPr>
          <w:rFonts w:ascii="宋体" w:eastAsia="宋体" w:hAnsi="宋体" w:hint="eastAsia"/>
          <w:color w:val="000000" w:themeColor="text1"/>
        </w:rPr>
        <w:t>造假</w:t>
      </w:r>
      <w:r w:rsidRPr="00710E22">
        <w:rPr>
          <w:rFonts w:ascii="宋体" w:eastAsia="宋体" w:hAnsi="宋体" w:hint="eastAsia"/>
          <w:color w:val="000000" w:themeColor="text1"/>
        </w:rPr>
        <w:t>的研究主要是运用实证的研究方法和路径研究法。</w:t>
      </w:r>
    </w:p>
    <w:p w:rsidR="007442CA" w:rsidRPr="00710E22" w:rsidRDefault="00A65B74" w:rsidP="00310E74">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首先从</w:t>
      </w:r>
      <w:r w:rsidR="007442CA" w:rsidRPr="00710E22">
        <w:rPr>
          <w:rFonts w:ascii="宋体" w:eastAsia="宋体" w:hAnsi="宋体" w:hint="eastAsia"/>
          <w:color w:val="000000" w:themeColor="text1"/>
        </w:rPr>
        <w:t>董</w:t>
      </w:r>
      <w:r w:rsidRPr="00710E22">
        <w:rPr>
          <w:rFonts w:ascii="宋体" w:eastAsia="宋体" w:hAnsi="宋体" w:hint="eastAsia"/>
          <w:color w:val="000000" w:themeColor="text1"/>
        </w:rPr>
        <w:t>事会特征入手研究内部治理监督机制与财务</w:t>
      </w:r>
      <w:r w:rsidR="00F224FB">
        <w:rPr>
          <w:rFonts w:ascii="宋体" w:eastAsia="宋体" w:hAnsi="宋体" w:hint="eastAsia"/>
          <w:color w:val="000000" w:themeColor="text1"/>
        </w:rPr>
        <w:t>造假</w:t>
      </w:r>
      <w:r w:rsidRPr="00710E22">
        <w:rPr>
          <w:rFonts w:ascii="宋体" w:eastAsia="宋体" w:hAnsi="宋体" w:hint="eastAsia"/>
          <w:color w:val="000000" w:themeColor="text1"/>
        </w:rPr>
        <w:t>的关系，有的学者以2003-2007年我国上市公司为研究样本从持股比例角度进行研究，研究结果表明，董事会持股特征与财务舞弊之间有很大的联系，董事会会议频率越高，对财务舞弊的抑制作用越强，完善的董事会制底可以抑制财务舞弊（杨清香、俞麟和陈娜，2009）。以2008-2010年上市公司为研究样本从独立董事比例和董事会规模进行研究，研究结果表明董事会的独立性在公司治理中的作用显著，要想减少财务舞弊的发生，必须要将董事会和管理层的职责分离（赵秀娟、陈国民和刘红花，2014）。</w:t>
      </w:r>
    </w:p>
    <w:p w:rsidR="00A65B74" w:rsidRPr="00710E22" w:rsidRDefault="00A65B74" w:rsidP="00310E74">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其次还有股东大会、监事会与财务</w:t>
      </w:r>
      <w:r w:rsidR="007442CA" w:rsidRPr="00710E22">
        <w:rPr>
          <w:rFonts w:ascii="宋体" w:eastAsia="宋体" w:hAnsi="宋体" w:hint="eastAsia"/>
          <w:color w:val="000000" w:themeColor="text1"/>
        </w:rPr>
        <w:t>造假</w:t>
      </w:r>
      <w:r w:rsidRPr="00710E22">
        <w:rPr>
          <w:rFonts w:ascii="宋体" w:eastAsia="宋体" w:hAnsi="宋体" w:hint="eastAsia"/>
          <w:color w:val="000000" w:themeColor="text1"/>
        </w:rPr>
        <w:t>的研究。股东大会对财务</w:t>
      </w:r>
      <w:r w:rsidR="007442CA" w:rsidRPr="00710E22">
        <w:rPr>
          <w:rFonts w:ascii="宋体" w:eastAsia="宋体" w:hAnsi="宋体" w:hint="eastAsia"/>
          <w:color w:val="000000" w:themeColor="text1"/>
        </w:rPr>
        <w:t>造假</w:t>
      </w:r>
      <w:r w:rsidRPr="00710E22">
        <w:rPr>
          <w:rFonts w:ascii="宋体" w:eastAsia="宋体" w:hAnsi="宋体" w:hint="eastAsia"/>
          <w:color w:val="000000" w:themeColor="text1"/>
        </w:rPr>
        <w:t>的影响主要是从通过影响监事会而产生的。我国上市公司股权结构不合理，主要表现为大股东操纵股东大会产生舞弊契机、流通</w:t>
      </w:r>
      <w:proofErr w:type="gramStart"/>
      <w:r w:rsidRPr="00710E22">
        <w:rPr>
          <w:rFonts w:ascii="宋体" w:eastAsia="宋体" w:hAnsi="宋体" w:hint="eastAsia"/>
          <w:color w:val="000000" w:themeColor="text1"/>
        </w:rPr>
        <w:t>股</w:t>
      </w:r>
      <w:proofErr w:type="gramEnd"/>
      <w:r w:rsidRPr="00710E22">
        <w:rPr>
          <w:rFonts w:ascii="宋体" w:eastAsia="宋体" w:hAnsi="宋体" w:hint="eastAsia"/>
          <w:color w:val="000000" w:themeColor="text1"/>
        </w:rPr>
        <w:t>股东分散度高，缺乏对公司治理的积极性为舞弊提供条件加之股权结构是公司治理结构的基础，因此建立完善的股权结构可以避免财务舞弊的发生</w:t>
      </w:r>
      <w:r w:rsidR="00553268">
        <w:rPr>
          <w:rFonts w:ascii="宋体" w:eastAsia="宋体" w:hAnsi="宋体" w:hint="eastAsia"/>
          <w:color w:val="000000" w:themeColor="text1"/>
        </w:rPr>
        <w:t>。</w:t>
      </w:r>
      <w:r w:rsidRPr="00710E22">
        <w:rPr>
          <w:rFonts w:ascii="宋体" w:eastAsia="宋体" w:hAnsi="宋体" w:hint="eastAsia"/>
          <w:color w:val="000000" w:themeColor="text1"/>
        </w:rPr>
        <w:t>（王海侠，2008）。</w:t>
      </w:r>
    </w:p>
    <w:p w:rsidR="00A65B74" w:rsidRPr="00710E22" w:rsidRDefault="00A65B74" w:rsidP="00310E74">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除了从监督机构层面的研究，还有从公司内部治理效率来对财务舞弊进行研究，从公司内部治理监督看，股权集中度、董事会、监事会特征是财务舞弊的主要因素，因而提高公司的内部治理效益可以有效防范财务舞弊（杨慧辉，2010）。</w:t>
      </w:r>
    </w:p>
    <w:p w:rsidR="00A65B74" w:rsidRPr="00FC351C" w:rsidRDefault="00A65B74" w:rsidP="00FC351C">
      <w:pPr>
        <w:pStyle w:val="ae"/>
        <w:numPr>
          <w:ilvl w:val="0"/>
          <w:numId w:val="12"/>
        </w:numPr>
        <w:spacing w:line="360" w:lineRule="auto"/>
        <w:ind w:firstLineChars="0"/>
        <w:rPr>
          <w:rFonts w:asciiTheme="minorEastAsia" w:hAnsiTheme="minorEastAsia"/>
          <w:color w:val="000000" w:themeColor="text1"/>
        </w:rPr>
      </w:pPr>
      <w:r w:rsidRPr="00FC351C">
        <w:rPr>
          <w:rFonts w:asciiTheme="minorEastAsia" w:hAnsiTheme="minorEastAsia" w:hint="eastAsia"/>
          <w:color w:val="000000" w:themeColor="text1"/>
        </w:rPr>
        <w:t>外部治理监督机制与财务舞弊</w:t>
      </w:r>
    </w:p>
    <w:p w:rsidR="00F27AEC" w:rsidRPr="00710E22" w:rsidRDefault="00A65B74" w:rsidP="00310E74">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对财务舞弊的成因进行分析，从外部治理的角度来说市场机制不健全、会计师事务所的注册会计师缺乏独立性、信息需求不足、法律制度不完善以及道德约束弱化是财务舞弊的主要原因（</w:t>
      </w:r>
      <w:proofErr w:type="gramStart"/>
      <w:r w:rsidRPr="00710E22">
        <w:rPr>
          <w:rFonts w:ascii="宋体" w:eastAsia="宋体" w:hAnsi="宋体" w:hint="eastAsia"/>
          <w:color w:val="000000" w:themeColor="text1"/>
        </w:rPr>
        <w:t>骑少华</w:t>
      </w:r>
      <w:proofErr w:type="gramEnd"/>
      <w:r w:rsidRPr="00710E22">
        <w:rPr>
          <w:rFonts w:ascii="宋体" w:eastAsia="宋体" w:hAnsi="宋体" w:hint="eastAsia"/>
          <w:color w:val="000000" w:themeColor="text1"/>
        </w:rPr>
        <w:t>，2005）。法律法规以及公司控制权争夺是影响财务舞弊的外部治理监督机制的主要因素（田瑶，2010）。从经济学角度来看，要想从外部对财务舞弊进行治理，主要可以从法律法规、证监会的监督职能、中介机构三个方面提出治理建议（梁小红、林舒航，2014）。</w:t>
      </w:r>
    </w:p>
    <w:p w:rsidR="00CD4D0F" w:rsidRPr="00FC351C" w:rsidRDefault="00CD4D0F" w:rsidP="00060C09">
      <w:pPr>
        <w:pStyle w:val="21"/>
        <w:numPr>
          <w:ilvl w:val="0"/>
          <w:numId w:val="9"/>
        </w:numPr>
        <w:spacing w:line="360" w:lineRule="auto"/>
        <w:ind w:firstLineChars="0"/>
        <w:outlineLvl w:val="1"/>
        <w:rPr>
          <w:color w:val="000000" w:themeColor="text1"/>
        </w:rPr>
      </w:pPr>
      <w:bookmarkStart w:id="32" w:name="_Toc530744143"/>
      <w:r w:rsidRPr="00FC351C">
        <w:rPr>
          <w:rFonts w:hint="eastAsia"/>
          <w:color w:val="000000" w:themeColor="text1"/>
        </w:rPr>
        <w:t>文献评述</w:t>
      </w:r>
      <w:bookmarkEnd w:id="32"/>
    </w:p>
    <w:p w:rsidR="00CD4D0F" w:rsidRPr="00710E22" w:rsidRDefault="00CD4D0F" w:rsidP="00310E74">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综上所述，首先，虽然现阶段关于财务</w:t>
      </w:r>
      <w:r w:rsidR="007442CA" w:rsidRPr="00710E22">
        <w:rPr>
          <w:rFonts w:ascii="宋体" w:eastAsia="宋体" w:hAnsi="宋体" w:hint="eastAsia"/>
          <w:color w:val="000000" w:themeColor="text1"/>
        </w:rPr>
        <w:t>造假</w:t>
      </w:r>
      <w:r w:rsidRPr="00710E22">
        <w:rPr>
          <w:rFonts w:ascii="宋体" w:eastAsia="宋体" w:hAnsi="宋体" w:hint="eastAsia"/>
          <w:color w:val="000000" w:themeColor="text1"/>
        </w:rPr>
        <w:t>的研究已经颇为成熟，尤其是关于其动因、识别、防范、治理的研究已经形成理论体系，但是如何将这些理论研究成果运用到实际中去用以真正解决当下企业所面临的财务舞弊难题依旧存在疑问，大部分学者都是从理论层面进行分析，因此停留在理论层面的研究比较多，具有实际指导意义的研究还不够深入和丰富。</w:t>
      </w:r>
    </w:p>
    <w:p w:rsidR="00CD4D0F" w:rsidRPr="00710E22" w:rsidRDefault="00CD4D0F" w:rsidP="00310E74">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其次，对公司治理监督机构如独立董事和监事会的如何设置的研究多，相对来说，缺乏对公司内部监督体系设置的理论依据、公司治理的监督目标、公司治理的监督模式选择的基础等基本性、理论性的问题的研究。基础理论研究的匮乏是目前研究的主要不足之一。而且鲜有文献涉及独立董事和监事会治理监督职能的比较研究，对两者监督效应缺乏系统性认识。</w:t>
      </w:r>
    </w:p>
    <w:p w:rsidR="00CD4D0F" w:rsidRPr="00710E22" w:rsidRDefault="00CD4D0F" w:rsidP="0099661D">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最后，从公司内部治理角度研究财务</w:t>
      </w:r>
      <w:r w:rsidR="00956BFC" w:rsidRPr="00710E22">
        <w:rPr>
          <w:rFonts w:ascii="宋体" w:eastAsia="宋体" w:hAnsi="宋体" w:hint="eastAsia"/>
          <w:color w:val="000000" w:themeColor="text1"/>
        </w:rPr>
        <w:t>造假</w:t>
      </w:r>
      <w:r w:rsidRPr="00710E22">
        <w:rPr>
          <w:rFonts w:ascii="宋体" w:eastAsia="宋体" w:hAnsi="宋体" w:hint="eastAsia"/>
          <w:color w:val="000000" w:themeColor="text1"/>
        </w:rPr>
        <w:t>的文献较丰富，而从外部治理角度研究的文献较单一，</w:t>
      </w:r>
      <w:r w:rsidRPr="00710E22">
        <w:rPr>
          <w:rFonts w:ascii="宋体" w:eastAsia="宋体" w:hAnsi="宋体" w:hint="eastAsia"/>
          <w:color w:val="000000" w:themeColor="text1"/>
        </w:rPr>
        <w:lastRenderedPageBreak/>
        <w:t>大部分学者的研究一般包含法律法规、市场机制。所提出的治理建议也是从这些方面，对外部治理的研究不足。</w:t>
      </w:r>
    </w:p>
    <w:p w:rsidR="00F85C19" w:rsidRPr="00FC351C" w:rsidRDefault="00CD4D0F" w:rsidP="00CF6E27">
      <w:pPr>
        <w:pStyle w:val="1"/>
        <w:keepNext w:val="0"/>
        <w:keepLines w:val="0"/>
        <w:numPr>
          <w:ilvl w:val="0"/>
          <w:numId w:val="6"/>
        </w:numPr>
        <w:spacing w:before="0" w:after="0" w:line="360" w:lineRule="auto"/>
        <w:rPr>
          <w:rFonts w:ascii="黑体" w:eastAsia="黑体" w:hAnsi="黑体"/>
          <w:sz w:val="24"/>
          <w:szCs w:val="24"/>
        </w:rPr>
      </w:pPr>
      <w:bookmarkStart w:id="33" w:name="_Toc530744144"/>
      <w:r w:rsidRPr="00FC351C">
        <w:rPr>
          <w:rFonts w:ascii="黑体" w:eastAsia="黑体" w:hAnsi="黑体" w:hint="eastAsia"/>
          <w:sz w:val="24"/>
          <w:szCs w:val="24"/>
        </w:rPr>
        <w:t>研究理论基础</w:t>
      </w:r>
      <w:bookmarkEnd w:id="33"/>
    </w:p>
    <w:p w:rsidR="00CD4D0F" w:rsidRPr="00310E74" w:rsidRDefault="00CD4D0F" w:rsidP="0099661D">
      <w:pPr>
        <w:spacing w:line="360" w:lineRule="auto"/>
        <w:ind w:firstLineChars="200" w:firstLine="420"/>
        <w:rPr>
          <w:rFonts w:asciiTheme="minorEastAsia" w:hAnsiTheme="minorEastAsia"/>
          <w:color w:val="000000" w:themeColor="text1"/>
        </w:rPr>
      </w:pPr>
      <w:bookmarkStart w:id="34" w:name="_Toc530613885"/>
      <w:r w:rsidRPr="00310E74">
        <w:rPr>
          <w:rFonts w:asciiTheme="minorEastAsia" w:hAnsiTheme="minorEastAsia" w:hint="eastAsia"/>
          <w:color w:val="000000" w:themeColor="text1"/>
        </w:rPr>
        <w:t>现代公司治理的主流理论包括分权制衡理论、信息不对称理论、代理成本理论以及内部人控制理论，本文以此作为研究的理论基础进行公司治理监督职能的分析。</w:t>
      </w:r>
      <w:bookmarkEnd w:id="34"/>
    </w:p>
    <w:p w:rsidR="00CD4D0F" w:rsidRPr="00BD1132" w:rsidRDefault="00CD4D0F" w:rsidP="00FC351C">
      <w:pPr>
        <w:pStyle w:val="21"/>
        <w:numPr>
          <w:ilvl w:val="0"/>
          <w:numId w:val="13"/>
        </w:numPr>
        <w:spacing w:line="360" w:lineRule="auto"/>
        <w:ind w:firstLineChars="0"/>
        <w:outlineLvl w:val="1"/>
        <w:rPr>
          <w:color w:val="000000" w:themeColor="text1"/>
        </w:rPr>
      </w:pPr>
      <w:bookmarkStart w:id="35" w:name="_Toc530744145"/>
      <w:r w:rsidRPr="00BD1132">
        <w:rPr>
          <w:rFonts w:hint="eastAsia"/>
          <w:color w:val="000000" w:themeColor="text1"/>
        </w:rPr>
        <w:t>分权制衡理论</w:t>
      </w:r>
      <w:bookmarkEnd w:id="35"/>
    </w:p>
    <w:p w:rsidR="00CD4D0F" w:rsidRPr="00CD4D0F" w:rsidRDefault="00CD4D0F" w:rsidP="00310E74">
      <w:pPr>
        <w:spacing w:line="360" w:lineRule="auto"/>
        <w:ind w:firstLineChars="200" w:firstLine="420"/>
        <w:rPr>
          <w:rFonts w:asciiTheme="minorEastAsia" w:hAnsiTheme="minorEastAsia"/>
          <w:color w:val="000000" w:themeColor="text1"/>
        </w:rPr>
      </w:pPr>
      <w:bookmarkStart w:id="36" w:name="_Toc530613887"/>
      <w:r w:rsidRPr="00CD4D0F">
        <w:rPr>
          <w:rFonts w:asciiTheme="minorEastAsia" w:hAnsiTheme="minorEastAsia" w:hint="eastAsia"/>
          <w:color w:val="000000" w:themeColor="text1"/>
        </w:rPr>
        <w:t>分权制衡理论源自英国的洛克和法国的孟德斯鸠的政治学说</w:t>
      </w:r>
      <w:proofErr w:type="gramStart"/>
      <w:r w:rsidRPr="00CD4D0F">
        <w:rPr>
          <w:rFonts w:asciiTheme="minorEastAsia" w:hAnsiTheme="minorEastAsia" w:hint="eastAsia"/>
          <w:color w:val="000000" w:themeColor="text1"/>
        </w:rPr>
        <w:t>一</w:t>
      </w:r>
      <w:proofErr w:type="gramEnd"/>
      <w:r w:rsidRPr="00CD4D0F">
        <w:rPr>
          <w:rFonts w:asciiTheme="minorEastAsia" w:hAnsiTheme="minorEastAsia" w:hint="eastAsia"/>
          <w:color w:val="000000" w:themeColor="text1"/>
        </w:rPr>
        <w:t>—三权分立理论。三权分立理论的基本内涵是权力没有监督与制约就会造成滥用和腐败。</w:t>
      </w:r>
      <w:bookmarkEnd w:id="36"/>
    </w:p>
    <w:p w:rsidR="00CD4D0F" w:rsidRPr="00BD1132" w:rsidRDefault="00CD4D0F" w:rsidP="00FC351C">
      <w:pPr>
        <w:pStyle w:val="21"/>
        <w:numPr>
          <w:ilvl w:val="0"/>
          <w:numId w:val="13"/>
        </w:numPr>
        <w:spacing w:line="360" w:lineRule="auto"/>
        <w:ind w:firstLineChars="0"/>
        <w:outlineLvl w:val="1"/>
        <w:rPr>
          <w:color w:val="000000" w:themeColor="text1"/>
        </w:rPr>
      </w:pPr>
      <w:bookmarkStart w:id="37" w:name="_Toc530744146"/>
      <w:r w:rsidRPr="00BD1132">
        <w:rPr>
          <w:rFonts w:hint="eastAsia"/>
          <w:color w:val="000000" w:themeColor="text1"/>
        </w:rPr>
        <w:t>信息不对称理论</w:t>
      </w:r>
      <w:bookmarkEnd w:id="37"/>
    </w:p>
    <w:p w:rsidR="00CD4D0F" w:rsidRPr="00310E74" w:rsidRDefault="003C24B5" w:rsidP="00310E74">
      <w:pPr>
        <w:spacing w:line="360" w:lineRule="auto"/>
        <w:ind w:firstLineChars="200" w:firstLine="420"/>
        <w:rPr>
          <w:rFonts w:asciiTheme="minorEastAsia" w:hAnsiTheme="minorEastAsia"/>
          <w:color w:val="000000" w:themeColor="text1"/>
        </w:rPr>
      </w:pPr>
      <w:r w:rsidRPr="00310E74">
        <w:rPr>
          <w:rFonts w:asciiTheme="minorEastAsia" w:hAnsiTheme="minorEastAsia" w:hint="eastAsia"/>
          <w:color w:val="000000" w:themeColor="text1"/>
        </w:rPr>
        <w:t>公司治理层面的信息不对称理论是指委托代理的双方所了解到的信息是不平等、不对称的。信息不对称又根据委托代理双方签订协议的时间划分为签约前不对称和签约后不对称。签约前不对称理论也称之为逆向选择理论，表现为，委托人不了解代理人的专业程度、能力的信息，他们只知道宏观上的一个大致程度，而代理人对自身的情况比较了解。签约后的不对称理论</w:t>
      </w:r>
      <w:r w:rsidR="00F224FB">
        <w:rPr>
          <w:rFonts w:asciiTheme="minorEastAsia" w:hAnsiTheme="minorEastAsia" w:hint="eastAsia"/>
          <w:color w:val="000000" w:themeColor="text1"/>
        </w:rPr>
        <w:t>叫</w:t>
      </w:r>
      <w:r w:rsidRPr="00310E74">
        <w:rPr>
          <w:rFonts w:asciiTheme="minorEastAsia" w:hAnsiTheme="minorEastAsia" w:hint="eastAsia"/>
          <w:color w:val="000000" w:themeColor="text1"/>
        </w:rPr>
        <w:t>道德风险理论。</w:t>
      </w:r>
    </w:p>
    <w:p w:rsidR="003C24B5" w:rsidRPr="00BD1132" w:rsidRDefault="003C24B5" w:rsidP="00FC351C">
      <w:pPr>
        <w:pStyle w:val="21"/>
        <w:numPr>
          <w:ilvl w:val="0"/>
          <w:numId w:val="13"/>
        </w:numPr>
        <w:spacing w:line="360" w:lineRule="auto"/>
        <w:ind w:firstLineChars="0"/>
        <w:outlineLvl w:val="1"/>
        <w:rPr>
          <w:color w:val="000000" w:themeColor="text1"/>
        </w:rPr>
      </w:pPr>
      <w:bookmarkStart w:id="38" w:name="_Toc530744147"/>
      <w:r w:rsidRPr="00BD1132">
        <w:rPr>
          <w:rFonts w:hint="eastAsia"/>
          <w:color w:val="000000" w:themeColor="text1"/>
        </w:rPr>
        <w:t>代理成本理论</w:t>
      </w:r>
      <w:bookmarkEnd w:id="38"/>
    </w:p>
    <w:p w:rsidR="003C24B5" w:rsidRPr="00310E74" w:rsidRDefault="003C24B5" w:rsidP="00310E74">
      <w:pPr>
        <w:spacing w:line="360" w:lineRule="auto"/>
        <w:ind w:firstLineChars="200" w:firstLine="420"/>
        <w:rPr>
          <w:rFonts w:asciiTheme="minorEastAsia" w:hAnsiTheme="minorEastAsia"/>
          <w:color w:val="000000" w:themeColor="text1"/>
        </w:rPr>
      </w:pPr>
      <w:r w:rsidRPr="00310E74">
        <w:rPr>
          <w:rFonts w:asciiTheme="minorEastAsia" w:hAnsiTheme="minorEastAsia" w:hint="eastAsia"/>
          <w:color w:val="000000" w:themeColor="text1"/>
        </w:rPr>
        <w:t>公司治理关系实质上是一种契约关系，企业的所有者即股东委托经理层对公司进行经营管理，股东作为委托人，经理人作为代理人，</w:t>
      </w:r>
      <w:proofErr w:type="gramStart"/>
      <w:r w:rsidRPr="00310E74">
        <w:rPr>
          <w:rFonts w:asciiTheme="minorEastAsia" w:hAnsiTheme="minorEastAsia" w:hint="eastAsia"/>
          <w:color w:val="000000" w:themeColor="text1"/>
        </w:rPr>
        <w:t>二者代表</w:t>
      </w:r>
      <w:proofErr w:type="gramEnd"/>
      <w:r w:rsidRPr="00310E74">
        <w:rPr>
          <w:rFonts w:asciiTheme="minorEastAsia" w:hAnsiTheme="minorEastAsia" w:hint="eastAsia"/>
          <w:color w:val="000000" w:themeColor="text1"/>
        </w:rPr>
        <w:t>不同的利益，因而这就滋生了委托代理问题。经理人是决策的执行者与代理人，股东是公司的所有者，二者的利益不一致、立场不一致，基于非对称信息博弈论的视角，就产生了代理成本问题。代理成本问题与公司内部权力监督与制衡问题是现代公司制企业建立公司内部治理监督机制需要解决的两大问题。</w:t>
      </w:r>
    </w:p>
    <w:p w:rsidR="003C24B5" w:rsidRPr="00310E74" w:rsidRDefault="003C24B5" w:rsidP="00310E74">
      <w:pPr>
        <w:spacing w:line="360" w:lineRule="auto"/>
        <w:ind w:firstLineChars="200" w:firstLine="420"/>
        <w:rPr>
          <w:rFonts w:asciiTheme="minorEastAsia" w:hAnsiTheme="minorEastAsia"/>
          <w:color w:val="000000" w:themeColor="text1"/>
        </w:rPr>
      </w:pPr>
      <w:r w:rsidRPr="00310E74">
        <w:rPr>
          <w:rFonts w:asciiTheme="minorEastAsia" w:hAnsiTheme="minorEastAsia" w:hint="eastAsia"/>
          <w:color w:val="000000" w:themeColor="text1"/>
        </w:rPr>
        <w:t>代理成本的主要内容包括：（1</w:t>
      </w:r>
      <w:r w:rsidR="007C6662" w:rsidRPr="00310E74">
        <w:rPr>
          <w:rFonts w:asciiTheme="minorEastAsia" w:hAnsiTheme="minorEastAsia" w:hint="eastAsia"/>
          <w:color w:val="000000" w:themeColor="text1"/>
        </w:rPr>
        <w:t>）</w:t>
      </w:r>
      <w:r w:rsidRPr="00310E74">
        <w:rPr>
          <w:rFonts w:asciiTheme="minorEastAsia" w:hAnsiTheme="minorEastAsia" w:hint="eastAsia"/>
          <w:color w:val="000000" w:themeColor="text1"/>
        </w:rPr>
        <w:t>监督成本：委托人为监督和控制代理人而花费的成本；（2）担保成本：代理人为了取得委托人的信任取得代理权而做出的担保；（3）剩余损失：实质上是一种机会成本，即委托人为使自己利益最大化所做的决策与代理人的决策之间的差异造成的委托人利益的损失。代理人成本理论是设计公司内部监督制度的基本原理之一。</w:t>
      </w:r>
    </w:p>
    <w:p w:rsidR="003C24B5" w:rsidRPr="00BD1132" w:rsidRDefault="003C24B5" w:rsidP="00FC351C">
      <w:pPr>
        <w:pStyle w:val="21"/>
        <w:numPr>
          <w:ilvl w:val="0"/>
          <w:numId w:val="13"/>
        </w:numPr>
        <w:spacing w:line="360" w:lineRule="auto"/>
        <w:ind w:firstLineChars="0"/>
        <w:outlineLvl w:val="1"/>
        <w:rPr>
          <w:color w:val="000000" w:themeColor="text1"/>
        </w:rPr>
      </w:pPr>
      <w:bookmarkStart w:id="39" w:name="_Toc530744148"/>
      <w:r w:rsidRPr="00BD1132">
        <w:rPr>
          <w:rFonts w:hint="eastAsia"/>
          <w:color w:val="000000" w:themeColor="text1"/>
        </w:rPr>
        <w:t>内部人控制理论</w:t>
      </w:r>
      <w:bookmarkEnd w:id="39"/>
    </w:p>
    <w:p w:rsidR="003C24B5" w:rsidRPr="00310E74" w:rsidRDefault="003C24B5" w:rsidP="00310E74">
      <w:pPr>
        <w:spacing w:line="360" w:lineRule="auto"/>
        <w:ind w:firstLineChars="200" w:firstLine="420"/>
        <w:rPr>
          <w:rFonts w:asciiTheme="minorEastAsia" w:hAnsiTheme="minorEastAsia"/>
          <w:color w:val="000000" w:themeColor="text1"/>
        </w:rPr>
      </w:pPr>
      <w:r w:rsidRPr="00310E74">
        <w:rPr>
          <w:rFonts w:asciiTheme="minorEastAsia" w:hAnsiTheme="minorEastAsia" w:hint="eastAsia"/>
          <w:color w:val="000000" w:themeColor="text1"/>
        </w:rPr>
        <w:t>内部人控制理论是在博弈论的框架下发展而来的。首先，基于委托代理理论与</w:t>
      </w:r>
      <w:proofErr w:type="gramStart"/>
      <w:r w:rsidRPr="00310E74">
        <w:rPr>
          <w:rFonts w:asciiTheme="minorEastAsia" w:hAnsiTheme="minorEastAsia" w:hint="eastAsia"/>
          <w:color w:val="000000" w:themeColor="text1"/>
        </w:rPr>
        <w:t>经济人</w:t>
      </w:r>
      <w:proofErr w:type="gramEnd"/>
      <w:r w:rsidRPr="00310E74">
        <w:rPr>
          <w:rFonts w:asciiTheme="minorEastAsia" w:hAnsiTheme="minorEastAsia" w:hint="eastAsia"/>
          <w:color w:val="000000" w:themeColor="text1"/>
        </w:rPr>
        <w:t>假设，经营者都是自利的。企业的所有权与经营权两权分离，且所有者与经营者有各自不同的效用函数。只有当经营者的利益和股东一致时，他们才会做出有利于所有者的经营决策，否则在没有监督与激励的条件下经营者是会做出损害股东利益的行为。</w:t>
      </w:r>
    </w:p>
    <w:p w:rsidR="003C24B5" w:rsidRPr="00310E74" w:rsidRDefault="003C24B5" w:rsidP="00310E74">
      <w:pPr>
        <w:spacing w:line="360" w:lineRule="auto"/>
        <w:ind w:firstLineChars="200" w:firstLine="420"/>
        <w:rPr>
          <w:rFonts w:asciiTheme="minorEastAsia" w:hAnsiTheme="minorEastAsia"/>
          <w:color w:val="000000" w:themeColor="text1"/>
        </w:rPr>
      </w:pPr>
      <w:r w:rsidRPr="00310E74">
        <w:rPr>
          <w:rFonts w:asciiTheme="minorEastAsia" w:hAnsiTheme="minorEastAsia" w:hint="eastAsia"/>
          <w:color w:val="000000" w:themeColor="text1"/>
        </w:rPr>
        <w:t>其次，基于信息不对称理论，所有者与经营者之间的信息是不对等的，例如，经营者知道自身的能力与道德而所有者并不知道，经营者可以利用自身的信息优势做出不利于所有者的决策。</w:t>
      </w:r>
    </w:p>
    <w:p w:rsidR="003C24B5" w:rsidRPr="00310E74" w:rsidRDefault="003C24B5" w:rsidP="00933736">
      <w:pPr>
        <w:spacing w:line="360" w:lineRule="auto"/>
        <w:ind w:firstLineChars="200" w:firstLine="420"/>
        <w:rPr>
          <w:rFonts w:asciiTheme="minorEastAsia" w:hAnsiTheme="minorEastAsia"/>
          <w:color w:val="000000" w:themeColor="text1"/>
        </w:rPr>
      </w:pPr>
      <w:r w:rsidRPr="00310E74">
        <w:rPr>
          <w:rFonts w:asciiTheme="minorEastAsia" w:hAnsiTheme="minorEastAsia" w:hint="eastAsia"/>
          <w:color w:val="000000" w:themeColor="text1"/>
        </w:rPr>
        <w:lastRenderedPageBreak/>
        <w:t>基于前面提到的两大前提，公司实质的控制权如经营权、财政权、人事权等都依法落入在公司的经营者即内部人手中，由于所有者长期缺位，股东很难对经理人的行为进行有效的控制与监督，公司实质上由内部人控制。</w:t>
      </w:r>
    </w:p>
    <w:p w:rsidR="00F85C19" w:rsidRPr="00FC351C" w:rsidRDefault="00BD1132" w:rsidP="00CF6E27">
      <w:pPr>
        <w:pStyle w:val="1"/>
        <w:keepNext w:val="0"/>
        <w:keepLines w:val="0"/>
        <w:numPr>
          <w:ilvl w:val="0"/>
          <w:numId w:val="6"/>
        </w:numPr>
        <w:spacing w:before="0" w:after="0" w:line="360" w:lineRule="auto"/>
        <w:rPr>
          <w:rFonts w:ascii="黑体" w:eastAsia="黑体" w:hAnsi="黑体"/>
          <w:sz w:val="24"/>
          <w:szCs w:val="24"/>
        </w:rPr>
      </w:pPr>
      <w:bookmarkStart w:id="40" w:name="_Toc530744149"/>
      <w:r w:rsidRPr="00FC351C">
        <w:rPr>
          <w:rFonts w:ascii="黑体" w:eastAsia="黑体" w:hAnsi="黑体" w:hint="eastAsia"/>
          <w:sz w:val="24"/>
          <w:szCs w:val="24"/>
        </w:rPr>
        <w:t>雅百</w:t>
      </w:r>
      <w:proofErr w:type="gramStart"/>
      <w:r w:rsidRPr="00FC351C">
        <w:rPr>
          <w:rFonts w:ascii="黑体" w:eastAsia="黑体" w:hAnsi="黑体" w:hint="eastAsia"/>
          <w:sz w:val="24"/>
          <w:szCs w:val="24"/>
        </w:rPr>
        <w:t>特</w:t>
      </w:r>
      <w:proofErr w:type="gramEnd"/>
      <w:r w:rsidRPr="00FC351C">
        <w:rPr>
          <w:rFonts w:ascii="黑体" w:eastAsia="黑体" w:hAnsi="黑体" w:hint="eastAsia"/>
          <w:sz w:val="24"/>
          <w:szCs w:val="24"/>
        </w:rPr>
        <w:t>财务作假案例概况</w:t>
      </w:r>
      <w:bookmarkEnd w:id="40"/>
    </w:p>
    <w:p w:rsidR="00F85C19" w:rsidRPr="00FC351C" w:rsidRDefault="00BD1132" w:rsidP="00933736">
      <w:pPr>
        <w:pStyle w:val="ae"/>
        <w:numPr>
          <w:ilvl w:val="0"/>
          <w:numId w:val="14"/>
        </w:numPr>
        <w:spacing w:line="360" w:lineRule="auto"/>
        <w:ind w:firstLineChars="0"/>
        <w:outlineLvl w:val="1"/>
        <w:rPr>
          <w:rFonts w:ascii="宋体" w:hAnsi="宋体" w:cs="宋体"/>
          <w:color w:val="000000" w:themeColor="text1"/>
          <w:sz w:val="24"/>
          <w:szCs w:val="24"/>
        </w:rPr>
      </w:pPr>
      <w:bookmarkStart w:id="41" w:name="_Toc530744150"/>
      <w:r w:rsidRPr="00FC351C">
        <w:rPr>
          <w:rFonts w:ascii="宋体" w:hAnsi="宋体" w:cs="宋体" w:hint="eastAsia"/>
          <w:color w:val="000000" w:themeColor="text1"/>
          <w:sz w:val="24"/>
          <w:szCs w:val="24"/>
        </w:rPr>
        <w:t>公司概况</w:t>
      </w:r>
      <w:bookmarkEnd w:id="41"/>
    </w:p>
    <w:p w:rsidR="00BD1132" w:rsidRPr="00FC351C" w:rsidRDefault="00BD1132" w:rsidP="00933736">
      <w:pPr>
        <w:pStyle w:val="ae"/>
        <w:numPr>
          <w:ilvl w:val="0"/>
          <w:numId w:val="15"/>
        </w:numPr>
        <w:spacing w:line="360" w:lineRule="auto"/>
        <w:ind w:firstLineChars="0"/>
        <w:rPr>
          <w:rFonts w:asciiTheme="minorEastAsia" w:hAnsiTheme="minorEastAsia"/>
          <w:color w:val="000000" w:themeColor="text1"/>
        </w:rPr>
      </w:pPr>
      <w:r w:rsidRPr="00FC351C">
        <w:rPr>
          <w:rFonts w:asciiTheme="minorEastAsia" w:hAnsiTheme="minorEastAsia" w:hint="eastAsia"/>
          <w:color w:val="000000" w:themeColor="text1"/>
        </w:rPr>
        <w:t>基本情况</w:t>
      </w:r>
    </w:p>
    <w:p w:rsidR="00AE777E" w:rsidRPr="00310E74" w:rsidRDefault="00105C17" w:rsidP="00310E74">
      <w:pPr>
        <w:spacing w:line="360" w:lineRule="auto"/>
        <w:ind w:firstLineChars="200" w:firstLine="420"/>
        <w:rPr>
          <w:rFonts w:asciiTheme="minorEastAsia" w:hAnsiTheme="minorEastAsia"/>
          <w:color w:val="000000" w:themeColor="text1"/>
        </w:rPr>
      </w:pPr>
      <w:r w:rsidRPr="00310E74">
        <w:rPr>
          <w:rFonts w:asciiTheme="minorEastAsia" w:hAnsiTheme="minorEastAsia" w:hint="eastAsia"/>
          <w:color w:val="000000" w:themeColor="text1"/>
        </w:rPr>
        <w:t>江苏雅百特科技股份有限公司，2009年12月18日上市，股票代码002323主营业务是金属屋墙面维护系统的安装设计、研发以及金属板定型加工等业务。</w:t>
      </w:r>
      <w:r w:rsidR="00AE777E" w:rsidRPr="00310E74">
        <w:rPr>
          <w:rFonts w:asciiTheme="minorEastAsia" w:hAnsiTheme="minorEastAsia" w:hint="eastAsia"/>
          <w:color w:val="000000" w:themeColor="text1"/>
        </w:rPr>
        <w:t>于2015年8月通过借壳江苏中联电气股份有限公司在深圳证券交易所中小</w:t>
      </w:r>
      <w:proofErr w:type="gramStart"/>
      <w:r w:rsidR="00AE777E" w:rsidRPr="00310E74">
        <w:rPr>
          <w:rFonts w:asciiTheme="minorEastAsia" w:hAnsiTheme="minorEastAsia" w:hint="eastAsia"/>
          <w:color w:val="000000" w:themeColor="text1"/>
        </w:rPr>
        <w:t>板成功</w:t>
      </w:r>
      <w:proofErr w:type="gramEnd"/>
      <w:r w:rsidR="00AE777E" w:rsidRPr="00310E74">
        <w:rPr>
          <w:rFonts w:asciiTheme="minorEastAsia" w:hAnsiTheme="minorEastAsia" w:hint="eastAsia"/>
          <w:color w:val="000000" w:themeColor="text1"/>
        </w:rPr>
        <w:t>上市，变化情况如下表：</w:t>
      </w:r>
    </w:p>
    <w:p w:rsidR="00AE777E" w:rsidRDefault="00AE777E" w:rsidP="00AE777E">
      <w:pPr>
        <w:pStyle w:val="a3"/>
        <w:keepNext/>
        <w:rPr>
          <w:rFonts w:ascii="宋体" w:eastAsia="宋体" w:hAnsi="宋体"/>
          <w:b/>
          <w:color w:val="000000" w:themeColor="text1"/>
          <w:sz w:val="21"/>
          <w:szCs w:val="21"/>
        </w:rPr>
      </w:pPr>
      <w:bookmarkStart w:id="42" w:name="_Toc27249_WPSOffice_Level2"/>
      <w:bookmarkStart w:id="43" w:name="_Toc21776_WPSOffice_Level2"/>
      <w:r>
        <w:rPr>
          <w:rFonts w:ascii="宋体" w:eastAsia="宋体" w:hAnsi="宋体" w:hint="eastAsia"/>
          <w:b/>
          <w:color w:val="000000" w:themeColor="text1"/>
          <w:sz w:val="21"/>
          <w:szCs w:val="21"/>
        </w:rPr>
        <w:t>表</w:t>
      </w:r>
      <w:bookmarkEnd w:id="42"/>
      <w:bookmarkEnd w:id="43"/>
      <w:r>
        <w:rPr>
          <w:rFonts w:ascii="宋体" w:eastAsia="宋体" w:hAnsi="宋体" w:hint="eastAsia"/>
          <w:b/>
          <w:color w:val="000000" w:themeColor="text1"/>
          <w:sz w:val="21"/>
          <w:szCs w:val="21"/>
        </w:rPr>
        <w:t xml:space="preserve">1                              </w:t>
      </w:r>
      <w:proofErr w:type="gramStart"/>
      <w:r>
        <w:rPr>
          <w:rFonts w:ascii="宋体" w:eastAsia="宋体" w:hAnsi="宋体" w:hint="eastAsia"/>
          <w:b/>
          <w:color w:val="000000" w:themeColor="text1"/>
          <w:sz w:val="21"/>
          <w:szCs w:val="21"/>
        </w:rPr>
        <w:t>雅百特变化</w:t>
      </w:r>
      <w:proofErr w:type="gramEnd"/>
      <w:r>
        <w:rPr>
          <w:rFonts w:ascii="宋体" w:eastAsia="宋体" w:hAnsi="宋体" w:hint="eastAsia"/>
          <w:b/>
          <w:color w:val="000000" w:themeColor="text1"/>
          <w:sz w:val="21"/>
          <w:szCs w:val="21"/>
        </w:rPr>
        <w:t>情况表</w:t>
      </w:r>
    </w:p>
    <w:tbl>
      <w:tblPr>
        <w:tblStyle w:val="ad"/>
        <w:tblW w:w="9054" w:type="dxa"/>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1696"/>
        <w:gridCol w:w="1771"/>
        <w:gridCol w:w="1594"/>
        <w:gridCol w:w="2479"/>
        <w:gridCol w:w="1514"/>
      </w:tblGrid>
      <w:tr w:rsidR="00AE777E" w:rsidTr="00E91262">
        <w:trPr>
          <w:trHeight w:val="251"/>
          <w:jc w:val="center"/>
        </w:trPr>
        <w:tc>
          <w:tcPr>
            <w:tcW w:w="1696" w:type="dxa"/>
          </w:tcPr>
          <w:p w:rsidR="00AE777E" w:rsidRDefault="00AE777E" w:rsidP="004331F3">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日期</w:t>
            </w:r>
          </w:p>
        </w:tc>
        <w:tc>
          <w:tcPr>
            <w:tcW w:w="1771" w:type="dxa"/>
          </w:tcPr>
          <w:p w:rsidR="00AE777E" w:rsidRDefault="00AE777E" w:rsidP="004331F3">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公司名称</w:t>
            </w:r>
          </w:p>
        </w:tc>
        <w:tc>
          <w:tcPr>
            <w:tcW w:w="1594" w:type="dxa"/>
          </w:tcPr>
          <w:p w:rsidR="00AE777E" w:rsidRDefault="00AE777E" w:rsidP="004331F3">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注册地</w:t>
            </w:r>
          </w:p>
        </w:tc>
        <w:tc>
          <w:tcPr>
            <w:tcW w:w="2479" w:type="dxa"/>
          </w:tcPr>
          <w:p w:rsidR="00AE777E" w:rsidRDefault="00AE777E" w:rsidP="004331F3">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主营业务范围</w:t>
            </w:r>
          </w:p>
        </w:tc>
        <w:tc>
          <w:tcPr>
            <w:tcW w:w="1514" w:type="dxa"/>
          </w:tcPr>
          <w:p w:rsidR="00AE777E" w:rsidRDefault="00AE777E" w:rsidP="004331F3">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股票简称</w:t>
            </w:r>
          </w:p>
        </w:tc>
      </w:tr>
      <w:tr w:rsidR="00EC7A99" w:rsidRPr="00EC7A99" w:rsidTr="00E91262">
        <w:trPr>
          <w:trHeight w:val="1577"/>
          <w:jc w:val="center"/>
        </w:trPr>
        <w:tc>
          <w:tcPr>
            <w:tcW w:w="1696" w:type="dxa"/>
          </w:tcPr>
          <w:p w:rsidR="00EC7A99" w:rsidRDefault="00EC7A99" w:rsidP="00F224FB">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2009年12月</w:t>
            </w:r>
          </w:p>
        </w:tc>
        <w:tc>
          <w:tcPr>
            <w:tcW w:w="1771" w:type="dxa"/>
          </w:tcPr>
          <w:p w:rsidR="00EC7A99" w:rsidRPr="00EC7A99" w:rsidRDefault="00EC7A99" w:rsidP="00F224FB">
            <w:pPr>
              <w:jc w:val="center"/>
              <w:rPr>
                <w:color w:val="000000" w:themeColor="text1"/>
              </w:rPr>
            </w:pPr>
            <w:r w:rsidRPr="00EC7A99">
              <w:rPr>
                <w:rFonts w:asciiTheme="minorEastAsia" w:hAnsiTheme="minorEastAsia" w:cs="Times New Roman" w:hint="eastAsia"/>
                <w:color w:val="000000" w:themeColor="text1"/>
                <w:kern w:val="0"/>
                <w:sz w:val="18"/>
                <w:szCs w:val="18"/>
              </w:rPr>
              <w:t>江苏中联电气股份有限公司</w:t>
            </w:r>
          </w:p>
        </w:tc>
        <w:tc>
          <w:tcPr>
            <w:tcW w:w="1594" w:type="dxa"/>
          </w:tcPr>
          <w:p w:rsidR="00EC7A99" w:rsidRPr="00EC7A99" w:rsidRDefault="00EC7A99" w:rsidP="00F224FB">
            <w:pPr>
              <w:jc w:val="center"/>
              <w:rPr>
                <w:color w:val="000000" w:themeColor="text1"/>
              </w:rPr>
            </w:pPr>
            <w:r w:rsidRPr="00EC7A99">
              <w:rPr>
                <w:rFonts w:asciiTheme="minorEastAsia" w:hAnsiTheme="minorEastAsia" w:cs="Times New Roman" w:hint="eastAsia"/>
                <w:color w:val="000000" w:themeColor="text1"/>
                <w:kern w:val="0"/>
                <w:sz w:val="18"/>
                <w:szCs w:val="18"/>
              </w:rPr>
              <w:t>盐城市盐都区青年西路88号(F)</w:t>
            </w:r>
          </w:p>
        </w:tc>
        <w:tc>
          <w:tcPr>
            <w:tcW w:w="2479" w:type="dxa"/>
          </w:tcPr>
          <w:p w:rsidR="00EC7A99" w:rsidRPr="00EC7A99" w:rsidRDefault="00EC7A99" w:rsidP="00F224FB">
            <w:pPr>
              <w:jc w:val="center"/>
              <w:rPr>
                <w:color w:val="000000" w:themeColor="text1"/>
              </w:rPr>
            </w:pPr>
            <w:r w:rsidRPr="00EC7A99">
              <w:rPr>
                <w:rFonts w:asciiTheme="minorEastAsia" w:hAnsiTheme="minorEastAsia" w:cs="Times New Roman"/>
                <w:color w:val="000000" w:themeColor="text1"/>
                <w:kern w:val="0"/>
                <w:sz w:val="18"/>
                <w:szCs w:val="18"/>
              </w:rPr>
              <w:t>防爆电气及电力变压器制造、销售、维修及技术咨询。(依法须经批准的项目,经相关部门批准后方可开展经营活动)</w:t>
            </w:r>
          </w:p>
        </w:tc>
        <w:tc>
          <w:tcPr>
            <w:tcW w:w="1514" w:type="dxa"/>
          </w:tcPr>
          <w:p w:rsidR="00EC7A99" w:rsidRPr="00EC7A99" w:rsidRDefault="00EC7A99" w:rsidP="00F224FB">
            <w:pPr>
              <w:jc w:val="center"/>
              <w:rPr>
                <w:rFonts w:asciiTheme="minorEastAsia" w:hAnsiTheme="minorEastAsia" w:cs="Times New Roman"/>
                <w:color w:val="000000" w:themeColor="text1"/>
                <w:kern w:val="0"/>
                <w:sz w:val="18"/>
                <w:szCs w:val="18"/>
              </w:rPr>
            </w:pPr>
            <w:r w:rsidRPr="00EC7A99">
              <w:rPr>
                <w:rFonts w:asciiTheme="minorEastAsia" w:hAnsiTheme="minorEastAsia" w:cs="Times New Roman" w:hint="eastAsia"/>
                <w:color w:val="000000" w:themeColor="text1"/>
                <w:kern w:val="0"/>
                <w:sz w:val="18"/>
                <w:szCs w:val="18"/>
              </w:rPr>
              <w:t>中联电气</w:t>
            </w:r>
          </w:p>
        </w:tc>
      </w:tr>
      <w:tr w:rsidR="00EC7A99" w:rsidTr="00E91262">
        <w:trPr>
          <w:trHeight w:val="1033"/>
          <w:jc w:val="center"/>
        </w:trPr>
        <w:tc>
          <w:tcPr>
            <w:tcW w:w="1696" w:type="dxa"/>
          </w:tcPr>
          <w:p w:rsidR="00EC7A99" w:rsidRDefault="00EC7A99" w:rsidP="00F224FB">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2015年9月</w:t>
            </w:r>
          </w:p>
        </w:tc>
        <w:tc>
          <w:tcPr>
            <w:tcW w:w="1771" w:type="dxa"/>
          </w:tcPr>
          <w:p w:rsidR="00EC7A99" w:rsidRPr="00EC7A99" w:rsidRDefault="00EC7A99" w:rsidP="00F224FB">
            <w:pPr>
              <w:jc w:val="center"/>
              <w:rPr>
                <w:rFonts w:asciiTheme="minorEastAsia" w:hAnsiTheme="minorEastAsia" w:cs="Times New Roman"/>
                <w:color w:val="000000" w:themeColor="text1"/>
                <w:kern w:val="0"/>
                <w:sz w:val="18"/>
                <w:szCs w:val="18"/>
              </w:rPr>
            </w:pPr>
            <w:r w:rsidRPr="00EC7A99">
              <w:rPr>
                <w:rFonts w:asciiTheme="minorEastAsia" w:hAnsiTheme="minorEastAsia" w:cs="Times New Roman" w:hint="eastAsia"/>
                <w:color w:val="000000" w:themeColor="text1"/>
                <w:kern w:val="0"/>
                <w:sz w:val="18"/>
                <w:szCs w:val="18"/>
              </w:rPr>
              <w:t>江苏雅百特科技股份有限公司</w:t>
            </w:r>
          </w:p>
        </w:tc>
        <w:tc>
          <w:tcPr>
            <w:tcW w:w="1594" w:type="dxa"/>
          </w:tcPr>
          <w:p w:rsidR="00EC7A99" w:rsidRPr="00EC7A99" w:rsidRDefault="00EC7A99" w:rsidP="00F224FB">
            <w:pPr>
              <w:jc w:val="center"/>
              <w:rPr>
                <w:rFonts w:asciiTheme="minorEastAsia" w:hAnsiTheme="minorEastAsia" w:cs="Times New Roman"/>
                <w:color w:val="000000" w:themeColor="text1"/>
                <w:kern w:val="0"/>
                <w:sz w:val="18"/>
                <w:szCs w:val="18"/>
              </w:rPr>
            </w:pPr>
            <w:r w:rsidRPr="00EC7A99">
              <w:rPr>
                <w:rFonts w:asciiTheme="minorEastAsia" w:hAnsiTheme="minorEastAsia" w:cs="Times New Roman" w:hint="eastAsia"/>
                <w:color w:val="000000" w:themeColor="text1"/>
                <w:kern w:val="0"/>
                <w:sz w:val="18"/>
                <w:szCs w:val="18"/>
              </w:rPr>
              <w:t>盐城市青年西路88号</w:t>
            </w:r>
          </w:p>
        </w:tc>
        <w:tc>
          <w:tcPr>
            <w:tcW w:w="2479" w:type="dxa"/>
          </w:tcPr>
          <w:p w:rsidR="00EC7A99" w:rsidRPr="00EC7A99" w:rsidRDefault="00EC7A99" w:rsidP="00F224FB">
            <w:pPr>
              <w:jc w:val="center"/>
              <w:rPr>
                <w:rFonts w:asciiTheme="minorEastAsia" w:hAnsiTheme="minorEastAsia" w:cs="Times New Roman"/>
                <w:color w:val="000000" w:themeColor="text1"/>
                <w:kern w:val="0"/>
                <w:sz w:val="18"/>
                <w:szCs w:val="18"/>
              </w:rPr>
            </w:pPr>
            <w:r w:rsidRPr="00EC7A99">
              <w:rPr>
                <w:rFonts w:asciiTheme="minorEastAsia" w:hAnsiTheme="minorEastAsia" w:cs="Times New Roman" w:hint="eastAsia"/>
                <w:color w:val="000000" w:themeColor="text1"/>
                <w:kern w:val="0"/>
                <w:sz w:val="18"/>
                <w:szCs w:val="18"/>
              </w:rPr>
              <w:t>大型金属屋(墙)面围护系统和分布式光伏屋面系统工程的设计、制作、安装和服务</w:t>
            </w:r>
          </w:p>
        </w:tc>
        <w:tc>
          <w:tcPr>
            <w:tcW w:w="1514" w:type="dxa"/>
          </w:tcPr>
          <w:p w:rsidR="00EC7A99" w:rsidRPr="00EC7A99" w:rsidRDefault="00EC7A99" w:rsidP="00F224FB">
            <w:pPr>
              <w:jc w:val="center"/>
              <w:rPr>
                <w:rFonts w:asciiTheme="minorEastAsia" w:hAnsiTheme="minorEastAsia" w:cs="Times New Roman"/>
                <w:color w:val="000000" w:themeColor="text1"/>
                <w:kern w:val="0"/>
                <w:sz w:val="18"/>
                <w:szCs w:val="18"/>
              </w:rPr>
            </w:pPr>
            <w:proofErr w:type="gramStart"/>
            <w:r w:rsidRPr="00EC7A99">
              <w:rPr>
                <w:rFonts w:asciiTheme="minorEastAsia" w:hAnsiTheme="minorEastAsia" w:cs="Times New Roman" w:hint="eastAsia"/>
                <w:color w:val="000000" w:themeColor="text1"/>
                <w:kern w:val="0"/>
                <w:sz w:val="18"/>
                <w:szCs w:val="18"/>
              </w:rPr>
              <w:t>雅百特</w:t>
            </w:r>
            <w:proofErr w:type="gramEnd"/>
          </w:p>
        </w:tc>
      </w:tr>
    </w:tbl>
    <w:p w:rsidR="00BD1132" w:rsidRPr="00A65B74" w:rsidRDefault="00BD1132" w:rsidP="00FC351C">
      <w:pPr>
        <w:pStyle w:val="ae"/>
        <w:numPr>
          <w:ilvl w:val="0"/>
          <w:numId w:val="15"/>
        </w:numPr>
        <w:spacing w:line="360" w:lineRule="auto"/>
        <w:ind w:firstLineChars="0"/>
        <w:rPr>
          <w:rFonts w:asciiTheme="minorEastAsia" w:hAnsiTheme="minorEastAsia"/>
          <w:color w:val="000000" w:themeColor="text1"/>
        </w:rPr>
      </w:pPr>
      <w:r>
        <w:rPr>
          <w:rFonts w:asciiTheme="minorEastAsia" w:hAnsiTheme="minorEastAsia" w:hint="eastAsia"/>
          <w:color w:val="000000" w:themeColor="text1"/>
        </w:rPr>
        <w:t>组织架构</w:t>
      </w:r>
    </w:p>
    <w:p w:rsidR="00BD1132" w:rsidRPr="00310E74" w:rsidRDefault="00EC7A99">
      <w:pPr>
        <w:spacing w:line="360" w:lineRule="auto"/>
        <w:ind w:firstLineChars="200" w:firstLine="420"/>
        <w:rPr>
          <w:rFonts w:asciiTheme="minorEastAsia" w:hAnsiTheme="minorEastAsia"/>
          <w:color w:val="000000" w:themeColor="text1"/>
        </w:rPr>
      </w:pPr>
      <w:r w:rsidRPr="00310E74">
        <w:rPr>
          <w:rFonts w:asciiTheme="minorEastAsia" w:hAnsiTheme="minorEastAsia" w:hint="eastAsia"/>
          <w:color w:val="000000" w:themeColor="text1"/>
        </w:rPr>
        <w:t>为配合公司战略布局，满足业务发展需要，公司结合实际情况，设计了由董事长领导的总经理办公室、投融资部、财务部、预算部、招投标部、设计部、采购部、人力资源部、行政部、市场部、工程部等业务及职能部门。形成了适应企业实际发展需要的、有效的经营运作模式。分工明确、职能健全清晰的组织架构能有效提升了公司整体管理效率。同时按照法律法规及《公司章程》的规定，公司通过严谨的制度安排对分公司、子公司的经营、资金、人员、财务等重大方面履行必要的监管。</w:t>
      </w:r>
    </w:p>
    <w:p w:rsidR="00BD1132" w:rsidRPr="00A20B28" w:rsidRDefault="00BD1132" w:rsidP="00A20B28">
      <w:pPr>
        <w:pStyle w:val="ae"/>
        <w:numPr>
          <w:ilvl w:val="0"/>
          <w:numId w:val="15"/>
        </w:numPr>
        <w:spacing w:line="360" w:lineRule="auto"/>
        <w:ind w:firstLineChars="0"/>
        <w:rPr>
          <w:rFonts w:asciiTheme="minorEastAsia" w:hAnsiTheme="minorEastAsia"/>
          <w:color w:val="000000" w:themeColor="text1"/>
        </w:rPr>
      </w:pPr>
      <w:r w:rsidRPr="00A20B28">
        <w:rPr>
          <w:rFonts w:asciiTheme="minorEastAsia" w:hAnsiTheme="minorEastAsia" w:hint="eastAsia"/>
          <w:color w:val="000000" w:themeColor="text1"/>
        </w:rPr>
        <w:t>财务状况</w:t>
      </w:r>
    </w:p>
    <w:p w:rsidR="00BD1132" w:rsidRPr="00A20B28" w:rsidRDefault="00BD1132" w:rsidP="00A20B28">
      <w:pPr>
        <w:pStyle w:val="ae"/>
        <w:numPr>
          <w:ilvl w:val="0"/>
          <w:numId w:val="16"/>
        </w:numPr>
        <w:spacing w:line="360" w:lineRule="auto"/>
        <w:ind w:firstLineChars="0"/>
        <w:rPr>
          <w:rFonts w:ascii="宋体" w:hAnsi="宋体" w:cs="宋体"/>
          <w:color w:val="000000" w:themeColor="text1"/>
        </w:rPr>
      </w:pPr>
      <w:r w:rsidRPr="00A20B28">
        <w:rPr>
          <w:rFonts w:ascii="宋体" w:hAnsi="宋体" w:cs="宋体" w:hint="eastAsia"/>
          <w:color w:val="000000" w:themeColor="text1"/>
        </w:rPr>
        <w:t>盈余能力</w:t>
      </w:r>
    </w:p>
    <w:p w:rsidR="00BD1132" w:rsidRPr="00310E74" w:rsidRDefault="00EB0AA5">
      <w:pPr>
        <w:spacing w:line="360" w:lineRule="auto"/>
        <w:ind w:firstLineChars="200" w:firstLine="420"/>
        <w:rPr>
          <w:rFonts w:asciiTheme="minorEastAsia" w:hAnsiTheme="minorEastAsia"/>
          <w:color w:val="000000" w:themeColor="text1"/>
        </w:rPr>
      </w:pPr>
      <w:r w:rsidRPr="00310E74">
        <w:rPr>
          <w:rFonts w:asciiTheme="minorEastAsia" w:hAnsiTheme="minorEastAsia" w:hint="eastAsia"/>
          <w:color w:val="000000" w:themeColor="text1"/>
        </w:rPr>
        <w:t>从中联电气到</w:t>
      </w:r>
      <w:proofErr w:type="gramStart"/>
      <w:r w:rsidRPr="00310E74">
        <w:rPr>
          <w:rFonts w:asciiTheme="minorEastAsia" w:hAnsiTheme="minorEastAsia" w:hint="eastAsia"/>
          <w:color w:val="000000" w:themeColor="text1"/>
        </w:rPr>
        <w:t>雅百特再</w:t>
      </w:r>
      <w:proofErr w:type="gramEnd"/>
      <w:r w:rsidRPr="00310E74">
        <w:rPr>
          <w:rFonts w:asciiTheme="minorEastAsia" w:hAnsiTheme="minorEastAsia" w:hint="eastAsia"/>
          <w:color w:val="000000" w:themeColor="text1"/>
        </w:rPr>
        <w:t>到现在的ST</w:t>
      </w:r>
      <w:r w:rsidR="009531DD" w:rsidRPr="00310E74">
        <w:rPr>
          <w:rFonts w:asciiTheme="minorEastAsia" w:hAnsiTheme="minorEastAsia" w:hint="eastAsia"/>
          <w:color w:val="000000" w:themeColor="text1"/>
        </w:rPr>
        <w:t>百特，</w:t>
      </w:r>
      <w:proofErr w:type="gramStart"/>
      <w:r w:rsidR="009531DD" w:rsidRPr="00310E74">
        <w:rPr>
          <w:rFonts w:asciiTheme="minorEastAsia" w:hAnsiTheme="minorEastAsia" w:hint="eastAsia"/>
          <w:color w:val="000000" w:themeColor="text1"/>
        </w:rPr>
        <w:t>雅百特</w:t>
      </w:r>
      <w:proofErr w:type="gramEnd"/>
      <w:r w:rsidR="009531DD" w:rsidRPr="00310E74">
        <w:rPr>
          <w:rFonts w:asciiTheme="minorEastAsia" w:hAnsiTheme="minorEastAsia" w:hint="eastAsia"/>
          <w:color w:val="000000" w:themeColor="text1"/>
        </w:rPr>
        <w:t>的主营业务范围发生变化，</w:t>
      </w:r>
      <w:r w:rsidR="008F0347" w:rsidRPr="00310E74">
        <w:rPr>
          <w:rFonts w:asciiTheme="minorEastAsia" w:hAnsiTheme="minorEastAsia" w:hint="eastAsia"/>
          <w:color w:val="000000" w:themeColor="text1"/>
        </w:rPr>
        <w:t>自2015年借壳上市后，盈利能力情况如下：</w:t>
      </w:r>
    </w:p>
    <w:p w:rsidR="009531DD" w:rsidRDefault="009531DD" w:rsidP="009531DD">
      <w:pPr>
        <w:pStyle w:val="a3"/>
        <w:keepNext/>
        <w:rPr>
          <w:rFonts w:ascii="宋体" w:eastAsia="宋体" w:hAnsi="宋体"/>
          <w:b/>
          <w:color w:val="000000" w:themeColor="text1"/>
          <w:sz w:val="21"/>
          <w:szCs w:val="21"/>
        </w:rPr>
      </w:pPr>
      <w:r>
        <w:rPr>
          <w:rFonts w:ascii="宋体" w:eastAsia="宋体" w:hAnsi="宋体" w:hint="eastAsia"/>
          <w:b/>
          <w:color w:val="000000" w:themeColor="text1"/>
          <w:sz w:val="21"/>
          <w:szCs w:val="21"/>
        </w:rPr>
        <w:lastRenderedPageBreak/>
        <w:t>表2                              201</w:t>
      </w:r>
      <w:r w:rsidR="00524664">
        <w:rPr>
          <w:rFonts w:ascii="宋体" w:eastAsia="宋体" w:hAnsi="宋体" w:hint="eastAsia"/>
          <w:b/>
          <w:color w:val="000000" w:themeColor="text1"/>
          <w:sz w:val="21"/>
          <w:szCs w:val="21"/>
        </w:rPr>
        <w:t>3</w:t>
      </w:r>
      <w:r>
        <w:rPr>
          <w:rFonts w:ascii="宋体" w:eastAsia="宋体" w:hAnsi="宋体" w:hint="eastAsia"/>
          <w:b/>
          <w:color w:val="000000" w:themeColor="text1"/>
          <w:sz w:val="21"/>
          <w:szCs w:val="21"/>
        </w:rPr>
        <w:t>年-201</w:t>
      </w:r>
      <w:r w:rsidR="008F0347">
        <w:rPr>
          <w:rFonts w:ascii="宋体" w:eastAsia="宋体" w:hAnsi="宋体" w:hint="eastAsia"/>
          <w:b/>
          <w:color w:val="000000" w:themeColor="text1"/>
          <w:sz w:val="21"/>
          <w:szCs w:val="21"/>
        </w:rPr>
        <w:t>8</w:t>
      </w:r>
      <w:r>
        <w:rPr>
          <w:rFonts w:ascii="宋体" w:eastAsia="宋体" w:hAnsi="宋体" w:hint="eastAsia"/>
          <w:b/>
          <w:color w:val="000000" w:themeColor="text1"/>
          <w:sz w:val="21"/>
          <w:szCs w:val="21"/>
        </w:rPr>
        <w:t>年盈利能力情况</w:t>
      </w:r>
    </w:p>
    <w:tbl>
      <w:tblPr>
        <w:tblStyle w:val="ad"/>
        <w:tblW w:w="8992" w:type="dxa"/>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1498"/>
        <w:gridCol w:w="2979"/>
        <w:gridCol w:w="2568"/>
        <w:gridCol w:w="1947"/>
      </w:tblGrid>
      <w:tr w:rsidR="009531DD" w:rsidTr="001448ED">
        <w:trPr>
          <w:trHeight w:val="292"/>
          <w:jc w:val="center"/>
        </w:trPr>
        <w:tc>
          <w:tcPr>
            <w:tcW w:w="1498" w:type="dxa"/>
          </w:tcPr>
          <w:p w:rsidR="009531DD" w:rsidRDefault="009531DD" w:rsidP="004331F3">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年份</w:t>
            </w:r>
          </w:p>
        </w:tc>
        <w:tc>
          <w:tcPr>
            <w:tcW w:w="2979" w:type="dxa"/>
          </w:tcPr>
          <w:p w:rsidR="009531DD" w:rsidRDefault="009531DD" w:rsidP="009047CE">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营业收入（</w:t>
            </w:r>
            <w:r w:rsidR="009047CE">
              <w:rPr>
                <w:rFonts w:asciiTheme="minorEastAsia" w:eastAsiaTheme="minorEastAsia" w:hAnsiTheme="minorEastAsia" w:hint="eastAsia"/>
                <w:color w:val="000000" w:themeColor="text1"/>
                <w:sz w:val="18"/>
                <w:szCs w:val="18"/>
              </w:rPr>
              <w:t>亿</w:t>
            </w:r>
            <w:r>
              <w:rPr>
                <w:rFonts w:asciiTheme="minorEastAsia" w:eastAsiaTheme="minorEastAsia" w:hAnsiTheme="minorEastAsia" w:hint="eastAsia"/>
                <w:color w:val="000000" w:themeColor="text1"/>
                <w:sz w:val="18"/>
                <w:szCs w:val="18"/>
              </w:rPr>
              <w:t>元）</w:t>
            </w:r>
          </w:p>
        </w:tc>
        <w:tc>
          <w:tcPr>
            <w:tcW w:w="2568" w:type="dxa"/>
          </w:tcPr>
          <w:p w:rsidR="009531DD" w:rsidRDefault="009531DD" w:rsidP="008C502E">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净利润（</w:t>
            </w:r>
            <w:r w:rsidR="008C502E">
              <w:rPr>
                <w:rFonts w:asciiTheme="minorEastAsia" w:eastAsiaTheme="minorEastAsia" w:hAnsiTheme="minorEastAsia" w:hint="eastAsia"/>
                <w:color w:val="000000" w:themeColor="text1"/>
                <w:sz w:val="18"/>
                <w:szCs w:val="18"/>
              </w:rPr>
              <w:t>亿</w:t>
            </w:r>
            <w:r>
              <w:rPr>
                <w:rFonts w:asciiTheme="minorEastAsia" w:eastAsiaTheme="minorEastAsia" w:hAnsiTheme="minorEastAsia" w:hint="eastAsia"/>
                <w:color w:val="000000" w:themeColor="text1"/>
                <w:sz w:val="18"/>
                <w:szCs w:val="18"/>
              </w:rPr>
              <w:t>元）</w:t>
            </w:r>
          </w:p>
        </w:tc>
        <w:tc>
          <w:tcPr>
            <w:tcW w:w="1947" w:type="dxa"/>
          </w:tcPr>
          <w:p w:rsidR="009531DD" w:rsidRDefault="009531DD" w:rsidP="004331F3">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销售净利率</w:t>
            </w:r>
          </w:p>
        </w:tc>
      </w:tr>
      <w:tr w:rsidR="0040141D" w:rsidRPr="00EC7A99" w:rsidTr="001448ED">
        <w:trPr>
          <w:trHeight w:val="307"/>
          <w:jc w:val="center"/>
        </w:trPr>
        <w:tc>
          <w:tcPr>
            <w:tcW w:w="1498" w:type="dxa"/>
          </w:tcPr>
          <w:p w:rsidR="0040141D" w:rsidRDefault="0040141D" w:rsidP="008F0347">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2013年</w:t>
            </w:r>
          </w:p>
        </w:tc>
        <w:tc>
          <w:tcPr>
            <w:tcW w:w="2979" w:type="dxa"/>
          </w:tcPr>
          <w:p w:rsidR="0040141D" w:rsidRPr="008F0347" w:rsidRDefault="0040141D"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3.13</w:t>
            </w:r>
          </w:p>
        </w:tc>
        <w:tc>
          <w:tcPr>
            <w:tcW w:w="2568" w:type="dxa"/>
          </w:tcPr>
          <w:p w:rsidR="0040141D" w:rsidRDefault="0040141D"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0.029</w:t>
            </w:r>
          </w:p>
        </w:tc>
        <w:tc>
          <w:tcPr>
            <w:tcW w:w="1947" w:type="dxa"/>
          </w:tcPr>
          <w:p w:rsidR="0040141D" w:rsidRDefault="0040141D"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9.40%</w:t>
            </w:r>
          </w:p>
        </w:tc>
      </w:tr>
      <w:tr w:rsidR="0040141D" w:rsidRPr="00EC7A99" w:rsidTr="001448ED">
        <w:trPr>
          <w:trHeight w:val="292"/>
          <w:jc w:val="center"/>
        </w:trPr>
        <w:tc>
          <w:tcPr>
            <w:tcW w:w="1498" w:type="dxa"/>
          </w:tcPr>
          <w:p w:rsidR="0040141D" w:rsidRDefault="0040141D" w:rsidP="008F0347">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2014年</w:t>
            </w:r>
          </w:p>
        </w:tc>
        <w:tc>
          <w:tcPr>
            <w:tcW w:w="2979" w:type="dxa"/>
          </w:tcPr>
          <w:p w:rsidR="0040141D" w:rsidRPr="008F0347" w:rsidRDefault="0040141D"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4.96</w:t>
            </w:r>
          </w:p>
        </w:tc>
        <w:tc>
          <w:tcPr>
            <w:tcW w:w="2568" w:type="dxa"/>
          </w:tcPr>
          <w:p w:rsidR="0040141D" w:rsidRDefault="0040141D"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1.06</w:t>
            </w:r>
          </w:p>
        </w:tc>
        <w:tc>
          <w:tcPr>
            <w:tcW w:w="1947" w:type="dxa"/>
          </w:tcPr>
          <w:p w:rsidR="0040141D" w:rsidRDefault="0040141D"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3.21%</w:t>
            </w:r>
          </w:p>
        </w:tc>
      </w:tr>
      <w:tr w:rsidR="009531DD" w:rsidRPr="00EC7A99" w:rsidTr="001448ED">
        <w:trPr>
          <w:trHeight w:val="307"/>
          <w:jc w:val="center"/>
        </w:trPr>
        <w:tc>
          <w:tcPr>
            <w:tcW w:w="1498" w:type="dxa"/>
          </w:tcPr>
          <w:p w:rsidR="009531DD" w:rsidRDefault="009531DD" w:rsidP="008F0347">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20</w:t>
            </w:r>
            <w:r w:rsidR="008F0347">
              <w:rPr>
                <w:rFonts w:asciiTheme="minorEastAsia" w:eastAsiaTheme="minorEastAsia" w:hAnsiTheme="minorEastAsia" w:cs="Times New Roman" w:hint="eastAsia"/>
                <w:color w:val="000000" w:themeColor="text1"/>
                <w:sz w:val="18"/>
                <w:szCs w:val="18"/>
              </w:rPr>
              <w:t>15</w:t>
            </w:r>
            <w:r>
              <w:rPr>
                <w:rFonts w:asciiTheme="minorEastAsia" w:eastAsiaTheme="minorEastAsia" w:hAnsiTheme="minorEastAsia" w:cs="Times New Roman" w:hint="eastAsia"/>
                <w:color w:val="000000" w:themeColor="text1"/>
                <w:sz w:val="18"/>
                <w:szCs w:val="18"/>
              </w:rPr>
              <w:t>年</w:t>
            </w:r>
          </w:p>
        </w:tc>
        <w:tc>
          <w:tcPr>
            <w:tcW w:w="2979" w:type="dxa"/>
          </w:tcPr>
          <w:p w:rsidR="009531DD" w:rsidRPr="008F0347" w:rsidRDefault="008F0347" w:rsidP="004331F3">
            <w:pPr>
              <w:rPr>
                <w:rFonts w:asciiTheme="minorEastAsia" w:hAnsiTheme="minorEastAsia" w:cs="Times New Roman"/>
                <w:color w:val="000000" w:themeColor="text1"/>
                <w:kern w:val="0"/>
                <w:sz w:val="18"/>
                <w:szCs w:val="18"/>
              </w:rPr>
            </w:pPr>
            <w:r w:rsidRPr="008F0347">
              <w:rPr>
                <w:rFonts w:asciiTheme="minorEastAsia" w:hAnsiTheme="minorEastAsia" w:cs="Times New Roman" w:hint="eastAsia"/>
                <w:color w:val="000000" w:themeColor="text1"/>
                <w:kern w:val="0"/>
                <w:sz w:val="18"/>
                <w:szCs w:val="18"/>
              </w:rPr>
              <w:t>9.26</w:t>
            </w:r>
          </w:p>
        </w:tc>
        <w:tc>
          <w:tcPr>
            <w:tcW w:w="2568" w:type="dxa"/>
          </w:tcPr>
          <w:p w:rsidR="009531DD" w:rsidRPr="008F0347" w:rsidRDefault="009047CE"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2</w:t>
            </w:r>
            <w:r w:rsidR="008C502E">
              <w:rPr>
                <w:rFonts w:asciiTheme="minorEastAsia" w:hAnsiTheme="minorEastAsia" w:cs="Times New Roman" w:hint="eastAsia"/>
                <w:color w:val="000000" w:themeColor="text1"/>
                <w:kern w:val="0"/>
                <w:sz w:val="18"/>
                <w:szCs w:val="18"/>
              </w:rPr>
              <w:t>.</w:t>
            </w:r>
            <w:r w:rsidR="008F0347" w:rsidRPr="008F0347">
              <w:rPr>
                <w:rFonts w:asciiTheme="minorEastAsia" w:hAnsiTheme="minorEastAsia" w:cs="Times New Roman" w:hint="eastAsia"/>
                <w:color w:val="000000" w:themeColor="text1"/>
                <w:kern w:val="0"/>
                <w:sz w:val="18"/>
                <w:szCs w:val="18"/>
              </w:rPr>
              <w:t>66</w:t>
            </w:r>
          </w:p>
        </w:tc>
        <w:tc>
          <w:tcPr>
            <w:tcW w:w="1947" w:type="dxa"/>
          </w:tcPr>
          <w:p w:rsidR="009531DD" w:rsidRPr="00EC7A99" w:rsidRDefault="008F034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15.49%</w:t>
            </w:r>
          </w:p>
        </w:tc>
      </w:tr>
      <w:tr w:rsidR="009531DD" w:rsidTr="001448ED">
        <w:trPr>
          <w:trHeight w:val="292"/>
          <w:jc w:val="center"/>
        </w:trPr>
        <w:tc>
          <w:tcPr>
            <w:tcW w:w="1498" w:type="dxa"/>
          </w:tcPr>
          <w:p w:rsidR="009531DD" w:rsidRDefault="008F0347" w:rsidP="004331F3">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2016年</w:t>
            </w:r>
          </w:p>
        </w:tc>
        <w:tc>
          <w:tcPr>
            <w:tcW w:w="2979" w:type="dxa"/>
          </w:tcPr>
          <w:p w:rsidR="009531DD" w:rsidRPr="00EC7A99" w:rsidRDefault="008F034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12.85</w:t>
            </w:r>
          </w:p>
        </w:tc>
        <w:tc>
          <w:tcPr>
            <w:tcW w:w="2568" w:type="dxa"/>
          </w:tcPr>
          <w:p w:rsidR="009531DD" w:rsidRPr="00EC7A99" w:rsidRDefault="009047CE"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2</w:t>
            </w:r>
            <w:r w:rsidR="008C502E">
              <w:rPr>
                <w:rFonts w:asciiTheme="minorEastAsia" w:hAnsiTheme="minorEastAsia" w:cs="Times New Roman" w:hint="eastAsia"/>
                <w:color w:val="000000" w:themeColor="text1"/>
                <w:kern w:val="0"/>
                <w:sz w:val="18"/>
                <w:szCs w:val="18"/>
              </w:rPr>
              <w:t>.</w:t>
            </w:r>
            <w:r w:rsidR="008F0347">
              <w:rPr>
                <w:rFonts w:asciiTheme="minorEastAsia" w:hAnsiTheme="minorEastAsia" w:cs="Times New Roman" w:hint="eastAsia"/>
                <w:color w:val="000000" w:themeColor="text1"/>
                <w:kern w:val="0"/>
                <w:sz w:val="18"/>
                <w:szCs w:val="18"/>
              </w:rPr>
              <w:t>39</w:t>
            </w:r>
          </w:p>
        </w:tc>
        <w:tc>
          <w:tcPr>
            <w:tcW w:w="1947" w:type="dxa"/>
          </w:tcPr>
          <w:p w:rsidR="009531DD" w:rsidRPr="00EC7A99" w:rsidRDefault="008F034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19.40%</w:t>
            </w:r>
          </w:p>
        </w:tc>
      </w:tr>
      <w:tr w:rsidR="009531DD" w:rsidTr="001448ED">
        <w:trPr>
          <w:trHeight w:val="307"/>
          <w:jc w:val="center"/>
        </w:trPr>
        <w:tc>
          <w:tcPr>
            <w:tcW w:w="1498" w:type="dxa"/>
          </w:tcPr>
          <w:p w:rsidR="009531DD" w:rsidRDefault="008F0347" w:rsidP="004331F3">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2017年</w:t>
            </w:r>
          </w:p>
        </w:tc>
        <w:tc>
          <w:tcPr>
            <w:tcW w:w="2979" w:type="dxa"/>
          </w:tcPr>
          <w:p w:rsidR="009531DD" w:rsidRPr="00EC7A99" w:rsidRDefault="008F034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13.77</w:t>
            </w:r>
          </w:p>
        </w:tc>
        <w:tc>
          <w:tcPr>
            <w:tcW w:w="2568" w:type="dxa"/>
          </w:tcPr>
          <w:p w:rsidR="009531DD" w:rsidRPr="00EC7A99" w:rsidRDefault="009047CE"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2</w:t>
            </w:r>
            <w:r w:rsidR="008C502E">
              <w:rPr>
                <w:rFonts w:asciiTheme="minorEastAsia" w:hAnsiTheme="minorEastAsia" w:cs="Times New Roman" w:hint="eastAsia"/>
                <w:color w:val="000000" w:themeColor="text1"/>
                <w:kern w:val="0"/>
                <w:sz w:val="18"/>
                <w:szCs w:val="18"/>
              </w:rPr>
              <w:t>.</w:t>
            </w:r>
            <w:r w:rsidR="008F0347">
              <w:rPr>
                <w:rFonts w:asciiTheme="minorEastAsia" w:hAnsiTheme="minorEastAsia" w:cs="Times New Roman" w:hint="eastAsia"/>
                <w:color w:val="000000" w:themeColor="text1"/>
                <w:kern w:val="0"/>
                <w:sz w:val="18"/>
                <w:szCs w:val="18"/>
              </w:rPr>
              <w:t>64</w:t>
            </w:r>
          </w:p>
        </w:tc>
        <w:tc>
          <w:tcPr>
            <w:tcW w:w="1947" w:type="dxa"/>
          </w:tcPr>
          <w:p w:rsidR="009531DD" w:rsidRPr="00EC7A99" w:rsidRDefault="008F034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19.19%</w:t>
            </w:r>
          </w:p>
        </w:tc>
      </w:tr>
      <w:tr w:rsidR="008F0347" w:rsidTr="001448ED">
        <w:trPr>
          <w:trHeight w:val="292"/>
          <w:jc w:val="center"/>
        </w:trPr>
        <w:tc>
          <w:tcPr>
            <w:tcW w:w="1498" w:type="dxa"/>
          </w:tcPr>
          <w:p w:rsidR="008F0347" w:rsidRDefault="008F0347" w:rsidP="004331F3">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2018年</w:t>
            </w:r>
          </w:p>
        </w:tc>
        <w:tc>
          <w:tcPr>
            <w:tcW w:w="2979" w:type="dxa"/>
          </w:tcPr>
          <w:p w:rsidR="008F0347" w:rsidRDefault="00B115C1" w:rsidP="009047CE">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3.08</w:t>
            </w:r>
          </w:p>
        </w:tc>
        <w:tc>
          <w:tcPr>
            <w:tcW w:w="2568" w:type="dxa"/>
          </w:tcPr>
          <w:p w:rsidR="008F0347" w:rsidRDefault="008C502E" w:rsidP="008C502E">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0.00</w:t>
            </w:r>
            <w:r w:rsidR="00B115C1">
              <w:rPr>
                <w:rFonts w:asciiTheme="minorEastAsia" w:hAnsiTheme="minorEastAsia" w:cs="Times New Roman" w:hint="eastAsia"/>
                <w:color w:val="000000" w:themeColor="text1"/>
                <w:kern w:val="0"/>
                <w:sz w:val="18"/>
                <w:szCs w:val="18"/>
              </w:rPr>
              <w:t>335</w:t>
            </w:r>
          </w:p>
        </w:tc>
        <w:tc>
          <w:tcPr>
            <w:tcW w:w="1947" w:type="dxa"/>
          </w:tcPr>
          <w:p w:rsidR="008F0347" w:rsidRDefault="009047CE"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1.05%</w:t>
            </w:r>
          </w:p>
        </w:tc>
      </w:tr>
    </w:tbl>
    <w:p w:rsidR="009531DD" w:rsidRPr="00310E74" w:rsidRDefault="008F0347">
      <w:pPr>
        <w:spacing w:line="360" w:lineRule="auto"/>
        <w:ind w:firstLineChars="200" w:firstLine="420"/>
        <w:rPr>
          <w:rFonts w:asciiTheme="minorEastAsia" w:hAnsiTheme="minorEastAsia"/>
          <w:color w:val="000000" w:themeColor="text1"/>
        </w:rPr>
      </w:pPr>
      <w:r w:rsidRPr="00310E74">
        <w:rPr>
          <w:rFonts w:asciiTheme="minorEastAsia" w:hAnsiTheme="minorEastAsia" w:hint="eastAsia"/>
          <w:color w:val="000000" w:themeColor="text1"/>
        </w:rPr>
        <w:t>从表二可以看出201</w:t>
      </w:r>
      <w:r w:rsidR="00524664" w:rsidRPr="00310E74">
        <w:rPr>
          <w:rFonts w:asciiTheme="minorEastAsia" w:hAnsiTheme="minorEastAsia" w:hint="eastAsia"/>
          <w:color w:val="000000" w:themeColor="text1"/>
        </w:rPr>
        <w:t>3</w:t>
      </w:r>
      <w:r w:rsidRPr="00310E74">
        <w:rPr>
          <w:rFonts w:asciiTheme="minorEastAsia" w:hAnsiTheme="minorEastAsia" w:hint="eastAsia"/>
          <w:color w:val="000000" w:themeColor="text1"/>
        </w:rPr>
        <w:t>年-201</w:t>
      </w:r>
      <w:r w:rsidR="00B115C1" w:rsidRPr="00310E74">
        <w:rPr>
          <w:rFonts w:asciiTheme="minorEastAsia" w:hAnsiTheme="minorEastAsia" w:hint="eastAsia"/>
          <w:color w:val="000000" w:themeColor="text1"/>
        </w:rPr>
        <w:t>8</w:t>
      </w:r>
      <w:r w:rsidRPr="00310E74">
        <w:rPr>
          <w:rFonts w:asciiTheme="minorEastAsia" w:hAnsiTheme="minorEastAsia" w:hint="eastAsia"/>
          <w:color w:val="000000" w:themeColor="text1"/>
        </w:rPr>
        <w:t>年</w:t>
      </w:r>
      <w:r w:rsidR="00B115C1" w:rsidRPr="00310E74">
        <w:rPr>
          <w:rFonts w:asciiTheme="minorEastAsia" w:hAnsiTheme="minorEastAsia" w:hint="eastAsia"/>
          <w:color w:val="000000" w:themeColor="text1"/>
        </w:rPr>
        <w:t>9月30日</w:t>
      </w:r>
      <w:r w:rsidRPr="00310E74">
        <w:rPr>
          <w:rFonts w:asciiTheme="minorEastAsia" w:hAnsiTheme="minorEastAsia" w:hint="eastAsia"/>
          <w:color w:val="000000" w:themeColor="text1"/>
        </w:rPr>
        <w:t>之间，</w:t>
      </w:r>
      <w:proofErr w:type="gramStart"/>
      <w:r w:rsidRPr="00310E74">
        <w:rPr>
          <w:rFonts w:asciiTheme="minorEastAsia" w:hAnsiTheme="minorEastAsia" w:hint="eastAsia"/>
          <w:color w:val="000000" w:themeColor="text1"/>
        </w:rPr>
        <w:t>雅百特</w:t>
      </w:r>
      <w:proofErr w:type="gramEnd"/>
      <w:r w:rsidRPr="00310E74">
        <w:rPr>
          <w:rFonts w:asciiTheme="minorEastAsia" w:hAnsiTheme="minorEastAsia" w:hint="eastAsia"/>
          <w:color w:val="000000" w:themeColor="text1"/>
        </w:rPr>
        <w:t>的</w:t>
      </w:r>
      <w:r w:rsidR="00B115C1" w:rsidRPr="00310E74">
        <w:rPr>
          <w:rFonts w:asciiTheme="minorEastAsia" w:hAnsiTheme="minorEastAsia" w:hint="eastAsia"/>
          <w:color w:val="000000" w:themeColor="text1"/>
        </w:rPr>
        <w:t>销售利润率于2018年骤降，一般情况下，企业的销售净利润率越大，说明企业每一元的营业收入带来的净利润更多。</w:t>
      </w:r>
    </w:p>
    <w:p w:rsidR="00BD1132" w:rsidRDefault="00BD1132" w:rsidP="00A20B28">
      <w:pPr>
        <w:pStyle w:val="ae"/>
        <w:numPr>
          <w:ilvl w:val="0"/>
          <w:numId w:val="16"/>
        </w:numPr>
        <w:spacing w:line="360" w:lineRule="auto"/>
        <w:ind w:firstLineChars="0"/>
        <w:rPr>
          <w:rFonts w:ascii="宋体" w:hAnsi="宋体" w:cs="宋体"/>
          <w:color w:val="000000" w:themeColor="text1"/>
        </w:rPr>
      </w:pPr>
      <w:r>
        <w:rPr>
          <w:rFonts w:ascii="宋体" w:hAnsi="宋体" w:cs="宋体" w:hint="eastAsia"/>
          <w:color w:val="000000" w:themeColor="text1"/>
        </w:rPr>
        <w:t>偿债能力</w:t>
      </w:r>
    </w:p>
    <w:p w:rsidR="00B115C1" w:rsidRDefault="00B115C1" w:rsidP="00B115C1">
      <w:pPr>
        <w:pStyle w:val="a3"/>
        <w:keepNext/>
        <w:rPr>
          <w:rFonts w:ascii="宋体" w:eastAsia="宋体" w:hAnsi="宋体"/>
          <w:b/>
          <w:color w:val="000000" w:themeColor="text1"/>
          <w:sz w:val="21"/>
          <w:szCs w:val="21"/>
        </w:rPr>
      </w:pPr>
      <w:r>
        <w:rPr>
          <w:rFonts w:ascii="宋体" w:eastAsia="宋体" w:hAnsi="宋体" w:hint="eastAsia"/>
          <w:b/>
          <w:color w:val="000000" w:themeColor="text1"/>
          <w:sz w:val="21"/>
          <w:szCs w:val="21"/>
        </w:rPr>
        <w:t>表3                              201</w:t>
      </w:r>
      <w:r w:rsidR="00524664">
        <w:rPr>
          <w:rFonts w:ascii="宋体" w:eastAsia="宋体" w:hAnsi="宋体" w:hint="eastAsia"/>
          <w:b/>
          <w:color w:val="000000" w:themeColor="text1"/>
          <w:sz w:val="21"/>
          <w:szCs w:val="21"/>
        </w:rPr>
        <w:t>3</w:t>
      </w:r>
      <w:r>
        <w:rPr>
          <w:rFonts w:ascii="宋体" w:eastAsia="宋体" w:hAnsi="宋体" w:hint="eastAsia"/>
          <w:b/>
          <w:color w:val="000000" w:themeColor="text1"/>
          <w:sz w:val="21"/>
          <w:szCs w:val="21"/>
        </w:rPr>
        <w:t>年-2018年偿债能力情况</w:t>
      </w:r>
    </w:p>
    <w:tbl>
      <w:tblPr>
        <w:tblStyle w:val="ad"/>
        <w:tblW w:w="9000" w:type="dxa"/>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1500"/>
        <w:gridCol w:w="2981"/>
        <w:gridCol w:w="2571"/>
        <w:gridCol w:w="1948"/>
      </w:tblGrid>
      <w:tr w:rsidR="00B115C1" w:rsidTr="001448ED">
        <w:trPr>
          <w:trHeight w:val="313"/>
          <w:jc w:val="center"/>
        </w:trPr>
        <w:tc>
          <w:tcPr>
            <w:tcW w:w="1500" w:type="dxa"/>
          </w:tcPr>
          <w:p w:rsidR="00B115C1" w:rsidRDefault="00B115C1" w:rsidP="004331F3">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年份</w:t>
            </w:r>
          </w:p>
        </w:tc>
        <w:tc>
          <w:tcPr>
            <w:tcW w:w="2981" w:type="dxa"/>
          </w:tcPr>
          <w:p w:rsidR="00B115C1" w:rsidRDefault="00B115C1" w:rsidP="004331F3">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流动资产（亿元）</w:t>
            </w:r>
          </w:p>
        </w:tc>
        <w:tc>
          <w:tcPr>
            <w:tcW w:w="2571" w:type="dxa"/>
          </w:tcPr>
          <w:p w:rsidR="00B115C1" w:rsidRDefault="00B115C1" w:rsidP="0082385F">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流动负债（</w:t>
            </w:r>
            <w:r w:rsidR="0082385F">
              <w:rPr>
                <w:rFonts w:asciiTheme="minorEastAsia" w:eastAsiaTheme="minorEastAsia" w:hAnsiTheme="minorEastAsia" w:hint="eastAsia"/>
                <w:color w:val="000000" w:themeColor="text1"/>
                <w:sz w:val="18"/>
                <w:szCs w:val="18"/>
              </w:rPr>
              <w:t>亿</w:t>
            </w:r>
            <w:r>
              <w:rPr>
                <w:rFonts w:asciiTheme="minorEastAsia" w:eastAsiaTheme="minorEastAsia" w:hAnsiTheme="minorEastAsia" w:hint="eastAsia"/>
                <w:color w:val="000000" w:themeColor="text1"/>
                <w:sz w:val="18"/>
                <w:szCs w:val="18"/>
              </w:rPr>
              <w:t>元）</w:t>
            </w:r>
          </w:p>
        </w:tc>
        <w:tc>
          <w:tcPr>
            <w:tcW w:w="1948" w:type="dxa"/>
          </w:tcPr>
          <w:p w:rsidR="00B115C1" w:rsidRDefault="00B115C1" w:rsidP="004331F3">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流动比率</w:t>
            </w:r>
          </w:p>
        </w:tc>
      </w:tr>
      <w:tr w:rsidR="0040141D" w:rsidRPr="00EC7A99" w:rsidTr="001448ED">
        <w:trPr>
          <w:trHeight w:val="327"/>
          <w:jc w:val="center"/>
        </w:trPr>
        <w:tc>
          <w:tcPr>
            <w:tcW w:w="1500" w:type="dxa"/>
          </w:tcPr>
          <w:p w:rsidR="0040141D" w:rsidRDefault="0040141D" w:rsidP="004331F3">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2013年</w:t>
            </w:r>
          </w:p>
        </w:tc>
        <w:tc>
          <w:tcPr>
            <w:tcW w:w="2981" w:type="dxa"/>
          </w:tcPr>
          <w:p w:rsidR="0040141D" w:rsidRDefault="0040141D"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6.64</w:t>
            </w:r>
          </w:p>
        </w:tc>
        <w:tc>
          <w:tcPr>
            <w:tcW w:w="2571" w:type="dxa"/>
          </w:tcPr>
          <w:p w:rsidR="0040141D" w:rsidRDefault="0040141D"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1.31</w:t>
            </w:r>
          </w:p>
        </w:tc>
        <w:tc>
          <w:tcPr>
            <w:tcW w:w="1948" w:type="dxa"/>
          </w:tcPr>
          <w:p w:rsidR="0040141D" w:rsidRDefault="0040141D" w:rsidP="008C502E">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5.05</w:t>
            </w:r>
          </w:p>
        </w:tc>
      </w:tr>
      <w:tr w:rsidR="0040141D" w:rsidRPr="00EC7A99" w:rsidTr="001448ED">
        <w:trPr>
          <w:trHeight w:val="313"/>
          <w:jc w:val="center"/>
        </w:trPr>
        <w:tc>
          <w:tcPr>
            <w:tcW w:w="1500" w:type="dxa"/>
          </w:tcPr>
          <w:p w:rsidR="0040141D" w:rsidRDefault="0040141D" w:rsidP="004331F3">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2014年</w:t>
            </w:r>
          </w:p>
        </w:tc>
        <w:tc>
          <w:tcPr>
            <w:tcW w:w="2981" w:type="dxa"/>
          </w:tcPr>
          <w:p w:rsidR="0040141D" w:rsidRDefault="0040141D"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4.60</w:t>
            </w:r>
          </w:p>
        </w:tc>
        <w:tc>
          <w:tcPr>
            <w:tcW w:w="2571" w:type="dxa"/>
          </w:tcPr>
          <w:p w:rsidR="0040141D" w:rsidRDefault="0040141D"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1.77</w:t>
            </w:r>
          </w:p>
        </w:tc>
        <w:tc>
          <w:tcPr>
            <w:tcW w:w="1948" w:type="dxa"/>
          </w:tcPr>
          <w:p w:rsidR="0040141D" w:rsidRDefault="0040141D" w:rsidP="008C502E">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5.84</w:t>
            </w:r>
          </w:p>
        </w:tc>
      </w:tr>
      <w:tr w:rsidR="00B115C1" w:rsidRPr="00EC7A99" w:rsidTr="001448ED">
        <w:trPr>
          <w:trHeight w:val="327"/>
          <w:jc w:val="center"/>
        </w:trPr>
        <w:tc>
          <w:tcPr>
            <w:tcW w:w="1500" w:type="dxa"/>
          </w:tcPr>
          <w:p w:rsidR="00B115C1" w:rsidRDefault="00B115C1" w:rsidP="004331F3">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2015年</w:t>
            </w:r>
          </w:p>
        </w:tc>
        <w:tc>
          <w:tcPr>
            <w:tcW w:w="2981" w:type="dxa"/>
          </w:tcPr>
          <w:p w:rsidR="00B115C1" w:rsidRPr="008F0347" w:rsidRDefault="0082385F"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7.41</w:t>
            </w:r>
          </w:p>
        </w:tc>
        <w:tc>
          <w:tcPr>
            <w:tcW w:w="2571" w:type="dxa"/>
          </w:tcPr>
          <w:p w:rsidR="00B115C1" w:rsidRPr="008F0347" w:rsidRDefault="0082385F"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3.70</w:t>
            </w:r>
          </w:p>
        </w:tc>
        <w:tc>
          <w:tcPr>
            <w:tcW w:w="1948" w:type="dxa"/>
          </w:tcPr>
          <w:p w:rsidR="00B115C1" w:rsidRPr="00EC7A99" w:rsidRDefault="008C502E" w:rsidP="008C502E">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2</w:t>
            </w:r>
          </w:p>
        </w:tc>
      </w:tr>
      <w:tr w:rsidR="00B115C1" w:rsidTr="001448ED">
        <w:trPr>
          <w:trHeight w:val="313"/>
          <w:jc w:val="center"/>
        </w:trPr>
        <w:tc>
          <w:tcPr>
            <w:tcW w:w="1500" w:type="dxa"/>
          </w:tcPr>
          <w:p w:rsidR="00B115C1" w:rsidRDefault="00B115C1" w:rsidP="004331F3">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2016年</w:t>
            </w:r>
          </w:p>
        </w:tc>
        <w:tc>
          <w:tcPr>
            <w:tcW w:w="2981" w:type="dxa"/>
          </w:tcPr>
          <w:p w:rsidR="00B115C1" w:rsidRPr="00EC7A99" w:rsidRDefault="0082385F"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17.85</w:t>
            </w:r>
          </w:p>
        </w:tc>
        <w:tc>
          <w:tcPr>
            <w:tcW w:w="2571" w:type="dxa"/>
          </w:tcPr>
          <w:p w:rsidR="00B115C1" w:rsidRPr="00EC7A99" w:rsidRDefault="0082385F"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14.24</w:t>
            </w:r>
          </w:p>
        </w:tc>
        <w:tc>
          <w:tcPr>
            <w:tcW w:w="1948" w:type="dxa"/>
          </w:tcPr>
          <w:p w:rsidR="00B115C1" w:rsidRPr="00EC7A99" w:rsidRDefault="0082385F"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1.26</w:t>
            </w:r>
          </w:p>
        </w:tc>
      </w:tr>
      <w:tr w:rsidR="00B115C1" w:rsidTr="001448ED">
        <w:trPr>
          <w:trHeight w:val="327"/>
          <w:jc w:val="center"/>
        </w:trPr>
        <w:tc>
          <w:tcPr>
            <w:tcW w:w="1500" w:type="dxa"/>
          </w:tcPr>
          <w:p w:rsidR="00B115C1" w:rsidRDefault="00B115C1" w:rsidP="004331F3">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2017年</w:t>
            </w:r>
          </w:p>
        </w:tc>
        <w:tc>
          <w:tcPr>
            <w:tcW w:w="2981" w:type="dxa"/>
          </w:tcPr>
          <w:p w:rsidR="00B115C1" w:rsidRPr="00EC7A99" w:rsidRDefault="0082385F"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23.93</w:t>
            </w:r>
          </w:p>
        </w:tc>
        <w:tc>
          <w:tcPr>
            <w:tcW w:w="2571" w:type="dxa"/>
          </w:tcPr>
          <w:p w:rsidR="00B115C1" w:rsidRPr="00EC7A99" w:rsidRDefault="0082385F"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17.49</w:t>
            </w:r>
          </w:p>
        </w:tc>
        <w:tc>
          <w:tcPr>
            <w:tcW w:w="1948" w:type="dxa"/>
          </w:tcPr>
          <w:p w:rsidR="00B115C1" w:rsidRPr="00EC7A99" w:rsidRDefault="00B115C1" w:rsidP="0082385F">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w:t>
            </w:r>
            <w:r w:rsidR="0082385F">
              <w:rPr>
                <w:rFonts w:asciiTheme="minorEastAsia" w:hAnsiTheme="minorEastAsia" w:cs="Times New Roman" w:hint="eastAsia"/>
                <w:color w:val="000000" w:themeColor="text1"/>
                <w:kern w:val="0"/>
                <w:sz w:val="18"/>
                <w:szCs w:val="18"/>
              </w:rPr>
              <w:t>.37</w:t>
            </w:r>
          </w:p>
        </w:tc>
      </w:tr>
      <w:tr w:rsidR="00B115C1" w:rsidTr="001448ED">
        <w:trPr>
          <w:trHeight w:val="313"/>
          <w:jc w:val="center"/>
        </w:trPr>
        <w:tc>
          <w:tcPr>
            <w:tcW w:w="1500" w:type="dxa"/>
          </w:tcPr>
          <w:p w:rsidR="00B115C1" w:rsidRDefault="00B115C1" w:rsidP="004331F3">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2018年</w:t>
            </w:r>
          </w:p>
        </w:tc>
        <w:tc>
          <w:tcPr>
            <w:tcW w:w="2981" w:type="dxa"/>
          </w:tcPr>
          <w:p w:rsidR="00B115C1" w:rsidRDefault="00B115C1"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22.34</w:t>
            </w:r>
          </w:p>
        </w:tc>
        <w:tc>
          <w:tcPr>
            <w:tcW w:w="2571" w:type="dxa"/>
          </w:tcPr>
          <w:p w:rsidR="00B115C1" w:rsidRDefault="00B115C1"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16.52</w:t>
            </w:r>
          </w:p>
        </w:tc>
        <w:tc>
          <w:tcPr>
            <w:tcW w:w="1948" w:type="dxa"/>
          </w:tcPr>
          <w:p w:rsidR="00B115C1" w:rsidRDefault="0082385F" w:rsidP="0082385F">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1.35</w:t>
            </w:r>
          </w:p>
        </w:tc>
      </w:tr>
    </w:tbl>
    <w:p w:rsidR="0082385F" w:rsidRPr="00710E22" w:rsidRDefault="0082385F" w:rsidP="008C502E">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从表3可以看出201</w:t>
      </w:r>
      <w:r w:rsidR="00524664" w:rsidRPr="00710E22">
        <w:rPr>
          <w:rFonts w:ascii="宋体" w:eastAsia="宋体" w:hAnsi="宋体" w:hint="eastAsia"/>
          <w:color w:val="000000" w:themeColor="text1"/>
        </w:rPr>
        <w:t>3</w:t>
      </w:r>
      <w:r w:rsidRPr="00710E22">
        <w:rPr>
          <w:rFonts w:ascii="宋体" w:eastAsia="宋体" w:hAnsi="宋体" w:hint="eastAsia"/>
          <w:color w:val="000000" w:themeColor="text1"/>
        </w:rPr>
        <w:t>年-2018年9月30日之间，</w:t>
      </w:r>
      <w:proofErr w:type="gramStart"/>
      <w:r w:rsidRPr="00710E22">
        <w:rPr>
          <w:rFonts w:ascii="宋体" w:eastAsia="宋体" w:hAnsi="宋体" w:hint="eastAsia"/>
          <w:color w:val="000000" w:themeColor="text1"/>
        </w:rPr>
        <w:t>雅百特</w:t>
      </w:r>
      <w:proofErr w:type="gramEnd"/>
      <w:r w:rsidRPr="00710E22">
        <w:rPr>
          <w:rFonts w:ascii="宋体" w:eastAsia="宋体" w:hAnsi="宋体" w:hint="eastAsia"/>
          <w:color w:val="000000" w:themeColor="text1"/>
        </w:rPr>
        <w:t>的流动负债都很大，流动比率不</w:t>
      </w:r>
      <w:r w:rsidR="008C502E" w:rsidRPr="00710E22">
        <w:rPr>
          <w:rFonts w:ascii="宋体" w:eastAsia="宋体" w:hAnsi="宋体" w:hint="eastAsia"/>
          <w:color w:val="000000" w:themeColor="text1"/>
        </w:rPr>
        <w:t>是特别</w:t>
      </w:r>
      <w:r w:rsidRPr="00710E22">
        <w:rPr>
          <w:rFonts w:ascii="宋体" w:eastAsia="宋体" w:hAnsi="宋体" w:hint="eastAsia"/>
          <w:color w:val="000000" w:themeColor="text1"/>
        </w:rPr>
        <w:t>高</w:t>
      </w:r>
      <w:r w:rsidR="008C502E" w:rsidRPr="00710E22">
        <w:rPr>
          <w:rFonts w:ascii="宋体" w:eastAsia="宋体" w:hAnsi="宋体" w:hint="eastAsia"/>
          <w:color w:val="000000" w:themeColor="text1"/>
        </w:rPr>
        <w:t>。流动比率是流动资产对流动负债的比率，用来衡量企业流动资产在短期债务到期以前，可以变为现金用于偿还负债的能力。一般说来，比率越高，说明企业资产的变现能力越强，短期偿债能力亦越强；反之则弱。一般认为流动比率应在2:1以上，流动比率2：1，表示流动资产是流动负债的两倍，即使流动资产有一半在短期内不能变现，也能保证全部的流动负债得到偿还。</w:t>
      </w:r>
    </w:p>
    <w:p w:rsidR="00F85C19" w:rsidRPr="00A20B28" w:rsidRDefault="00BD1132" w:rsidP="00A20B28">
      <w:pPr>
        <w:pStyle w:val="ae"/>
        <w:numPr>
          <w:ilvl w:val="0"/>
          <w:numId w:val="14"/>
        </w:numPr>
        <w:spacing w:line="360" w:lineRule="auto"/>
        <w:ind w:firstLineChars="0"/>
        <w:outlineLvl w:val="1"/>
        <w:rPr>
          <w:rFonts w:ascii="宋体" w:hAnsi="宋体" w:cs="宋体"/>
          <w:color w:val="000000" w:themeColor="text1"/>
          <w:sz w:val="24"/>
          <w:szCs w:val="24"/>
        </w:rPr>
      </w:pPr>
      <w:bookmarkStart w:id="44" w:name="_Toc530744151"/>
      <w:r w:rsidRPr="00A20B28">
        <w:rPr>
          <w:rFonts w:ascii="宋体" w:hAnsi="宋体" w:cs="宋体" w:hint="eastAsia"/>
          <w:color w:val="000000" w:themeColor="text1"/>
          <w:sz w:val="24"/>
          <w:szCs w:val="24"/>
        </w:rPr>
        <w:t>雅百</w:t>
      </w:r>
      <w:proofErr w:type="gramStart"/>
      <w:r w:rsidRPr="00A20B28">
        <w:rPr>
          <w:rFonts w:ascii="宋体" w:hAnsi="宋体" w:cs="宋体" w:hint="eastAsia"/>
          <w:color w:val="000000" w:themeColor="text1"/>
          <w:sz w:val="24"/>
          <w:szCs w:val="24"/>
        </w:rPr>
        <w:t>特</w:t>
      </w:r>
      <w:proofErr w:type="gramEnd"/>
      <w:r w:rsidR="003B7271" w:rsidRPr="00A20B28">
        <w:rPr>
          <w:rFonts w:ascii="宋体" w:hAnsi="宋体" w:cs="宋体" w:hint="eastAsia"/>
          <w:color w:val="000000" w:themeColor="text1"/>
          <w:sz w:val="24"/>
          <w:szCs w:val="24"/>
        </w:rPr>
        <w:t>财务造假手段</w:t>
      </w:r>
      <w:bookmarkEnd w:id="44"/>
    </w:p>
    <w:p w:rsidR="003B7271" w:rsidRPr="00A20B28" w:rsidRDefault="003B7271" w:rsidP="00A20B28">
      <w:pPr>
        <w:pStyle w:val="ae"/>
        <w:numPr>
          <w:ilvl w:val="0"/>
          <w:numId w:val="17"/>
        </w:numPr>
        <w:spacing w:line="360" w:lineRule="auto"/>
        <w:ind w:firstLineChars="0"/>
        <w:rPr>
          <w:rFonts w:ascii="宋体" w:hAnsi="宋体" w:cs="宋体"/>
          <w:color w:val="000000" w:themeColor="text1"/>
        </w:rPr>
      </w:pPr>
      <w:r w:rsidRPr="00A20B28">
        <w:rPr>
          <w:rFonts w:ascii="宋体" w:hAnsi="宋体" w:cs="宋体" w:hint="eastAsia"/>
          <w:color w:val="000000" w:themeColor="text1"/>
        </w:rPr>
        <w:t xml:space="preserve">虚构海外工程项目 </w:t>
      </w:r>
    </w:p>
    <w:p w:rsidR="003B7271" w:rsidRPr="00710E22" w:rsidRDefault="003B7271" w:rsidP="00710E22">
      <w:pPr>
        <w:spacing w:line="360" w:lineRule="auto"/>
        <w:ind w:firstLineChars="200" w:firstLine="420"/>
        <w:rPr>
          <w:rFonts w:ascii="宋体" w:eastAsia="宋体" w:hAnsi="宋体"/>
          <w:color w:val="000000" w:themeColor="text1"/>
        </w:rPr>
      </w:pPr>
      <w:proofErr w:type="gramStart"/>
      <w:r w:rsidRPr="00710E22">
        <w:rPr>
          <w:rFonts w:ascii="宋体" w:eastAsia="宋体" w:hAnsi="宋体" w:hint="eastAsia"/>
          <w:color w:val="000000" w:themeColor="text1"/>
        </w:rPr>
        <w:t>雅百特</w:t>
      </w:r>
      <w:proofErr w:type="gramEnd"/>
      <w:r w:rsidRPr="00710E22">
        <w:rPr>
          <w:rFonts w:ascii="宋体" w:eastAsia="宋体" w:hAnsi="宋体" w:hint="eastAsia"/>
          <w:color w:val="000000" w:themeColor="text1"/>
        </w:rPr>
        <w:t>2015年8月成功“借壳上市”，上市后的第一份年报就开始编造弥天大谎。其2015年年报称，报告期内全资子公司山东雅百</w:t>
      </w:r>
      <w:proofErr w:type="gramStart"/>
      <w:r w:rsidRPr="00710E22">
        <w:rPr>
          <w:rFonts w:ascii="宋体" w:eastAsia="宋体" w:hAnsi="宋体" w:hint="eastAsia"/>
          <w:color w:val="000000" w:themeColor="text1"/>
        </w:rPr>
        <w:t>特</w:t>
      </w:r>
      <w:proofErr w:type="gramEnd"/>
      <w:r w:rsidRPr="00710E22">
        <w:rPr>
          <w:rFonts w:ascii="宋体" w:eastAsia="宋体" w:hAnsi="宋体" w:hint="eastAsia"/>
          <w:color w:val="000000" w:themeColor="text1"/>
        </w:rPr>
        <w:t>与巴基斯坦的首都工程建设有限公司签订了《木尔坦地铁公交工程建设工程施工合同》，合同总金额为3250万美元，截至本报告期末，上述合同工程已全部建造完毕，当年，该项目实现收入超过2亿元，占年度销售总额的21.8%。</w:t>
      </w:r>
      <w:proofErr w:type="gramStart"/>
      <w:r w:rsidRPr="00710E22">
        <w:rPr>
          <w:rFonts w:ascii="宋体" w:eastAsia="宋体" w:hAnsi="宋体" w:hint="eastAsia"/>
          <w:color w:val="000000" w:themeColor="text1"/>
        </w:rPr>
        <w:t>雅百特为</w:t>
      </w:r>
      <w:proofErr w:type="gramEnd"/>
      <w:r w:rsidRPr="00710E22">
        <w:rPr>
          <w:rFonts w:ascii="宋体" w:eastAsia="宋体" w:hAnsi="宋体" w:hint="eastAsia"/>
          <w:color w:val="000000" w:themeColor="text1"/>
        </w:rPr>
        <w:t>了让虚构的生意显得真实，首先伪造信函，伪造了施工现场的照片和工程建设合同。其次，自导自演了一场将建筑材料出口到巴基斯坦的“好戏”。根据证监会的调查，</w:t>
      </w:r>
      <w:proofErr w:type="gramStart"/>
      <w:r w:rsidRPr="00710E22">
        <w:rPr>
          <w:rFonts w:ascii="宋体" w:eastAsia="宋体" w:hAnsi="宋体" w:hint="eastAsia"/>
          <w:color w:val="000000" w:themeColor="text1"/>
        </w:rPr>
        <w:t>雅百特</w:t>
      </w:r>
      <w:proofErr w:type="gramEnd"/>
      <w:r w:rsidRPr="00710E22">
        <w:rPr>
          <w:rFonts w:ascii="宋体" w:eastAsia="宋体" w:hAnsi="宋体" w:hint="eastAsia"/>
          <w:color w:val="000000" w:themeColor="text1"/>
        </w:rPr>
        <w:t>在建造这个工程的过程中，向海外报关出口了一批建筑材料。公司声称这批建筑材料就是用于木尔</w:t>
      </w:r>
      <w:proofErr w:type="gramStart"/>
      <w:r w:rsidRPr="00710E22">
        <w:rPr>
          <w:rFonts w:ascii="宋体" w:eastAsia="宋体" w:hAnsi="宋体" w:hint="eastAsia"/>
          <w:color w:val="000000" w:themeColor="text1"/>
        </w:rPr>
        <w:t>坦快速</w:t>
      </w:r>
      <w:proofErr w:type="gramEnd"/>
      <w:r w:rsidRPr="00710E22">
        <w:rPr>
          <w:rFonts w:ascii="宋体" w:eastAsia="宋体" w:hAnsi="宋体" w:hint="eastAsia"/>
          <w:color w:val="000000" w:themeColor="text1"/>
        </w:rPr>
        <w:t>公交车站的建设。但这些建筑材料实际上没有运送到巴基斯坦，而是运到了香港。到了香港</w:t>
      </w:r>
      <w:proofErr w:type="gramStart"/>
      <w:r w:rsidRPr="00710E22">
        <w:rPr>
          <w:rFonts w:ascii="宋体" w:eastAsia="宋体" w:hAnsi="宋体" w:hint="eastAsia"/>
          <w:color w:val="000000" w:themeColor="text1"/>
        </w:rPr>
        <w:t>后雅百特</w:t>
      </w:r>
      <w:proofErr w:type="gramEnd"/>
      <w:r w:rsidRPr="00710E22">
        <w:rPr>
          <w:rFonts w:ascii="宋体" w:eastAsia="宋体" w:hAnsi="宋体" w:hint="eastAsia"/>
          <w:color w:val="000000" w:themeColor="text1"/>
        </w:rPr>
        <w:t>又通过第三方的公司将这些材料进口回来，以这种方式达到了一种虚构海外工程在施工的假象。最后，虚构现金流。雅百</w:t>
      </w:r>
      <w:proofErr w:type="gramStart"/>
      <w:r w:rsidRPr="00710E22">
        <w:rPr>
          <w:rFonts w:ascii="宋体" w:eastAsia="宋体" w:hAnsi="宋体" w:hint="eastAsia"/>
          <w:color w:val="000000" w:themeColor="text1"/>
        </w:rPr>
        <w:t>特</w:t>
      </w:r>
      <w:proofErr w:type="gramEnd"/>
      <w:r w:rsidRPr="00710E22">
        <w:rPr>
          <w:rFonts w:ascii="宋体" w:eastAsia="宋体" w:hAnsi="宋体" w:hint="eastAsia"/>
          <w:color w:val="000000" w:themeColor="text1"/>
        </w:rPr>
        <w:t>账面</w:t>
      </w:r>
      <w:r w:rsidRPr="00710E22">
        <w:rPr>
          <w:rFonts w:ascii="宋体" w:eastAsia="宋体" w:hAnsi="宋体" w:hint="eastAsia"/>
          <w:color w:val="000000" w:themeColor="text1"/>
        </w:rPr>
        <w:lastRenderedPageBreak/>
        <w:t>显示其从巴基斯坦收到了工程款，但这些工程款却来源于</w:t>
      </w:r>
      <w:proofErr w:type="gramStart"/>
      <w:r w:rsidRPr="00710E22">
        <w:rPr>
          <w:rFonts w:ascii="宋体" w:eastAsia="宋体" w:hAnsi="宋体" w:hint="eastAsia"/>
          <w:color w:val="000000" w:themeColor="text1"/>
        </w:rPr>
        <w:t>雅百特本身</w:t>
      </w:r>
      <w:proofErr w:type="gramEnd"/>
      <w:r w:rsidRPr="00710E22">
        <w:rPr>
          <w:rFonts w:ascii="宋体" w:eastAsia="宋体" w:hAnsi="宋体" w:hint="eastAsia"/>
          <w:color w:val="000000" w:themeColor="text1"/>
        </w:rPr>
        <w:t>控制的关联公司。</w:t>
      </w:r>
    </w:p>
    <w:p w:rsidR="003B7271" w:rsidRPr="00710E22" w:rsidRDefault="003B7271" w:rsidP="00710E22">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根据巴基斯坦政府监管部门传回的信息，巴基斯坦木尔</w:t>
      </w:r>
      <w:proofErr w:type="gramStart"/>
      <w:r w:rsidRPr="00710E22">
        <w:rPr>
          <w:rFonts w:ascii="宋体" w:eastAsia="宋体" w:hAnsi="宋体" w:hint="eastAsia"/>
          <w:color w:val="000000" w:themeColor="text1"/>
        </w:rPr>
        <w:t>坦项目</w:t>
      </w:r>
      <w:proofErr w:type="gramEnd"/>
      <w:r w:rsidRPr="00710E22">
        <w:rPr>
          <w:rFonts w:ascii="宋体" w:eastAsia="宋体" w:hAnsi="宋体" w:hint="eastAsia"/>
          <w:color w:val="000000" w:themeColor="text1"/>
        </w:rPr>
        <w:t>业主方为木尔</w:t>
      </w:r>
      <w:proofErr w:type="gramStart"/>
      <w:r w:rsidRPr="00710E22">
        <w:rPr>
          <w:rFonts w:ascii="宋体" w:eastAsia="宋体" w:hAnsi="宋体" w:hint="eastAsia"/>
          <w:color w:val="000000" w:themeColor="text1"/>
        </w:rPr>
        <w:t>坦发展</w:t>
      </w:r>
      <w:proofErr w:type="gramEnd"/>
      <w:r w:rsidRPr="00710E22">
        <w:rPr>
          <w:rFonts w:ascii="宋体" w:eastAsia="宋体" w:hAnsi="宋体" w:hint="eastAsia"/>
          <w:color w:val="000000" w:themeColor="text1"/>
        </w:rPr>
        <w:t>署，木尔</w:t>
      </w:r>
      <w:proofErr w:type="gramStart"/>
      <w:r w:rsidRPr="00710E22">
        <w:rPr>
          <w:rFonts w:ascii="宋体" w:eastAsia="宋体" w:hAnsi="宋体" w:hint="eastAsia"/>
          <w:color w:val="000000" w:themeColor="text1"/>
        </w:rPr>
        <w:t>坦发展署未与雅百特</w:t>
      </w:r>
      <w:proofErr w:type="gramEnd"/>
      <w:r w:rsidRPr="00710E22">
        <w:rPr>
          <w:rFonts w:ascii="宋体" w:eastAsia="宋体" w:hAnsi="宋体" w:hint="eastAsia"/>
          <w:color w:val="000000" w:themeColor="text1"/>
        </w:rPr>
        <w:t>签订任何合同，且在建的木尔</w:t>
      </w:r>
      <w:proofErr w:type="gramStart"/>
      <w:r w:rsidRPr="00710E22">
        <w:rPr>
          <w:rFonts w:ascii="宋体" w:eastAsia="宋体" w:hAnsi="宋体" w:hint="eastAsia"/>
          <w:color w:val="000000" w:themeColor="text1"/>
        </w:rPr>
        <w:t>坦城市快速公交项目</w:t>
      </w:r>
      <w:proofErr w:type="gramEnd"/>
      <w:r w:rsidRPr="00710E22">
        <w:rPr>
          <w:rFonts w:ascii="宋体" w:eastAsia="宋体" w:hAnsi="宋体" w:hint="eastAsia"/>
          <w:color w:val="000000" w:themeColor="text1"/>
        </w:rPr>
        <w:t>的11个承包商中，只有一家中资公司，即中铁一局集团公司。在2017年9月4日外交部举行的记者例会上，外交部发言人直接证实了</w:t>
      </w:r>
      <w:proofErr w:type="gramStart"/>
      <w:r w:rsidRPr="00710E22">
        <w:rPr>
          <w:rFonts w:ascii="宋体" w:eastAsia="宋体" w:hAnsi="宋体" w:hint="eastAsia"/>
          <w:color w:val="000000" w:themeColor="text1"/>
        </w:rPr>
        <w:t>雅百特</w:t>
      </w:r>
      <w:proofErr w:type="gramEnd"/>
      <w:r w:rsidRPr="00710E22">
        <w:rPr>
          <w:rFonts w:ascii="宋体" w:eastAsia="宋体" w:hAnsi="宋体" w:hint="eastAsia"/>
          <w:color w:val="000000" w:themeColor="text1"/>
        </w:rPr>
        <w:t>通过伪造巴基斯坦工程项目虚增收入、利润的恶行。</w:t>
      </w:r>
    </w:p>
    <w:p w:rsidR="003B7271" w:rsidRPr="00A20B28" w:rsidRDefault="003B7271" w:rsidP="00A20B28">
      <w:pPr>
        <w:pStyle w:val="ae"/>
        <w:numPr>
          <w:ilvl w:val="0"/>
          <w:numId w:val="17"/>
        </w:numPr>
        <w:spacing w:line="360" w:lineRule="auto"/>
        <w:ind w:firstLineChars="0"/>
        <w:rPr>
          <w:rFonts w:asciiTheme="minorEastAsia" w:hAnsiTheme="minorEastAsia"/>
          <w:color w:val="000000" w:themeColor="text1"/>
        </w:rPr>
      </w:pPr>
      <w:r w:rsidRPr="00A20B28">
        <w:rPr>
          <w:rFonts w:asciiTheme="minorEastAsia" w:hAnsiTheme="minorEastAsia" w:hint="eastAsia"/>
          <w:color w:val="000000" w:themeColor="text1"/>
        </w:rPr>
        <w:t xml:space="preserve">虚构国际贸易和国内贸易 </w:t>
      </w:r>
    </w:p>
    <w:p w:rsidR="003B7271" w:rsidRPr="00710E22" w:rsidRDefault="003B7271" w:rsidP="001C5706">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根据证监会的调查，</w:t>
      </w:r>
      <w:proofErr w:type="gramStart"/>
      <w:r w:rsidRPr="00710E22">
        <w:rPr>
          <w:rFonts w:ascii="宋体" w:eastAsia="宋体" w:hAnsi="宋体" w:hint="eastAsia"/>
          <w:color w:val="000000" w:themeColor="text1"/>
        </w:rPr>
        <w:t>雅百特</w:t>
      </w:r>
      <w:proofErr w:type="gramEnd"/>
      <w:r w:rsidRPr="00710E22">
        <w:rPr>
          <w:rFonts w:ascii="宋体" w:eastAsia="宋体" w:hAnsi="宋体" w:hint="eastAsia"/>
          <w:color w:val="000000" w:themeColor="text1"/>
        </w:rPr>
        <w:t>虚构销售收入。首先其将自有资金转出。如2015年，</w:t>
      </w:r>
      <w:proofErr w:type="gramStart"/>
      <w:r w:rsidRPr="00710E22">
        <w:rPr>
          <w:rFonts w:ascii="宋体" w:eastAsia="宋体" w:hAnsi="宋体" w:hint="eastAsia"/>
          <w:color w:val="000000" w:themeColor="text1"/>
        </w:rPr>
        <w:t>雅百特以</w:t>
      </w:r>
      <w:proofErr w:type="gramEnd"/>
      <w:r w:rsidRPr="00710E22">
        <w:rPr>
          <w:rFonts w:ascii="宋体" w:eastAsia="宋体" w:hAnsi="宋体" w:hint="eastAsia"/>
          <w:color w:val="000000" w:themeColor="text1"/>
        </w:rPr>
        <w:t>虚假采购的方式将资金转入其控制的上海远盼商贸公司、上海煊益实业公司等关联企业；然后再以销售回款的名义转回，如</w:t>
      </w:r>
      <w:proofErr w:type="gramStart"/>
      <w:r w:rsidRPr="00710E22">
        <w:rPr>
          <w:rFonts w:ascii="宋体" w:eastAsia="宋体" w:hAnsi="宋体" w:hint="eastAsia"/>
          <w:color w:val="000000" w:themeColor="text1"/>
        </w:rPr>
        <w:t>2015年雅百特将</w:t>
      </w:r>
      <w:proofErr w:type="gramEnd"/>
      <w:r w:rsidRPr="00710E22">
        <w:rPr>
          <w:rFonts w:ascii="宋体" w:eastAsia="宋体" w:hAnsi="宋体" w:hint="eastAsia"/>
          <w:color w:val="000000" w:themeColor="text1"/>
        </w:rPr>
        <w:t>转出去的资金汇给上海桂良工贸公司、上海久仁贸易公司等客户，再承诺给这些客户一定的好处费后，这些客户将资金以销售款名义转回</w:t>
      </w:r>
      <w:proofErr w:type="gramStart"/>
      <w:r w:rsidRPr="00710E22">
        <w:rPr>
          <w:rFonts w:ascii="宋体" w:eastAsia="宋体" w:hAnsi="宋体" w:hint="eastAsia"/>
          <w:color w:val="000000" w:themeColor="text1"/>
        </w:rPr>
        <w:t>雅百特</w:t>
      </w:r>
      <w:proofErr w:type="gramEnd"/>
      <w:r w:rsidRPr="00710E22">
        <w:rPr>
          <w:rFonts w:ascii="宋体" w:eastAsia="宋体" w:hAnsi="宋体" w:hint="eastAsia"/>
          <w:color w:val="000000" w:themeColor="text1"/>
        </w:rPr>
        <w:t>，构建了完整的资金循环，伪造出看似“真实”的现金流。证监会查明，</w:t>
      </w:r>
      <w:proofErr w:type="gramStart"/>
      <w:r w:rsidRPr="00710E22">
        <w:rPr>
          <w:rFonts w:ascii="宋体" w:eastAsia="宋体" w:hAnsi="宋体" w:hint="eastAsia"/>
          <w:color w:val="000000" w:themeColor="text1"/>
        </w:rPr>
        <w:t>雅百特为</w:t>
      </w:r>
      <w:proofErr w:type="gramEnd"/>
      <w:r w:rsidRPr="00710E22">
        <w:rPr>
          <w:rFonts w:ascii="宋体" w:eastAsia="宋体" w:hAnsi="宋体" w:hint="eastAsia"/>
          <w:color w:val="000000" w:themeColor="text1"/>
        </w:rPr>
        <w:t>了造假显得逼真，动用了7个国家和地区的50多个公司，超过了100多个银行</w:t>
      </w:r>
      <w:proofErr w:type="gramStart"/>
      <w:r w:rsidRPr="00710E22">
        <w:rPr>
          <w:rFonts w:ascii="宋体" w:eastAsia="宋体" w:hAnsi="宋体" w:hint="eastAsia"/>
          <w:color w:val="000000" w:themeColor="text1"/>
        </w:rPr>
        <w:t>帐户</w:t>
      </w:r>
      <w:proofErr w:type="gramEnd"/>
      <w:r w:rsidRPr="00710E22">
        <w:rPr>
          <w:rFonts w:ascii="宋体" w:eastAsia="宋体" w:hAnsi="宋体" w:hint="eastAsia"/>
          <w:color w:val="000000" w:themeColor="text1"/>
        </w:rPr>
        <w:t>进行资金划转和走账，而且经常通过银行票据和第三方支付划转，渠道复杂。</w:t>
      </w:r>
      <w:proofErr w:type="gramStart"/>
      <w:r w:rsidRPr="00710E22">
        <w:rPr>
          <w:rFonts w:ascii="宋体" w:eastAsia="宋体" w:hAnsi="宋体" w:hint="eastAsia"/>
          <w:color w:val="000000" w:themeColor="text1"/>
        </w:rPr>
        <w:t>雅百特注册</w:t>
      </w:r>
      <w:proofErr w:type="gramEnd"/>
      <w:r w:rsidRPr="00710E22">
        <w:rPr>
          <w:rFonts w:ascii="宋体" w:eastAsia="宋体" w:hAnsi="宋体" w:hint="eastAsia"/>
          <w:color w:val="000000" w:themeColor="text1"/>
        </w:rPr>
        <w:t>了很多空壳公司用来走账和充当上下游。雅百</w:t>
      </w:r>
      <w:proofErr w:type="gramStart"/>
      <w:r w:rsidRPr="00710E22">
        <w:rPr>
          <w:rFonts w:ascii="宋体" w:eastAsia="宋体" w:hAnsi="宋体" w:hint="eastAsia"/>
          <w:color w:val="000000" w:themeColor="text1"/>
        </w:rPr>
        <w:t>特</w:t>
      </w:r>
      <w:proofErr w:type="gramEnd"/>
      <w:r w:rsidRPr="00710E22">
        <w:rPr>
          <w:rFonts w:ascii="宋体" w:eastAsia="宋体" w:hAnsi="宋体" w:hint="eastAsia"/>
          <w:color w:val="000000" w:themeColor="text1"/>
        </w:rPr>
        <w:t>自以为造假手段高明，但其财务报表破绽百出。其现金流量如表4所示。</w:t>
      </w:r>
    </w:p>
    <w:p w:rsidR="00C22817" w:rsidRDefault="00C22817" w:rsidP="00C22817">
      <w:pPr>
        <w:pStyle w:val="a3"/>
        <w:keepNext/>
        <w:rPr>
          <w:rFonts w:ascii="宋体" w:eastAsia="宋体" w:hAnsi="宋体"/>
          <w:b/>
          <w:color w:val="000000" w:themeColor="text1"/>
          <w:sz w:val="21"/>
          <w:szCs w:val="21"/>
        </w:rPr>
      </w:pPr>
      <w:r>
        <w:rPr>
          <w:rFonts w:ascii="宋体" w:eastAsia="宋体" w:hAnsi="宋体" w:hint="eastAsia"/>
          <w:b/>
          <w:color w:val="000000" w:themeColor="text1"/>
          <w:sz w:val="21"/>
          <w:szCs w:val="21"/>
        </w:rPr>
        <w:t>表4                              现金流量表</w:t>
      </w:r>
    </w:p>
    <w:tbl>
      <w:tblPr>
        <w:tblStyle w:val="ad"/>
        <w:tblW w:w="8941" w:type="dxa"/>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3259"/>
        <w:gridCol w:w="1094"/>
        <w:gridCol w:w="1200"/>
        <w:gridCol w:w="1094"/>
        <w:gridCol w:w="1200"/>
        <w:gridCol w:w="1094"/>
      </w:tblGrid>
      <w:tr w:rsidR="00C22817" w:rsidTr="001448ED">
        <w:trPr>
          <w:trHeight w:val="381"/>
          <w:jc w:val="center"/>
        </w:trPr>
        <w:tc>
          <w:tcPr>
            <w:tcW w:w="3259" w:type="dxa"/>
          </w:tcPr>
          <w:p w:rsidR="00C22817" w:rsidRDefault="00C22817" w:rsidP="004331F3">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项目</w:t>
            </w:r>
          </w:p>
        </w:tc>
        <w:tc>
          <w:tcPr>
            <w:tcW w:w="1094" w:type="dxa"/>
          </w:tcPr>
          <w:p w:rsidR="00C22817" w:rsidRDefault="00C22817" w:rsidP="00C22817">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2017/6</w:t>
            </w:r>
          </w:p>
        </w:tc>
        <w:tc>
          <w:tcPr>
            <w:tcW w:w="1200" w:type="dxa"/>
          </w:tcPr>
          <w:p w:rsidR="00C22817" w:rsidRDefault="00C22817" w:rsidP="00C22817">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2016/12</w:t>
            </w:r>
          </w:p>
        </w:tc>
        <w:tc>
          <w:tcPr>
            <w:tcW w:w="1094" w:type="dxa"/>
          </w:tcPr>
          <w:p w:rsidR="00C22817" w:rsidRDefault="00C22817" w:rsidP="00C22817">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2016/6</w:t>
            </w:r>
          </w:p>
        </w:tc>
        <w:tc>
          <w:tcPr>
            <w:tcW w:w="1200" w:type="dxa"/>
          </w:tcPr>
          <w:p w:rsidR="00C22817" w:rsidRDefault="00C22817" w:rsidP="00C22817">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2015/12</w:t>
            </w:r>
          </w:p>
        </w:tc>
        <w:tc>
          <w:tcPr>
            <w:tcW w:w="1094" w:type="dxa"/>
          </w:tcPr>
          <w:p w:rsidR="00C22817" w:rsidRDefault="00C22817" w:rsidP="00C22817">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2015/6</w:t>
            </w:r>
          </w:p>
        </w:tc>
      </w:tr>
      <w:tr w:rsidR="00C22817" w:rsidRPr="00EC7A99" w:rsidTr="001448ED">
        <w:trPr>
          <w:trHeight w:val="401"/>
          <w:jc w:val="center"/>
        </w:trPr>
        <w:tc>
          <w:tcPr>
            <w:tcW w:w="3259" w:type="dxa"/>
          </w:tcPr>
          <w:p w:rsidR="00C22817" w:rsidRDefault="00C22817" w:rsidP="004331F3">
            <w:pPr>
              <w:pStyle w:val="a3"/>
              <w:keepNext/>
              <w:jc w:val="center"/>
              <w:rPr>
                <w:rFonts w:asciiTheme="minorEastAsia" w:eastAsiaTheme="minorEastAsia" w:hAnsiTheme="minorEastAsia" w:cs="Times New Roman"/>
                <w:color w:val="000000" w:themeColor="text1"/>
                <w:sz w:val="18"/>
                <w:szCs w:val="18"/>
              </w:rPr>
            </w:pPr>
            <w:r w:rsidRPr="00C22817">
              <w:rPr>
                <w:rFonts w:asciiTheme="minorEastAsia" w:eastAsiaTheme="minorEastAsia" w:hAnsiTheme="minorEastAsia" w:cs="Times New Roman" w:hint="eastAsia"/>
                <w:color w:val="000000" w:themeColor="text1"/>
                <w:sz w:val="18"/>
                <w:szCs w:val="18"/>
              </w:rPr>
              <w:t>经营活动产生的现金流量净额</w:t>
            </w:r>
          </w:p>
        </w:tc>
        <w:tc>
          <w:tcPr>
            <w:tcW w:w="1094" w:type="dxa"/>
          </w:tcPr>
          <w:p w:rsidR="00C22817"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-3.17</w:t>
            </w:r>
          </w:p>
        </w:tc>
        <w:tc>
          <w:tcPr>
            <w:tcW w:w="1200" w:type="dxa"/>
          </w:tcPr>
          <w:p w:rsidR="00C22817"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-1.62</w:t>
            </w:r>
          </w:p>
        </w:tc>
        <w:tc>
          <w:tcPr>
            <w:tcW w:w="1094" w:type="dxa"/>
          </w:tcPr>
          <w:p w:rsidR="00C22817"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-1.16</w:t>
            </w:r>
          </w:p>
        </w:tc>
        <w:tc>
          <w:tcPr>
            <w:tcW w:w="1200" w:type="dxa"/>
          </w:tcPr>
          <w:p w:rsidR="00C22817"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0.3</w:t>
            </w:r>
          </w:p>
        </w:tc>
        <w:tc>
          <w:tcPr>
            <w:tcW w:w="1094" w:type="dxa"/>
          </w:tcPr>
          <w:p w:rsidR="00C22817"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-0.52</w:t>
            </w:r>
          </w:p>
        </w:tc>
      </w:tr>
      <w:tr w:rsidR="00C22817" w:rsidRPr="00EC7A99" w:rsidTr="001448ED">
        <w:trPr>
          <w:trHeight w:val="381"/>
          <w:jc w:val="center"/>
        </w:trPr>
        <w:tc>
          <w:tcPr>
            <w:tcW w:w="3259" w:type="dxa"/>
          </w:tcPr>
          <w:p w:rsidR="00C22817" w:rsidRDefault="00C22817" w:rsidP="004331F3">
            <w:pPr>
              <w:pStyle w:val="a3"/>
              <w:keepNext/>
              <w:jc w:val="center"/>
              <w:rPr>
                <w:rFonts w:asciiTheme="minorEastAsia" w:eastAsiaTheme="minorEastAsia" w:hAnsiTheme="minorEastAsia" w:cs="Times New Roman"/>
                <w:color w:val="000000" w:themeColor="text1"/>
                <w:sz w:val="18"/>
                <w:szCs w:val="18"/>
              </w:rPr>
            </w:pPr>
            <w:r w:rsidRPr="00C22817">
              <w:rPr>
                <w:rFonts w:asciiTheme="minorEastAsia" w:eastAsiaTheme="minorEastAsia" w:hAnsiTheme="minorEastAsia" w:cs="Times New Roman" w:hint="eastAsia"/>
                <w:color w:val="000000" w:themeColor="text1"/>
                <w:sz w:val="18"/>
                <w:szCs w:val="18"/>
              </w:rPr>
              <w:t>投资活动产生的现金流量净额</w:t>
            </w:r>
          </w:p>
        </w:tc>
        <w:tc>
          <w:tcPr>
            <w:tcW w:w="1094" w:type="dxa"/>
          </w:tcPr>
          <w:p w:rsidR="00C22817"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-0.023</w:t>
            </w:r>
          </w:p>
        </w:tc>
        <w:tc>
          <w:tcPr>
            <w:tcW w:w="1200" w:type="dxa"/>
          </w:tcPr>
          <w:p w:rsidR="00C22817"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-0.39</w:t>
            </w:r>
          </w:p>
        </w:tc>
        <w:tc>
          <w:tcPr>
            <w:tcW w:w="1094" w:type="dxa"/>
          </w:tcPr>
          <w:p w:rsidR="00C22817"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-0.21</w:t>
            </w:r>
          </w:p>
        </w:tc>
        <w:tc>
          <w:tcPr>
            <w:tcW w:w="1200" w:type="dxa"/>
          </w:tcPr>
          <w:p w:rsidR="00C22817"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-0.069</w:t>
            </w:r>
          </w:p>
        </w:tc>
        <w:tc>
          <w:tcPr>
            <w:tcW w:w="1094" w:type="dxa"/>
          </w:tcPr>
          <w:p w:rsidR="00C22817"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-0.0074</w:t>
            </w:r>
          </w:p>
        </w:tc>
      </w:tr>
      <w:tr w:rsidR="00C22817" w:rsidRPr="00EC7A99" w:rsidTr="001448ED">
        <w:trPr>
          <w:trHeight w:val="401"/>
          <w:jc w:val="center"/>
        </w:trPr>
        <w:tc>
          <w:tcPr>
            <w:tcW w:w="3259" w:type="dxa"/>
          </w:tcPr>
          <w:p w:rsidR="00C22817" w:rsidRDefault="00C22817" w:rsidP="004331F3">
            <w:pPr>
              <w:pStyle w:val="a3"/>
              <w:keepNext/>
              <w:jc w:val="center"/>
              <w:rPr>
                <w:rFonts w:asciiTheme="minorEastAsia" w:eastAsiaTheme="minorEastAsia" w:hAnsiTheme="minorEastAsia" w:cs="Times New Roman"/>
                <w:color w:val="000000" w:themeColor="text1"/>
                <w:sz w:val="18"/>
                <w:szCs w:val="18"/>
              </w:rPr>
            </w:pPr>
            <w:r w:rsidRPr="00C22817">
              <w:rPr>
                <w:rFonts w:asciiTheme="minorEastAsia" w:eastAsiaTheme="minorEastAsia" w:hAnsiTheme="minorEastAsia" w:cs="Times New Roman" w:hint="eastAsia"/>
                <w:color w:val="000000" w:themeColor="text1"/>
                <w:sz w:val="18"/>
                <w:szCs w:val="18"/>
              </w:rPr>
              <w:t>筹资活动产生的现金流量净额</w:t>
            </w:r>
          </w:p>
        </w:tc>
        <w:tc>
          <w:tcPr>
            <w:tcW w:w="1094" w:type="dxa"/>
          </w:tcPr>
          <w:p w:rsidR="00C22817" w:rsidRPr="008F0347"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2.53</w:t>
            </w:r>
          </w:p>
        </w:tc>
        <w:tc>
          <w:tcPr>
            <w:tcW w:w="1200" w:type="dxa"/>
          </w:tcPr>
          <w:p w:rsidR="00C22817" w:rsidRPr="008F0347"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1.74</w:t>
            </w:r>
          </w:p>
        </w:tc>
        <w:tc>
          <w:tcPr>
            <w:tcW w:w="1094" w:type="dxa"/>
          </w:tcPr>
          <w:p w:rsidR="00C22817" w:rsidRPr="00EC7A99"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0.98</w:t>
            </w:r>
          </w:p>
        </w:tc>
        <w:tc>
          <w:tcPr>
            <w:tcW w:w="1200" w:type="dxa"/>
          </w:tcPr>
          <w:p w:rsidR="00C22817"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0.25</w:t>
            </w:r>
          </w:p>
        </w:tc>
        <w:tc>
          <w:tcPr>
            <w:tcW w:w="1094" w:type="dxa"/>
          </w:tcPr>
          <w:p w:rsidR="00C22817"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w:t>
            </w:r>
          </w:p>
        </w:tc>
      </w:tr>
      <w:tr w:rsidR="00C22817" w:rsidTr="001448ED">
        <w:trPr>
          <w:trHeight w:val="381"/>
          <w:jc w:val="center"/>
        </w:trPr>
        <w:tc>
          <w:tcPr>
            <w:tcW w:w="3259" w:type="dxa"/>
          </w:tcPr>
          <w:p w:rsidR="00C22817" w:rsidRDefault="00C22817" w:rsidP="004331F3">
            <w:pPr>
              <w:pStyle w:val="a3"/>
              <w:keepNext/>
              <w:jc w:val="center"/>
              <w:rPr>
                <w:rFonts w:asciiTheme="minorEastAsia" w:eastAsiaTheme="minorEastAsia" w:hAnsiTheme="minorEastAsia" w:cs="Times New Roman"/>
                <w:color w:val="000000" w:themeColor="text1"/>
                <w:sz w:val="18"/>
                <w:szCs w:val="18"/>
              </w:rPr>
            </w:pPr>
            <w:r w:rsidRPr="00C22817">
              <w:rPr>
                <w:rFonts w:asciiTheme="minorEastAsia" w:eastAsiaTheme="minorEastAsia" w:hAnsiTheme="minorEastAsia" w:cs="Times New Roman" w:hint="eastAsia"/>
                <w:color w:val="000000" w:themeColor="text1"/>
                <w:sz w:val="18"/>
                <w:szCs w:val="18"/>
              </w:rPr>
              <w:t>现金及现金等价物净增加额</w:t>
            </w:r>
          </w:p>
        </w:tc>
        <w:tc>
          <w:tcPr>
            <w:tcW w:w="1094" w:type="dxa"/>
          </w:tcPr>
          <w:p w:rsidR="00C22817" w:rsidRPr="00EC7A99"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-0.67</w:t>
            </w:r>
          </w:p>
        </w:tc>
        <w:tc>
          <w:tcPr>
            <w:tcW w:w="1200" w:type="dxa"/>
          </w:tcPr>
          <w:p w:rsidR="00C22817" w:rsidRPr="00EC7A99"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-0.27</w:t>
            </w:r>
          </w:p>
        </w:tc>
        <w:tc>
          <w:tcPr>
            <w:tcW w:w="1094" w:type="dxa"/>
          </w:tcPr>
          <w:p w:rsidR="00C22817" w:rsidRPr="00EC7A99"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-0.39</w:t>
            </w:r>
          </w:p>
        </w:tc>
        <w:tc>
          <w:tcPr>
            <w:tcW w:w="1200" w:type="dxa"/>
          </w:tcPr>
          <w:p w:rsidR="00C22817"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0.48</w:t>
            </w:r>
          </w:p>
        </w:tc>
        <w:tc>
          <w:tcPr>
            <w:tcW w:w="1094" w:type="dxa"/>
          </w:tcPr>
          <w:p w:rsidR="00C22817" w:rsidRDefault="00C22817" w:rsidP="004331F3">
            <w:pP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-0.53</w:t>
            </w:r>
          </w:p>
        </w:tc>
      </w:tr>
    </w:tbl>
    <w:p w:rsidR="000E6B0F" w:rsidRPr="00710E22" w:rsidRDefault="004331F3" w:rsidP="001C5706">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从表4看出，除了2015年底现金</w:t>
      </w:r>
      <w:proofErr w:type="gramStart"/>
      <w:r w:rsidRPr="00710E22">
        <w:rPr>
          <w:rFonts w:ascii="宋体" w:eastAsia="宋体" w:hAnsi="宋体" w:hint="eastAsia"/>
          <w:color w:val="000000" w:themeColor="text1"/>
        </w:rPr>
        <w:t>为中净流入</w:t>
      </w:r>
      <w:proofErr w:type="gramEnd"/>
      <w:r w:rsidRPr="00710E22">
        <w:rPr>
          <w:rFonts w:ascii="宋体" w:eastAsia="宋体" w:hAnsi="宋体" w:hint="eastAsia"/>
          <w:color w:val="000000" w:themeColor="text1"/>
        </w:rPr>
        <w:t>以外，自2015年6月开始，公司的经营活动、投资活动产生的现金</w:t>
      </w:r>
      <w:proofErr w:type="gramStart"/>
      <w:r w:rsidRPr="00710E22">
        <w:rPr>
          <w:rFonts w:ascii="宋体" w:eastAsia="宋体" w:hAnsi="宋体" w:hint="eastAsia"/>
          <w:color w:val="000000" w:themeColor="text1"/>
        </w:rPr>
        <w:t>流都是</w:t>
      </w:r>
      <w:proofErr w:type="gramEnd"/>
      <w:r w:rsidRPr="00710E22">
        <w:rPr>
          <w:rFonts w:ascii="宋体" w:eastAsia="宋体" w:hAnsi="宋体" w:hint="eastAsia"/>
          <w:color w:val="000000" w:themeColor="text1"/>
        </w:rPr>
        <w:t>负数，现金及现金等价物每年都在不同程度地减少</w:t>
      </w:r>
      <w:proofErr w:type="gramStart"/>
      <w:r w:rsidRPr="00710E22">
        <w:rPr>
          <w:rFonts w:ascii="宋体" w:eastAsia="宋体" w:hAnsi="宋体" w:hint="eastAsia"/>
          <w:color w:val="000000" w:themeColor="text1"/>
        </w:rPr>
        <w:t>雅百特</w:t>
      </w:r>
      <w:proofErr w:type="gramEnd"/>
      <w:r w:rsidRPr="00710E22">
        <w:rPr>
          <w:rFonts w:ascii="宋体" w:eastAsia="宋体" w:hAnsi="宋体" w:hint="eastAsia"/>
          <w:color w:val="000000" w:themeColor="text1"/>
        </w:rPr>
        <w:t>这两年半的现金流大都为筹资活动产生的现金一个年营业收入10亿元左右，归属于上市公司股东净利润2.5亿元左右的公司仅以短期借款和商业信用来维系，违反基上本的常识。</w:t>
      </w:r>
    </w:p>
    <w:p w:rsidR="003B7271" w:rsidRPr="00710E22" w:rsidRDefault="004331F3" w:rsidP="001C5706">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编上所述，</w:t>
      </w:r>
      <w:proofErr w:type="gramStart"/>
      <w:r w:rsidRPr="00710E22">
        <w:rPr>
          <w:rFonts w:ascii="宋体" w:eastAsia="宋体" w:hAnsi="宋体" w:hint="eastAsia"/>
          <w:color w:val="000000" w:themeColor="text1"/>
        </w:rPr>
        <w:t>可以假合理推断出雅百特</w:t>
      </w:r>
      <w:proofErr w:type="gramEnd"/>
      <w:r w:rsidRPr="00710E22">
        <w:rPr>
          <w:rFonts w:ascii="宋体" w:eastAsia="宋体" w:hAnsi="宋体" w:hint="eastAsia"/>
          <w:color w:val="000000" w:themeColor="text1"/>
        </w:rPr>
        <w:t>的造假逻辑：先是虚增收入，但虚增的</w:t>
      </w:r>
      <w:proofErr w:type="gramStart"/>
      <w:r w:rsidRPr="00710E22">
        <w:rPr>
          <w:rFonts w:ascii="宋体" w:eastAsia="宋体" w:hAnsi="宋体" w:hint="eastAsia"/>
          <w:color w:val="000000" w:themeColor="text1"/>
        </w:rPr>
        <w:t>本收入</w:t>
      </w:r>
      <w:proofErr w:type="gramEnd"/>
      <w:r w:rsidRPr="00710E22">
        <w:rPr>
          <w:rFonts w:ascii="宋体" w:eastAsia="宋体" w:hAnsi="宋体" w:hint="eastAsia"/>
          <w:color w:val="000000" w:themeColor="text1"/>
        </w:rPr>
        <w:t>又没有真实的现金流入，就只好增加应收临款，一是理应收账款随着造假规模不断</w:t>
      </w:r>
      <w:proofErr w:type="gramStart"/>
      <w:r w:rsidRPr="00710E22">
        <w:rPr>
          <w:rFonts w:ascii="宋体" w:eastAsia="宋体" w:hAnsi="宋体" w:hint="eastAsia"/>
          <w:color w:val="000000" w:themeColor="text1"/>
        </w:rPr>
        <w:t>加太而</w:t>
      </w:r>
      <w:proofErr w:type="gramEnd"/>
      <w:r w:rsidRPr="00710E22">
        <w:rPr>
          <w:rFonts w:ascii="宋体" w:eastAsia="宋体" w:hAnsi="宋体" w:hint="eastAsia"/>
          <w:color w:val="000000" w:themeColor="text1"/>
        </w:rPr>
        <w:t>曾加收入高了就要有对相应的采购规模，于是</w:t>
      </w:r>
      <w:proofErr w:type="gramStart"/>
      <w:r w:rsidRPr="00710E22">
        <w:rPr>
          <w:rFonts w:ascii="宋体" w:eastAsia="宋体" w:hAnsi="宋体" w:hint="eastAsia"/>
          <w:color w:val="000000" w:themeColor="text1"/>
        </w:rPr>
        <w:t>雅百特</w:t>
      </w:r>
      <w:proofErr w:type="gramEnd"/>
      <w:r w:rsidRPr="00710E22">
        <w:rPr>
          <w:rFonts w:ascii="宋体" w:eastAsia="宋体" w:hAnsi="宋体" w:hint="eastAsia"/>
          <w:color w:val="000000" w:themeColor="text1"/>
        </w:rPr>
        <w:t>又</w:t>
      </w:r>
      <w:proofErr w:type="gramStart"/>
      <w:r w:rsidRPr="00710E22">
        <w:rPr>
          <w:rFonts w:ascii="宋体" w:eastAsia="宋体" w:hAnsi="宋体" w:hint="eastAsia"/>
          <w:color w:val="000000" w:themeColor="text1"/>
        </w:rPr>
        <w:t>开始临增工程施工</w:t>
      </w:r>
      <w:proofErr w:type="gramEnd"/>
      <w:r w:rsidRPr="00710E22">
        <w:rPr>
          <w:rFonts w:ascii="宋体" w:eastAsia="宋体" w:hAnsi="宋体" w:hint="eastAsia"/>
          <w:color w:val="000000" w:themeColor="text1"/>
        </w:rPr>
        <w:t>，</w:t>
      </w:r>
      <w:proofErr w:type="gramStart"/>
      <w:r w:rsidRPr="00710E22">
        <w:rPr>
          <w:rFonts w:ascii="宋体" w:eastAsia="宋体" w:hAnsi="宋体" w:hint="eastAsia"/>
          <w:color w:val="000000" w:themeColor="text1"/>
        </w:rPr>
        <w:t>点增上</w:t>
      </w:r>
      <w:proofErr w:type="gramEnd"/>
      <w:r w:rsidRPr="00710E22">
        <w:rPr>
          <w:rFonts w:ascii="宋体" w:eastAsia="宋体" w:hAnsi="宋体" w:hint="eastAsia"/>
          <w:color w:val="000000" w:themeColor="text1"/>
        </w:rPr>
        <w:t>的工程施工由于</w:t>
      </w:r>
      <w:proofErr w:type="gramStart"/>
      <w:r w:rsidRPr="00710E22">
        <w:rPr>
          <w:rFonts w:ascii="宋体" w:eastAsia="宋体" w:hAnsi="宋体" w:hint="eastAsia"/>
          <w:color w:val="000000" w:themeColor="text1"/>
        </w:rPr>
        <w:t>得不到业书</w:t>
      </w:r>
      <w:proofErr w:type="gramEnd"/>
      <w:r w:rsidRPr="00710E22">
        <w:rPr>
          <w:rFonts w:ascii="宋体" w:eastAsia="宋体" w:hAnsi="宋体" w:hint="eastAsia"/>
          <w:color w:val="000000" w:themeColor="text1"/>
        </w:rPr>
        <w:t>的结算无法消化，然只有不断板，增加报表上的存货，工程能工</w:t>
      </w:r>
      <w:proofErr w:type="gramStart"/>
      <w:r w:rsidRPr="00710E22">
        <w:rPr>
          <w:rFonts w:ascii="宋体" w:eastAsia="宋体" w:hAnsi="宋体" w:hint="eastAsia"/>
          <w:color w:val="000000" w:themeColor="text1"/>
        </w:rPr>
        <w:t>前答种保购</w:t>
      </w:r>
      <w:proofErr w:type="gramEnd"/>
      <w:r w:rsidRPr="00710E22">
        <w:rPr>
          <w:rFonts w:ascii="宋体" w:eastAsia="宋体" w:hAnsi="宋体" w:hint="eastAsia"/>
          <w:color w:val="000000" w:themeColor="text1"/>
        </w:rPr>
        <w:t>需要支付现合，</w:t>
      </w:r>
      <w:proofErr w:type="gramStart"/>
      <w:r w:rsidRPr="00710E22">
        <w:rPr>
          <w:rFonts w:ascii="宋体" w:eastAsia="宋体" w:hAnsi="宋体" w:hint="eastAsia"/>
          <w:color w:val="000000" w:themeColor="text1"/>
        </w:rPr>
        <w:t>制但公司</w:t>
      </w:r>
      <w:proofErr w:type="gramEnd"/>
      <w:r w:rsidRPr="00710E22">
        <w:rPr>
          <w:rFonts w:ascii="宋体" w:eastAsia="宋体" w:hAnsi="宋体" w:hint="eastAsia"/>
          <w:color w:val="000000" w:themeColor="text1"/>
        </w:rPr>
        <w:t>有限的现金只能虚拟</w:t>
      </w:r>
      <w:proofErr w:type="gramStart"/>
      <w:r w:rsidRPr="00710E22">
        <w:rPr>
          <w:rFonts w:ascii="宋体" w:eastAsia="宋体" w:hAnsi="宋体" w:hint="eastAsia"/>
          <w:color w:val="000000" w:themeColor="text1"/>
        </w:rPr>
        <w:t>一</w:t>
      </w:r>
      <w:proofErr w:type="gramEnd"/>
      <w:r w:rsidRPr="00710E22">
        <w:rPr>
          <w:rFonts w:ascii="宋体" w:eastAsia="宋体" w:hAnsi="宋体" w:hint="eastAsia"/>
          <w:color w:val="000000" w:themeColor="text1"/>
        </w:rPr>
        <w:t>小部分采购的现金流，其条</w:t>
      </w:r>
      <w:proofErr w:type="gramStart"/>
      <w:r w:rsidRPr="00710E22">
        <w:rPr>
          <w:rFonts w:ascii="宋体" w:eastAsia="宋体" w:hAnsi="宋体" w:hint="eastAsia"/>
          <w:color w:val="000000" w:themeColor="text1"/>
        </w:rPr>
        <w:t>个</w:t>
      </w:r>
      <w:proofErr w:type="gramEnd"/>
      <w:r w:rsidRPr="00710E22">
        <w:rPr>
          <w:rFonts w:ascii="宋体" w:eastAsia="宋体" w:hAnsi="宋体" w:hint="eastAsia"/>
          <w:color w:val="000000" w:themeColor="text1"/>
        </w:rPr>
        <w:t>部分只能虚增应付账款</w:t>
      </w:r>
      <w:r w:rsidR="00F224FB">
        <w:rPr>
          <w:rFonts w:ascii="宋体" w:eastAsia="宋体" w:hAnsi="宋体" w:hint="eastAsia"/>
          <w:color w:val="000000" w:themeColor="text1"/>
        </w:rPr>
        <w:t>。</w:t>
      </w:r>
    </w:p>
    <w:p w:rsidR="003950C1" w:rsidRPr="00A20B28" w:rsidRDefault="003950C1" w:rsidP="00A20B28">
      <w:pPr>
        <w:pStyle w:val="ae"/>
        <w:numPr>
          <w:ilvl w:val="0"/>
          <w:numId w:val="14"/>
        </w:numPr>
        <w:spacing w:line="360" w:lineRule="auto"/>
        <w:ind w:firstLineChars="0"/>
        <w:outlineLvl w:val="1"/>
        <w:rPr>
          <w:rFonts w:ascii="宋体" w:hAnsi="宋体" w:cs="宋体"/>
          <w:color w:val="000000" w:themeColor="text1"/>
          <w:sz w:val="24"/>
          <w:szCs w:val="24"/>
        </w:rPr>
      </w:pPr>
      <w:bookmarkStart w:id="45" w:name="_Toc530744152"/>
      <w:r w:rsidRPr="00A20B28">
        <w:rPr>
          <w:rFonts w:ascii="宋体" w:hAnsi="宋体" w:cs="宋体" w:hint="eastAsia"/>
          <w:color w:val="000000" w:themeColor="text1"/>
          <w:sz w:val="24"/>
          <w:szCs w:val="24"/>
        </w:rPr>
        <w:t>雅百</w:t>
      </w:r>
      <w:proofErr w:type="gramStart"/>
      <w:r w:rsidRPr="00A20B28">
        <w:rPr>
          <w:rFonts w:ascii="宋体" w:hAnsi="宋体" w:cs="宋体" w:hint="eastAsia"/>
          <w:color w:val="000000" w:themeColor="text1"/>
          <w:sz w:val="24"/>
          <w:szCs w:val="24"/>
        </w:rPr>
        <w:t>特</w:t>
      </w:r>
      <w:proofErr w:type="gramEnd"/>
      <w:r w:rsidRPr="00A20B28">
        <w:rPr>
          <w:rFonts w:ascii="宋体" w:hAnsi="宋体" w:cs="宋体" w:hint="eastAsia"/>
          <w:color w:val="000000" w:themeColor="text1"/>
          <w:sz w:val="24"/>
          <w:szCs w:val="24"/>
        </w:rPr>
        <w:t>财务造假后果</w:t>
      </w:r>
      <w:bookmarkEnd w:id="45"/>
    </w:p>
    <w:p w:rsidR="00F3629D" w:rsidRPr="00710E22" w:rsidRDefault="00F3629D" w:rsidP="007711B6">
      <w:pPr>
        <w:spacing w:line="360" w:lineRule="auto"/>
        <w:ind w:firstLineChars="200" w:firstLine="420"/>
        <w:rPr>
          <w:rFonts w:ascii="宋体" w:eastAsia="宋体" w:hAnsi="宋体"/>
          <w:color w:val="000000" w:themeColor="text1"/>
        </w:rPr>
      </w:pPr>
      <w:r w:rsidRPr="00710E22">
        <w:rPr>
          <w:rFonts w:ascii="宋体" w:eastAsia="宋体" w:hAnsi="宋体"/>
          <w:color w:val="000000" w:themeColor="text1"/>
        </w:rPr>
        <w:t>对</w:t>
      </w:r>
      <w:proofErr w:type="gramStart"/>
      <w:r w:rsidRPr="00710E22">
        <w:rPr>
          <w:rFonts w:ascii="宋体" w:eastAsia="宋体" w:hAnsi="宋体"/>
          <w:color w:val="000000" w:themeColor="text1"/>
        </w:rPr>
        <w:t>雅百特</w:t>
      </w:r>
      <w:proofErr w:type="gramEnd"/>
      <w:r w:rsidRPr="00710E22">
        <w:rPr>
          <w:rFonts w:ascii="宋体" w:eastAsia="宋体" w:hAnsi="宋体"/>
          <w:color w:val="000000" w:themeColor="text1"/>
        </w:rPr>
        <w:t>责令改正,给予警告</w:t>
      </w:r>
      <w:r w:rsidRPr="00710E22">
        <w:rPr>
          <w:rFonts w:ascii="宋体" w:eastAsia="宋体" w:hAnsi="宋体" w:hint="eastAsia"/>
          <w:color w:val="000000" w:themeColor="text1"/>
        </w:rPr>
        <w:t>，</w:t>
      </w:r>
      <w:r w:rsidRPr="00710E22">
        <w:rPr>
          <w:rFonts w:ascii="宋体" w:eastAsia="宋体" w:hAnsi="宋体"/>
          <w:color w:val="000000" w:themeColor="text1"/>
        </w:rPr>
        <w:t>并处以60万元罚款</w:t>
      </w:r>
      <w:r w:rsidRPr="00710E22">
        <w:rPr>
          <w:rFonts w:ascii="宋体" w:eastAsia="宋体" w:hAnsi="宋体" w:hint="eastAsia"/>
          <w:color w:val="000000" w:themeColor="text1"/>
        </w:rPr>
        <w:t>；</w:t>
      </w:r>
      <w:r w:rsidRPr="00710E22">
        <w:rPr>
          <w:rFonts w:ascii="宋体" w:eastAsia="宋体" w:hAnsi="宋体"/>
          <w:color w:val="000000" w:themeColor="text1"/>
        </w:rPr>
        <w:t>对陆永、顾彤莉、施妙芳给予警告</w:t>
      </w:r>
      <w:r w:rsidRPr="00710E22">
        <w:rPr>
          <w:rFonts w:ascii="宋体" w:eastAsia="宋体" w:hAnsi="宋体" w:hint="eastAsia"/>
          <w:color w:val="000000" w:themeColor="text1"/>
        </w:rPr>
        <w:t>，</w:t>
      </w:r>
      <w:r w:rsidRPr="00710E22">
        <w:rPr>
          <w:rFonts w:ascii="宋体" w:eastAsia="宋体" w:hAnsi="宋体"/>
          <w:color w:val="000000" w:themeColor="text1"/>
        </w:rPr>
        <w:t>并分</w:t>
      </w:r>
      <w:r w:rsidRPr="00710E22">
        <w:rPr>
          <w:rFonts w:ascii="宋体" w:eastAsia="宋体" w:hAnsi="宋体"/>
          <w:color w:val="000000" w:themeColor="text1"/>
        </w:rPr>
        <w:lastRenderedPageBreak/>
        <w:t>别处以30万元罚款</w:t>
      </w:r>
      <w:r w:rsidRPr="00710E22">
        <w:rPr>
          <w:rFonts w:ascii="宋体" w:eastAsia="宋体" w:hAnsi="宋体" w:hint="eastAsia"/>
          <w:color w:val="000000" w:themeColor="text1"/>
        </w:rPr>
        <w:t>；</w:t>
      </w:r>
      <w:r w:rsidRPr="00710E22">
        <w:rPr>
          <w:rFonts w:ascii="宋体" w:eastAsia="宋体" w:hAnsi="宋体"/>
          <w:color w:val="000000" w:themeColor="text1"/>
        </w:rPr>
        <w:t>对褚衍玲、陈建辉给予警告</w:t>
      </w:r>
      <w:r w:rsidRPr="00710E22">
        <w:rPr>
          <w:rFonts w:ascii="宋体" w:eastAsia="宋体" w:hAnsi="宋体" w:hint="eastAsia"/>
          <w:color w:val="000000" w:themeColor="text1"/>
        </w:rPr>
        <w:t>，</w:t>
      </w:r>
      <w:r w:rsidRPr="00710E22">
        <w:rPr>
          <w:rFonts w:ascii="宋体" w:eastAsia="宋体" w:hAnsi="宋体"/>
          <w:color w:val="000000" w:themeColor="text1"/>
        </w:rPr>
        <w:t>并分别处以20万元罚款</w:t>
      </w:r>
      <w:r w:rsidRPr="00710E22">
        <w:rPr>
          <w:rFonts w:ascii="宋体" w:eastAsia="宋体" w:hAnsi="宋体" w:hint="eastAsia"/>
          <w:color w:val="000000" w:themeColor="text1"/>
        </w:rPr>
        <w:t>；</w:t>
      </w:r>
      <w:r w:rsidRPr="00710E22">
        <w:rPr>
          <w:rFonts w:ascii="宋体" w:eastAsia="宋体" w:hAnsi="宋体"/>
          <w:color w:val="000000" w:themeColor="text1"/>
        </w:rPr>
        <w:t>对李冬明、刘元玲、秦静给予警告</w:t>
      </w:r>
      <w:r w:rsidRPr="00710E22">
        <w:rPr>
          <w:rFonts w:ascii="宋体" w:eastAsia="宋体" w:hAnsi="宋体" w:hint="eastAsia"/>
          <w:color w:val="000000" w:themeColor="text1"/>
        </w:rPr>
        <w:t>，</w:t>
      </w:r>
      <w:r w:rsidRPr="00710E22">
        <w:rPr>
          <w:rFonts w:ascii="宋体" w:eastAsia="宋体" w:hAnsi="宋体"/>
          <w:color w:val="000000" w:themeColor="text1"/>
        </w:rPr>
        <w:t>并分别处以5万元罚款</w:t>
      </w:r>
      <w:r w:rsidRPr="00710E22">
        <w:rPr>
          <w:rFonts w:ascii="宋体" w:eastAsia="宋体" w:hAnsi="宋体" w:hint="eastAsia"/>
          <w:color w:val="000000" w:themeColor="text1"/>
        </w:rPr>
        <w:t>；</w:t>
      </w:r>
      <w:r w:rsidRPr="00710E22">
        <w:rPr>
          <w:rFonts w:ascii="宋体" w:eastAsia="宋体" w:hAnsi="宋体"/>
          <w:color w:val="000000" w:themeColor="text1"/>
        </w:rPr>
        <w:t>对张峥、潘飞、童敏明、彭玲玲、温世燕、陈冬尔给予警告</w:t>
      </w:r>
      <w:r w:rsidRPr="00710E22">
        <w:rPr>
          <w:rFonts w:ascii="宋体" w:eastAsia="宋体" w:hAnsi="宋体" w:hint="eastAsia"/>
          <w:color w:val="000000" w:themeColor="text1"/>
        </w:rPr>
        <w:t>，</w:t>
      </w:r>
      <w:r w:rsidRPr="00710E22">
        <w:rPr>
          <w:rFonts w:ascii="宋体" w:eastAsia="宋体" w:hAnsi="宋体"/>
          <w:color w:val="000000" w:themeColor="text1"/>
        </w:rPr>
        <w:t>并分别处以4万元罚款</w:t>
      </w:r>
      <w:r w:rsidRPr="00710E22">
        <w:rPr>
          <w:rFonts w:ascii="宋体" w:eastAsia="宋体" w:hAnsi="宋体" w:hint="eastAsia"/>
          <w:color w:val="000000" w:themeColor="text1"/>
        </w:rPr>
        <w:t>；</w:t>
      </w:r>
      <w:r w:rsidRPr="00710E22">
        <w:rPr>
          <w:rFonts w:ascii="宋体" w:eastAsia="宋体" w:hAnsi="宋体"/>
          <w:color w:val="000000" w:themeColor="text1"/>
        </w:rPr>
        <w:t>对</w:t>
      </w:r>
      <w:proofErr w:type="gramStart"/>
      <w:r w:rsidRPr="00710E22">
        <w:rPr>
          <w:rFonts w:ascii="宋体" w:eastAsia="宋体" w:hAnsi="宋体"/>
          <w:color w:val="000000" w:themeColor="text1"/>
        </w:rPr>
        <w:t>涂振连</w:t>
      </w:r>
      <w:proofErr w:type="gramEnd"/>
      <w:r w:rsidRPr="00710E22">
        <w:rPr>
          <w:rFonts w:ascii="宋体" w:eastAsia="宋体" w:hAnsi="宋体"/>
          <w:color w:val="000000" w:themeColor="text1"/>
        </w:rPr>
        <w:t>、赵阿平、单少芳、张庭、王国红、张明给予警告</w:t>
      </w:r>
      <w:r w:rsidRPr="00710E22">
        <w:rPr>
          <w:rFonts w:ascii="宋体" w:eastAsia="宋体" w:hAnsi="宋体" w:hint="eastAsia"/>
          <w:color w:val="000000" w:themeColor="text1"/>
        </w:rPr>
        <w:t>，</w:t>
      </w:r>
      <w:r w:rsidRPr="00710E22">
        <w:rPr>
          <w:rFonts w:ascii="宋体" w:eastAsia="宋体" w:hAnsi="宋体"/>
          <w:color w:val="000000" w:themeColor="text1"/>
        </w:rPr>
        <w:t>并分别</w:t>
      </w:r>
      <w:r w:rsidRPr="00710E22">
        <w:rPr>
          <w:rFonts w:ascii="宋体" w:eastAsia="宋体" w:hAnsi="宋体" w:hint="eastAsia"/>
          <w:color w:val="000000" w:themeColor="text1"/>
        </w:rPr>
        <w:t>处</w:t>
      </w:r>
      <w:r w:rsidRPr="00710E22">
        <w:rPr>
          <w:rFonts w:ascii="宋体" w:eastAsia="宋体" w:hAnsi="宋体"/>
          <w:color w:val="000000" w:themeColor="text1"/>
        </w:rPr>
        <w:t>以3万元罚款。对陆永采取终身证券市场禁入措施</w:t>
      </w:r>
      <w:r w:rsidR="00636235" w:rsidRPr="00710E22">
        <w:rPr>
          <w:rFonts w:ascii="宋体" w:eastAsia="宋体" w:hAnsi="宋体" w:hint="eastAsia"/>
          <w:color w:val="000000" w:themeColor="text1"/>
        </w:rPr>
        <w:t>；</w:t>
      </w:r>
      <w:r w:rsidRPr="00710E22">
        <w:rPr>
          <w:rFonts w:ascii="宋体" w:eastAsia="宋体" w:hAnsi="宋体"/>
          <w:color w:val="000000" w:themeColor="text1"/>
        </w:rPr>
        <w:t>对顾彤莉、施妙芳采取5年证券市场禁入措施</w:t>
      </w:r>
      <w:r w:rsidR="00636235" w:rsidRPr="00710E22">
        <w:rPr>
          <w:rFonts w:ascii="宋体" w:eastAsia="宋体" w:hAnsi="宋体" w:hint="eastAsia"/>
          <w:color w:val="000000" w:themeColor="text1"/>
        </w:rPr>
        <w:t>；</w:t>
      </w:r>
      <w:r w:rsidRPr="00710E22">
        <w:rPr>
          <w:rFonts w:ascii="宋体" w:eastAsia="宋体" w:hAnsi="宋体"/>
          <w:color w:val="000000" w:themeColor="text1"/>
        </w:rPr>
        <w:t>褚衍玲、陈建辉采取3年证券市场禁入措施。</w:t>
      </w:r>
    </w:p>
    <w:p w:rsidR="00F85C19" w:rsidRPr="00A20B28" w:rsidRDefault="00BD1132" w:rsidP="004115E5">
      <w:pPr>
        <w:pStyle w:val="1"/>
        <w:keepNext w:val="0"/>
        <w:keepLines w:val="0"/>
        <w:numPr>
          <w:ilvl w:val="0"/>
          <w:numId w:val="6"/>
        </w:numPr>
        <w:spacing w:before="0" w:after="0"/>
        <w:rPr>
          <w:rFonts w:ascii="黑体" w:eastAsia="黑体" w:hAnsi="黑体"/>
          <w:sz w:val="24"/>
          <w:szCs w:val="24"/>
        </w:rPr>
      </w:pPr>
      <w:bookmarkStart w:id="46" w:name="_Toc530744153"/>
      <w:r w:rsidRPr="00A20B28">
        <w:rPr>
          <w:rFonts w:ascii="黑体" w:eastAsia="黑体" w:hAnsi="黑体" w:hint="eastAsia"/>
          <w:sz w:val="24"/>
          <w:szCs w:val="24"/>
        </w:rPr>
        <w:t>案例分析：从公司治理监督职能角度</w:t>
      </w:r>
      <w:bookmarkEnd w:id="46"/>
    </w:p>
    <w:p w:rsidR="00F85C19" w:rsidRDefault="003950C1" w:rsidP="007711B6">
      <w:pPr>
        <w:spacing w:line="360" w:lineRule="auto"/>
        <w:ind w:firstLineChars="200" w:firstLine="420"/>
        <w:rPr>
          <w:rFonts w:ascii="宋体" w:eastAsia="宋体" w:hAnsi="宋体"/>
          <w:color w:val="000000" w:themeColor="text1"/>
        </w:rPr>
      </w:pPr>
      <w:r w:rsidRPr="00710E22">
        <w:rPr>
          <w:rFonts w:ascii="宋体" w:eastAsia="宋体" w:hAnsi="宋体" w:hint="eastAsia"/>
          <w:color w:val="000000" w:themeColor="text1"/>
        </w:rPr>
        <w:t>本文以</w:t>
      </w:r>
      <w:proofErr w:type="gramStart"/>
      <w:r w:rsidRPr="00710E22">
        <w:rPr>
          <w:rFonts w:ascii="宋体" w:eastAsia="宋体" w:hAnsi="宋体" w:hint="eastAsia"/>
          <w:color w:val="000000" w:themeColor="text1"/>
        </w:rPr>
        <w:t>雅百特为</w:t>
      </w:r>
      <w:proofErr w:type="gramEnd"/>
      <w:r w:rsidRPr="00710E22">
        <w:rPr>
          <w:rFonts w:ascii="宋体" w:eastAsia="宋体" w:hAnsi="宋体" w:hint="eastAsia"/>
          <w:color w:val="000000" w:themeColor="text1"/>
        </w:rPr>
        <w:t>例，对</w:t>
      </w:r>
      <w:proofErr w:type="gramStart"/>
      <w:r w:rsidRPr="00710E22">
        <w:rPr>
          <w:rFonts w:ascii="宋体" w:eastAsia="宋体" w:hAnsi="宋体" w:hint="eastAsia"/>
          <w:color w:val="000000" w:themeColor="text1"/>
        </w:rPr>
        <w:t>雅百特</w:t>
      </w:r>
      <w:proofErr w:type="gramEnd"/>
      <w:r w:rsidRPr="00710E22">
        <w:rPr>
          <w:rFonts w:ascii="宋体" w:eastAsia="宋体" w:hAnsi="宋体" w:hint="eastAsia"/>
          <w:color w:val="000000" w:themeColor="text1"/>
        </w:rPr>
        <w:t>的财务作假案进行全面剖析。首先，探索雅百</w:t>
      </w:r>
      <w:proofErr w:type="gramStart"/>
      <w:r w:rsidRPr="00710E22">
        <w:rPr>
          <w:rFonts w:ascii="宋体" w:eastAsia="宋体" w:hAnsi="宋体" w:hint="eastAsia"/>
          <w:color w:val="000000" w:themeColor="text1"/>
        </w:rPr>
        <w:t>特</w:t>
      </w:r>
      <w:proofErr w:type="gramEnd"/>
      <w:r w:rsidRPr="00710E22">
        <w:rPr>
          <w:rFonts w:ascii="宋体" w:eastAsia="宋体" w:hAnsi="宋体" w:hint="eastAsia"/>
          <w:color w:val="000000" w:themeColor="text1"/>
        </w:rPr>
        <w:t>财务造假产生的动因，指明公司治理监督职能存在缺陷是</w:t>
      </w:r>
      <w:proofErr w:type="gramStart"/>
      <w:r w:rsidRPr="00710E22">
        <w:rPr>
          <w:rFonts w:ascii="宋体" w:eastAsia="宋体" w:hAnsi="宋体" w:hint="eastAsia"/>
          <w:color w:val="000000" w:themeColor="text1"/>
        </w:rPr>
        <w:t>雅百特</w:t>
      </w:r>
      <w:proofErr w:type="gramEnd"/>
      <w:r w:rsidRPr="00710E22">
        <w:rPr>
          <w:rFonts w:ascii="宋体" w:eastAsia="宋体" w:hAnsi="宋体" w:hint="eastAsia"/>
          <w:color w:val="000000" w:themeColor="text1"/>
        </w:rPr>
        <w:t>进行财务造假的重要原因之一。其次，对</w:t>
      </w:r>
      <w:r w:rsidR="0019705B" w:rsidRPr="00710E22">
        <w:rPr>
          <w:rFonts w:ascii="宋体" w:eastAsia="宋体" w:hAnsi="宋体" w:hint="eastAsia"/>
          <w:color w:val="000000" w:themeColor="text1"/>
        </w:rPr>
        <w:t>雅百</w:t>
      </w:r>
      <w:proofErr w:type="gramStart"/>
      <w:r w:rsidR="0019705B" w:rsidRPr="00710E22">
        <w:rPr>
          <w:rFonts w:ascii="宋体" w:eastAsia="宋体" w:hAnsi="宋体" w:hint="eastAsia"/>
          <w:color w:val="000000" w:themeColor="text1"/>
        </w:rPr>
        <w:t>特</w:t>
      </w:r>
      <w:proofErr w:type="gramEnd"/>
      <w:r w:rsidRPr="00710E22">
        <w:rPr>
          <w:rFonts w:ascii="宋体" w:eastAsia="宋体" w:hAnsi="宋体" w:hint="eastAsia"/>
          <w:color w:val="000000" w:themeColor="text1"/>
        </w:rPr>
        <w:t>公司治理监督职能存在何种缺陷以及为什么出现该种缺陷进行深入分析。最后，对完善公司治理监督职能提出针对性，可行性的建议。公司治理监督机制分为内部监督机制和外部监督机制，内部监督通过股东大会、董事会、监事会、独立董事实施，外部监督则包括主要包括资本市场、经理</w:t>
      </w:r>
      <w:r w:rsidR="00553268">
        <w:rPr>
          <w:rFonts w:ascii="宋体" w:eastAsia="宋体" w:hAnsi="宋体" w:hint="eastAsia"/>
          <w:color w:val="000000" w:themeColor="text1"/>
        </w:rPr>
        <w:t>人市场、劳动力市场、产品市场等。本文的案例也以此为基础进行分析,如下分析结构图。</w:t>
      </w:r>
    </w:p>
    <w:p w:rsidR="00E95127" w:rsidRDefault="00E95127" w:rsidP="00E261E5">
      <w:pPr>
        <w:spacing w:line="400" w:lineRule="exact"/>
        <w:rPr>
          <w:rFonts w:ascii="宋体" w:hAnsi="宋体" w:cs="宋体"/>
          <w:color w:val="000000" w:themeColor="text1"/>
        </w:rPr>
      </w:pPr>
      <w:r>
        <w:rPr>
          <w:noProof/>
        </w:rPr>
        <mc:AlternateContent>
          <mc:Choice Requires="wps">
            <w:drawing>
              <wp:anchor distT="0" distB="0" distL="114300" distR="114300" simplePos="0" relativeHeight="251660288" behindDoc="0" locked="0" layoutInCell="1" allowOverlap="1">
                <wp:simplePos x="0" y="0"/>
                <wp:positionH relativeFrom="margin">
                  <wp:posOffset>2241550</wp:posOffset>
                </wp:positionH>
                <wp:positionV relativeFrom="paragraph">
                  <wp:posOffset>9525</wp:posOffset>
                </wp:positionV>
                <wp:extent cx="1100455" cy="278130"/>
                <wp:effectExtent l="0" t="0" r="23495" b="26670"/>
                <wp:wrapNone/>
                <wp:docPr id="101" name="文本框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78130"/>
                        </a:xfrm>
                        <a:prstGeom prst="rect">
                          <a:avLst/>
                        </a:prstGeom>
                        <a:solidFill>
                          <a:srgbClr val="FFFFFF"/>
                        </a:solidFill>
                        <a:ln w="9525">
                          <a:solidFill>
                            <a:srgbClr val="000000"/>
                          </a:solidFill>
                          <a:miter lim="800000"/>
                        </a:ln>
                      </wps:spPr>
                      <wps:txbx>
                        <w:txbxContent>
                          <w:p w:rsidR="00553268" w:rsidRDefault="00553268" w:rsidP="00E95127">
                            <w:r>
                              <w:rPr>
                                <w:rFonts w:hint="eastAsia"/>
                              </w:rPr>
                              <w:t>案例背景介绍</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1" o:spid="_x0000_s1026" type="#_x0000_t202" style="position:absolute;left:0;text-align:left;margin-left:176.5pt;margin-top:.75pt;width:86.65pt;height:2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">
                <v:textbox>
                  <w:txbxContent>
                    <w:p w:rsidR="00553268" w:rsidRDefault="00553268" w:rsidP="00E95127">
                      <w:r>
                        <w:rPr>
                          <w:rFonts w:hint="eastAsia"/>
                        </w:rPr>
                        <w:t>案例背景介绍</w:t>
                      </w:r>
                    </w:p>
                  </w:txbxContent>
                </v:textbox>
                <w10:wrap anchorx="margin"/>
              </v:shape>
            </w:pict>
          </mc:Fallback>
        </mc:AlternateContent>
      </w:r>
    </w:p>
    <w:p w:rsidR="00E95127" w:rsidRDefault="00E95127" w:rsidP="00E261E5">
      <w:pPr>
        <w:spacing w:line="400" w:lineRule="exact"/>
        <w:rPr>
          <w:rFonts w:ascii="宋体" w:hAnsi="宋体" w:cs="宋体"/>
          <w:color w:val="000000" w:themeColor="text1"/>
        </w:rPr>
      </w:pPr>
      <w:r>
        <w:rPr>
          <w:noProof/>
        </w:rPr>
        <mc:AlternateContent>
          <mc:Choice Requires="wps">
            <w:drawing>
              <wp:anchor distT="0" distB="0" distL="114300" distR="114300" simplePos="0" relativeHeight="251661312" behindDoc="0" locked="0" layoutInCell="1" allowOverlap="1">
                <wp:simplePos x="0" y="0"/>
                <wp:positionH relativeFrom="column">
                  <wp:posOffset>2709545</wp:posOffset>
                </wp:positionH>
                <wp:positionV relativeFrom="paragraph">
                  <wp:posOffset>91440</wp:posOffset>
                </wp:positionV>
                <wp:extent cx="159385" cy="121920"/>
                <wp:effectExtent l="19050" t="0" r="31115" b="30480"/>
                <wp:wrapNone/>
                <wp:docPr id="100" name="下箭头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581C66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00" o:spid="_x0000_s1026" type="#_x0000_t67" style="position:absolute;left:0;text-align:left;margin-left:213.35pt;margin-top:7.2pt;width:12.55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">
                <v:textbox style="layout-flow:vertical-ideographic"/>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2255520</wp:posOffset>
                </wp:positionH>
                <wp:positionV relativeFrom="paragraph">
                  <wp:posOffset>233680</wp:posOffset>
                </wp:positionV>
                <wp:extent cx="1069975" cy="288925"/>
                <wp:effectExtent l="0" t="0" r="15875" b="15875"/>
                <wp:wrapNone/>
                <wp:docPr id="99" name="文本框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975" cy="288925"/>
                        </a:xfrm>
                        <a:prstGeom prst="rect">
                          <a:avLst/>
                        </a:prstGeom>
                        <a:solidFill>
                          <a:srgbClr val="FFFFFF"/>
                        </a:solidFill>
                        <a:ln w="9525">
                          <a:solidFill>
                            <a:srgbClr val="000000"/>
                          </a:solidFill>
                          <a:miter lim="800000"/>
                        </a:ln>
                      </wps:spPr>
                      <wps:txbx>
                        <w:txbxContent>
                          <w:p w:rsidR="00553268" w:rsidRDefault="00553268" w:rsidP="00E95127">
                            <w:r>
                              <w:rPr>
                                <w:rFonts w:hint="eastAsia"/>
                              </w:rPr>
                              <w:t>财务作假原因</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文本框 99" o:spid="_x0000_s1027" type="#_x0000_t202" style="position:absolute;left:0;text-align:left;margin-left:177.6pt;margin-top:18.4pt;width:84.25pt;height:2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">
                <v:textbox>
                  <w:txbxContent>
                    <w:p w:rsidR="00553268" w:rsidRDefault="00553268" w:rsidP="00E95127">
                      <w:r>
                        <w:rPr>
                          <w:rFonts w:hint="eastAsia"/>
                        </w:rPr>
                        <w:t>财务作假原因</w:t>
                      </w:r>
                    </w:p>
                  </w:txbxContent>
                </v:textbox>
              </v:shape>
            </w:pict>
          </mc:Fallback>
        </mc:AlternateContent>
      </w:r>
    </w:p>
    <w:p w:rsidR="00E95127" w:rsidRDefault="00E95127" w:rsidP="00E261E5">
      <w:pPr>
        <w:spacing w:line="400" w:lineRule="exact"/>
        <w:rPr>
          <w:rFonts w:ascii="宋体" w:hAnsi="宋体" w:cs="宋体"/>
          <w:color w:val="000000" w:themeColor="text1"/>
        </w:rPr>
      </w:pPr>
    </w:p>
    <w:p w:rsidR="00E95127" w:rsidRDefault="00E95127" w:rsidP="00E261E5">
      <w:pPr>
        <w:spacing w:line="400" w:lineRule="exact"/>
        <w:rPr>
          <w:rFonts w:ascii="宋体" w:hAnsi="宋体" w:cs="宋体"/>
          <w:color w:val="000000" w:themeColor="text1"/>
        </w:rPr>
      </w:pPr>
      <w:r>
        <w:rPr>
          <w:noProof/>
        </w:rPr>
        <mc:AlternateContent>
          <mc:Choice Requires="wps">
            <w:drawing>
              <wp:anchor distT="0" distB="0" distL="114300" distR="114300" simplePos="0" relativeHeight="251686912" behindDoc="0" locked="0" layoutInCell="1" allowOverlap="1">
                <wp:simplePos x="0" y="0"/>
                <wp:positionH relativeFrom="column">
                  <wp:posOffset>1890395</wp:posOffset>
                </wp:positionH>
                <wp:positionV relativeFrom="paragraph">
                  <wp:posOffset>190500</wp:posOffset>
                </wp:positionV>
                <wp:extent cx="159385" cy="121920"/>
                <wp:effectExtent l="19050" t="0" r="31115" b="30480"/>
                <wp:wrapNone/>
                <wp:docPr id="98" name="下箭头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0BFEBDA" id="下箭头 98" o:spid="_x0000_s1026" type="#_x0000_t67" style="position:absolute;left:0;text-align:left;margin-left:148.85pt;margin-top:15pt;width:12.55pt;height: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">
                <v:textbox style="layout-flow:vertical-ideographic"/>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3525520</wp:posOffset>
                </wp:positionH>
                <wp:positionV relativeFrom="paragraph">
                  <wp:posOffset>179705</wp:posOffset>
                </wp:positionV>
                <wp:extent cx="159385" cy="121920"/>
                <wp:effectExtent l="19050" t="0" r="31115" b="30480"/>
                <wp:wrapNone/>
                <wp:docPr id="97" name="下箭头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F29F46E" id="下箭头 97" o:spid="_x0000_s1026" type="#_x0000_t67" style="position:absolute;left:0;text-align:left;margin-left:277.6pt;margin-top:14.15pt;width:12.55pt;height:9.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">
                <v:textbox style="layout-flow:vertical-ideographic"/>
              </v:shape>
            </w:pict>
          </mc:Fallback>
        </mc:AlternateContent>
      </w:r>
      <w:r>
        <w:rPr>
          <w:noProof/>
        </w:rPr>
        <mc:AlternateContent>
          <mc:Choice Requires="wps">
            <w:drawing>
              <wp:anchor distT="4294967295" distB="4294967295" distL="114300" distR="114300" simplePos="0" relativeHeight="251664384" behindDoc="0" locked="0" layoutInCell="1" allowOverlap="1">
                <wp:simplePos x="0" y="0"/>
                <wp:positionH relativeFrom="column">
                  <wp:posOffset>1951355</wp:posOffset>
                </wp:positionH>
                <wp:positionV relativeFrom="paragraph">
                  <wp:posOffset>179704</wp:posOffset>
                </wp:positionV>
                <wp:extent cx="1666875" cy="0"/>
                <wp:effectExtent l="0" t="0" r="28575" b="19050"/>
                <wp:wrapNone/>
                <wp:docPr id="96" name="直接连接符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66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1CA7599" id="直接连接符 96" o:spid="_x0000_s1026" style="position:absolute;left:0;text-align:left;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65pt,14.15pt" to="284.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" strokecolor="#4579b8 [3044]">
                <o:lock v:ext="edit" shapetype="f"/>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2733040</wp:posOffset>
                </wp:positionH>
                <wp:positionV relativeFrom="paragraph">
                  <wp:posOffset>39370</wp:posOffset>
                </wp:positionV>
                <wp:extent cx="159385" cy="121920"/>
                <wp:effectExtent l="19050" t="0" r="31115" b="30480"/>
                <wp:wrapNone/>
                <wp:docPr id="95" name="下箭头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66AF53A" id="下箭头 95" o:spid="_x0000_s1026" type="#_x0000_t67" style="position:absolute;left:0;text-align:left;margin-left:215.2pt;margin-top:3.1pt;width:12.55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">
                <v:textbox style="layout-flow:vertical-ideographic"/>
              </v:shape>
            </w:pict>
          </mc:Fallback>
        </mc:AlternateContent>
      </w:r>
    </w:p>
    <w:p w:rsidR="00E95127" w:rsidRDefault="00E95127" w:rsidP="00E95127">
      <w:r>
        <w:rPr>
          <w:noProof/>
        </w:rPr>
        <mc:AlternateContent>
          <mc:Choice Requires="wps">
            <w:drawing>
              <wp:anchor distT="0" distB="0" distL="114300" distR="114300" simplePos="0" relativeHeight="251665408" behindDoc="0" locked="0" layoutInCell="1" allowOverlap="1">
                <wp:simplePos x="0" y="0"/>
                <wp:positionH relativeFrom="column">
                  <wp:posOffset>1374140</wp:posOffset>
                </wp:positionH>
                <wp:positionV relativeFrom="paragraph">
                  <wp:posOffset>82550</wp:posOffset>
                </wp:positionV>
                <wp:extent cx="1116330" cy="280035"/>
                <wp:effectExtent l="0" t="0" r="26670" b="24765"/>
                <wp:wrapNone/>
                <wp:docPr id="94" name="文本框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6330" cy="280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53268" w:rsidRDefault="00553268" w:rsidP="00E95127">
                            <w:r>
                              <w:rPr>
                                <w:rFonts w:hint="eastAsia"/>
                              </w:rPr>
                              <w:t>业务业绩压力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94" o:spid="_x0000_s1028" type="#_x0000_t202" style="position:absolute;left:0;text-align:left;margin-left:108.2pt;margin-top:6.5pt;width:87.9pt;height:2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" fillcolor="white [3201]" strokeweight=".5pt">
                <v:path arrowok="t"/>
                <v:textbox>
                  <w:txbxContent>
                    <w:p w:rsidR="00553268" w:rsidRDefault="00553268" w:rsidP="00E95127">
                      <w:r>
                        <w:rPr>
                          <w:rFonts w:hint="eastAsia"/>
                        </w:rPr>
                        <w:t>业务业绩压力</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2989580</wp:posOffset>
                </wp:positionH>
                <wp:positionV relativeFrom="paragraph">
                  <wp:posOffset>46990</wp:posOffset>
                </wp:positionV>
                <wp:extent cx="1100455" cy="315595"/>
                <wp:effectExtent l="0" t="0" r="23495" b="27305"/>
                <wp:wrapNone/>
                <wp:docPr id="93" name="文本框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315595"/>
                        </a:xfrm>
                        <a:prstGeom prst="rect">
                          <a:avLst/>
                        </a:prstGeom>
                        <a:solidFill>
                          <a:srgbClr val="FFFFFF"/>
                        </a:solidFill>
                        <a:ln w="9525">
                          <a:solidFill>
                            <a:srgbClr val="000000"/>
                          </a:solidFill>
                          <a:miter lim="800000"/>
                        </a:ln>
                      </wps:spPr>
                      <wps:txbx>
                        <w:txbxContent>
                          <w:p w:rsidR="00553268" w:rsidRDefault="00553268" w:rsidP="00E95127">
                            <w:r>
                              <w:rPr>
                                <w:rFonts w:hint="eastAsia"/>
                              </w:rPr>
                              <w:t>监督存在缺陷</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文本框 93" o:spid="_x0000_s1029" type="#_x0000_t202" style="position:absolute;left:0;text-align:left;margin-left:235.4pt;margin-top:3.7pt;width:86.65pt;height:2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">
                <v:textbox>
                  <w:txbxContent>
                    <w:p w:rsidR="00553268" w:rsidRDefault="00553268" w:rsidP="00E95127">
                      <w:r>
                        <w:rPr>
                          <w:rFonts w:hint="eastAsia"/>
                        </w:rPr>
                        <w:t>监督存在缺陷</w:t>
                      </w:r>
                    </w:p>
                  </w:txbxContent>
                </v:textbox>
              </v:shape>
            </w:pict>
          </mc:Fallback>
        </mc:AlternateContent>
      </w:r>
    </w:p>
    <w:p w:rsidR="00E95127" w:rsidRDefault="00E95127" w:rsidP="00E95127">
      <w:r>
        <w:rPr>
          <w:noProof/>
        </w:rPr>
        <mc:AlternateContent>
          <mc:Choice Requires="wps">
            <w:drawing>
              <wp:anchor distT="0" distB="0" distL="114300" distR="114300" simplePos="0" relativeHeight="251667456" behindDoc="0" locked="0" layoutInCell="1" allowOverlap="1">
                <wp:simplePos x="0" y="0"/>
                <wp:positionH relativeFrom="column">
                  <wp:posOffset>3451860</wp:posOffset>
                </wp:positionH>
                <wp:positionV relativeFrom="paragraph">
                  <wp:posOffset>167005</wp:posOffset>
                </wp:positionV>
                <wp:extent cx="159385" cy="121920"/>
                <wp:effectExtent l="19050" t="0" r="31115" b="30480"/>
                <wp:wrapNone/>
                <wp:docPr id="92" name="下箭头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F793D64" id="下箭头 92" o:spid="_x0000_s1026" type="#_x0000_t67" style="position:absolute;left:0;text-align:left;margin-left:271.8pt;margin-top:13.15pt;width:12.55pt;height: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">
                <v:textbox style="layout-flow:vertical-ideographic"/>
              </v:shape>
            </w:pict>
          </mc:Fallback>
        </mc:AlternateContent>
      </w:r>
    </w:p>
    <w:p w:rsidR="00E95127" w:rsidRDefault="00E95127" w:rsidP="00E95127">
      <w:r>
        <w:rPr>
          <w:noProof/>
        </w:rPr>
        <mc:AlternateContent>
          <mc:Choice Requires="wps">
            <w:drawing>
              <wp:anchor distT="0" distB="0" distL="114300" distR="114300" simplePos="0" relativeHeight="251689984" behindDoc="0" locked="0" layoutInCell="1" allowOverlap="1">
                <wp:simplePos x="0" y="0"/>
                <wp:positionH relativeFrom="column">
                  <wp:posOffset>4219575</wp:posOffset>
                </wp:positionH>
                <wp:positionV relativeFrom="paragraph">
                  <wp:posOffset>107950</wp:posOffset>
                </wp:positionV>
                <wp:extent cx="159385" cy="121920"/>
                <wp:effectExtent l="19050" t="0" r="31115" b="30480"/>
                <wp:wrapNone/>
                <wp:docPr id="91" name="下箭头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1B28F9" id="下箭头 91" o:spid="_x0000_s1026" type="#_x0000_t67" style="position:absolute;left:0;text-align:left;margin-left:332.25pt;margin-top:8.5pt;width:12.55pt;height:9.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">
                <v:textbox style="layout-flow:vertical-ideographic"/>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2640330</wp:posOffset>
                </wp:positionH>
                <wp:positionV relativeFrom="paragraph">
                  <wp:posOffset>90805</wp:posOffset>
                </wp:positionV>
                <wp:extent cx="159385" cy="121920"/>
                <wp:effectExtent l="19050" t="0" r="31115" b="30480"/>
                <wp:wrapNone/>
                <wp:docPr id="90" name="下箭头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DEA6C93" id="下箭头 90" o:spid="_x0000_s1026" type="#_x0000_t67" style="position:absolute;left:0;text-align:left;margin-left:207.9pt;margin-top:7.15pt;width:12.55pt;height:9.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">
                <v:textbox style="layout-flow:vertical-ideographic"/>
              </v:shape>
            </w:pict>
          </mc:Fallback>
        </mc:AlternateContent>
      </w:r>
      <w:r>
        <w:rPr>
          <w:noProof/>
        </w:rPr>
        <mc:AlternateContent>
          <mc:Choice Requires="wps">
            <w:drawing>
              <wp:anchor distT="4294967295" distB="4294967295" distL="114300" distR="114300" simplePos="0" relativeHeight="251668480" behindDoc="0" locked="0" layoutInCell="1" allowOverlap="1">
                <wp:simplePos x="0" y="0"/>
                <wp:positionH relativeFrom="column">
                  <wp:posOffset>2702560</wp:posOffset>
                </wp:positionH>
                <wp:positionV relativeFrom="paragraph">
                  <wp:posOffset>107949</wp:posOffset>
                </wp:positionV>
                <wp:extent cx="1643380" cy="0"/>
                <wp:effectExtent l="0" t="0" r="33020" b="19050"/>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433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E240E54" id="直接连接符 89" o:spid="_x0000_s1026" style="position:absolute;left:0;text-align:left;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2.8pt,8.5pt" to="342.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" strokecolor="#4579b8 [3044]">
                <o:lock v:ext="edit" shapetype="f"/>
              </v:line>
            </w:pict>
          </mc:Fallback>
        </mc:AlternateContent>
      </w:r>
    </w:p>
    <w:p w:rsidR="00E95127" w:rsidRDefault="00E95127" w:rsidP="00E95127">
      <w:r>
        <w:rPr>
          <w:noProof/>
        </w:rPr>
        <mc:AlternateContent>
          <mc:Choice Requires="wps">
            <w:drawing>
              <wp:anchor distT="0" distB="0" distL="114300" distR="114300" simplePos="0" relativeHeight="251669504" behindDoc="0" locked="0" layoutInCell="1" allowOverlap="1">
                <wp:simplePos x="0" y="0"/>
                <wp:positionH relativeFrom="column">
                  <wp:posOffset>2353945</wp:posOffset>
                </wp:positionH>
                <wp:positionV relativeFrom="paragraph">
                  <wp:posOffset>14605</wp:posOffset>
                </wp:positionV>
                <wp:extent cx="740410" cy="276860"/>
                <wp:effectExtent l="0" t="0" r="21590" b="27940"/>
                <wp:wrapNone/>
                <wp:docPr id="88" name="文本框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0410" cy="276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53268" w:rsidRDefault="00553268" w:rsidP="00E95127">
                            <w:r>
                              <w:rPr>
                                <w:rFonts w:hint="eastAsia"/>
                              </w:rPr>
                              <w:t>内部监督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88" o:spid="_x0000_s1030" type="#_x0000_t202" style="position:absolute;left:0;text-align:left;margin-left:185.35pt;margin-top:1.15pt;width:58.3pt;height:2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" fillcolor="white [3201]" strokeweight=".5pt">
                <v:path arrowok="t"/>
                <v:textbox>
                  <w:txbxContent>
                    <w:p w:rsidR="00553268" w:rsidRDefault="00553268" w:rsidP="00E95127">
                      <w:r>
                        <w:rPr>
                          <w:rFonts w:hint="eastAsia"/>
                        </w:rPr>
                        <w:t>内部监督</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3968750</wp:posOffset>
                </wp:positionH>
                <wp:positionV relativeFrom="paragraph">
                  <wp:posOffset>31750</wp:posOffset>
                </wp:positionV>
                <wp:extent cx="735965" cy="259715"/>
                <wp:effectExtent l="0" t="0" r="26035" b="26035"/>
                <wp:wrapNone/>
                <wp:docPr id="87"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5965" cy="259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53268" w:rsidRDefault="00553268" w:rsidP="00E95127">
                            <w:r>
                              <w:rPr>
                                <w:rFonts w:hint="eastAsia"/>
                              </w:rPr>
                              <w:t>外部监督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87" o:spid="_x0000_s1031" type="#_x0000_t202" style="position:absolute;left:0;text-align:left;margin-left:312.5pt;margin-top:2.5pt;width:57.95pt;height:2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" fillcolor="white [3201]" strokeweight=".5pt">
                <v:path arrowok="t"/>
                <v:textbox>
                  <w:txbxContent>
                    <w:p w:rsidR="00553268" w:rsidRDefault="00553268" w:rsidP="00E95127">
                      <w:r>
                        <w:rPr>
                          <w:rFonts w:hint="eastAsia"/>
                        </w:rPr>
                        <w:t>外部监督</w:t>
                      </w:r>
                    </w:p>
                  </w:txbxContent>
                </v:textbox>
              </v:shape>
            </w:pict>
          </mc:Fallback>
        </mc:AlternateContent>
      </w:r>
    </w:p>
    <w:p w:rsidR="00E95127" w:rsidRDefault="00E95127" w:rsidP="00E95127">
      <w:r>
        <w:rPr>
          <w:noProof/>
        </w:rPr>
        <mc:AlternateContent>
          <mc:Choice Requires="wps">
            <w:drawing>
              <wp:anchor distT="0" distB="0" distL="114300" distR="114300" simplePos="0" relativeHeight="251695104" behindDoc="0" locked="0" layoutInCell="1" allowOverlap="1">
                <wp:simplePos x="0" y="0"/>
                <wp:positionH relativeFrom="column">
                  <wp:posOffset>4345940</wp:posOffset>
                </wp:positionH>
                <wp:positionV relativeFrom="paragraph">
                  <wp:posOffset>107315</wp:posOffset>
                </wp:positionV>
                <wp:extent cx="159385" cy="252730"/>
                <wp:effectExtent l="38100" t="0" r="12065" b="33020"/>
                <wp:wrapNone/>
                <wp:docPr id="86" name="下箭头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25273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F9905A5" id="下箭头 86" o:spid="_x0000_s1026" type="#_x0000_t67" style="position:absolute;left:0;text-align:left;margin-left:342.2pt;margin-top:8.45pt;width:12.55pt;height:19.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" adj="18194">
                <v:textbox style="layout-flow:vertical-ideographic"/>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2640330</wp:posOffset>
                </wp:positionH>
                <wp:positionV relativeFrom="paragraph">
                  <wp:posOffset>93345</wp:posOffset>
                </wp:positionV>
                <wp:extent cx="159385" cy="121920"/>
                <wp:effectExtent l="19050" t="0" r="31115" b="30480"/>
                <wp:wrapNone/>
                <wp:docPr id="85" name="下箭头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B326E1" id="下箭头 85" o:spid="_x0000_s1026" type="#_x0000_t67" style="position:absolute;left:0;text-align:left;margin-left:207.9pt;margin-top:7.35pt;width:12.55pt;height:9.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">
                <v:textbox style="layout-flow:vertical-ideographic"/>
              </v:shape>
            </w:pict>
          </mc:Fallback>
        </mc:AlternateContent>
      </w:r>
    </w:p>
    <w:p w:rsidR="00E95127" w:rsidRDefault="00E95127" w:rsidP="00E95127">
      <w:r>
        <w:rPr>
          <w:noProof/>
        </w:rPr>
        <mc:AlternateContent>
          <mc:Choice Requires="wps">
            <w:drawing>
              <wp:anchor distT="0" distB="0" distL="114300" distR="114300" simplePos="0" relativeHeight="251672576" behindDoc="0" locked="0" layoutInCell="1" allowOverlap="1">
                <wp:simplePos x="0" y="0"/>
                <wp:positionH relativeFrom="column">
                  <wp:posOffset>4067810</wp:posOffset>
                </wp:positionH>
                <wp:positionV relativeFrom="paragraph">
                  <wp:posOffset>161925</wp:posOffset>
                </wp:positionV>
                <wp:extent cx="636905" cy="273685"/>
                <wp:effectExtent l="0" t="0" r="10795" b="12065"/>
                <wp:wrapNone/>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53268" w:rsidRDefault="00553268" w:rsidP="00E95127">
                            <w:r>
                              <w:rPr>
                                <w:rFonts w:hint="eastAsia"/>
                              </w:rPr>
                              <w:t>事务所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84" o:spid="_x0000_s1032" type="#_x0000_t202" style="position:absolute;left:0;text-align:left;margin-left:320.3pt;margin-top:12.75pt;width:50.15pt;height:2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" fillcolor="white [3201]" strokeweight=".5pt">
                <v:path arrowok="t"/>
                <v:textbox>
                  <w:txbxContent>
                    <w:p w:rsidR="00553268" w:rsidRDefault="00553268" w:rsidP="00E95127">
                      <w:r>
                        <w:rPr>
                          <w:rFonts w:hint="eastAsia"/>
                        </w:rPr>
                        <w:t>事务所</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1293495</wp:posOffset>
                </wp:positionH>
                <wp:positionV relativeFrom="paragraph">
                  <wp:posOffset>135890</wp:posOffset>
                </wp:positionV>
                <wp:extent cx="788670" cy="295910"/>
                <wp:effectExtent l="0" t="0" r="11430" b="27940"/>
                <wp:wrapNone/>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8670" cy="295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53268" w:rsidRDefault="00553268" w:rsidP="00E95127">
                            <w:r>
                              <w:rPr>
                                <w:rFonts w:hint="eastAsia"/>
                              </w:rPr>
                              <w:t>股东大会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83" o:spid="_x0000_s1033" type="#_x0000_t202" style="position:absolute;left:0;text-align:left;margin-left:101.85pt;margin-top:10.7pt;width:62.1pt;height:2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" fillcolor="white [3201]" strokeweight=".5pt">
                <v:path arrowok="t"/>
                <v:textbox>
                  <w:txbxContent>
                    <w:p w:rsidR="00553268" w:rsidRDefault="00553268" w:rsidP="00E95127">
                      <w:r>
                        <w:rPr>
                          <w:rFonts w:hint="eastAsia"/>
                        </w:rPr>
                        <w:t>股东大会</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2317750</wp:posOffset>
                </wp:positionH>
                <wp:positionV relativeFrom="paragraph">
                  <wp:posOffset>161925</wp:posOffset>
                </wp:positionV>
                <wp:extent cx="628650" cy="280670"/>
                <wp:effectExtent l="0" t="0" r="19050" b="24130"/>
                <wp:wrapNone/>
                <wp:docPr id="82" name="文本框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0" cy="280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53268" w:rsidRDefault="00553268" w:rsidP="00E95127">
                            <w:r>
                              <w:rPr>
                                <w:rFonts w:hint="eastAsia"/>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82" o:spid="_x0000_s1034" type="#_x0000_t202" style="position:absolute;left:0;text-align:left;margin-left:182.5pt;margin-top:12.75pt;width:49.5pt;height:2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" fillcolor="white [3201]" strokeweight=".5pt">
                <v:path arrowok="t"/>
                <v:textbox>
                  <w:txbxContent>
                    <w:p w:rsidR="00553268" w:rsidRDefault="00553268" w:rsidP="00E95127">
                      <w:r>
                        <w:rPr>
                          <w:rFonts w:hint="eastAsia"/>
                        </w:rPr>
                        <w:t>监事会</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3123565</wp:posOffset>
                </wp:positionH>
                <wp:positionV relativeFrom="paragraph">
                  <wp:posOffset>152400</wp:posOffset>
                </wp:positionV>
                <wp:extent cx="621030" cy="290195"/>
                <wp:effectExtent l="0" t="0" r="26670" b="14605"/>
                <wp:wrapNone/>
                <wp:docPr id="81" name="文本框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030" cy="290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53268" w:rsidRDefault="00553268" w:rsidP="00E95127">
                            <w:r>
                              <w:rPr>
                                <w:rFonts w:hint="eastAsia"/>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81" o:spid="_x0000_s1035" type="#_x0000_t202" style="position:absolute;left:0;text-align:left;margin-left:245.95pt;margin-top:12pt;width:48.9pt;height:2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" fillcolor="white [3201]" strokeweight=".5pt">
                <v:path arrowok="t"/>
                <v:textbox>
                  <w:txbxContent>
                    <w:p w:rsidR="00553268" w:rsidRDefault="00553268" w:rsidP="00E95127">
                      <w:r>
                        <w:rPr>
                          <w:rFonts w:hint="eastAsia"/>
                        </w:rPr>
                        <w:t>董事会</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3403600</wp:posOffset>
                </wp:positionH>
                <wp:positionV relativeFrom="paragraph">
                  <wp:posOffset>20320</wp:posOffset>
                </wp:positionV>
                <wp:extent cx="159385" cy="121920"/>
                <wp:effectExtent l="19050" t="0" r="31115" b="30480"/>
                <wp:wrapNone/>
                <wp:docPr id="80" name="下箭头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6FB49A3" id="下箭头 80" o:spid="_x0000_s1026" type="#_x0000_t67" style="position:absolute;left:0;text-align:left;margin-left:268pt;margin-top:1.6pt;width:12.55pt;height:9.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">
                <v:textbox style="layout-flow:vertical-ideographic"/>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2641600</wp:posOffset>
                </wp:positionH>
                <wp:positionV relativeFrom="paragraph">
                  <wp:posOffset>31115</wp:posOffset>
                </wp:positionV>
                <wp:extent cx="159385" cy="121920"/>
                <wp:effectExtent l="19050" t="0" r="31115" b="30480"/>
                <wp:wrapNone/>
                <wp:docPr id="79" name="下箭头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FF81A2" id="下箭头 79" o:spid="_x0000_s1026" type="#_x0000_t67" style="position:absolute;left:0;text-align:left;margin-left:208pt;margin-top:2.45pt;width:12.55pt;height: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">
                <v:textbox style="layout-flow:vertical-ideographic"/>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1661795</wp:posOffset>
                </wp:positionH>
                <wp:positionV relativeFrom="paragraph">
                  <wp:posOffset>17145</wp:posOffset>
                </wp:positionV>
                <wp:extent cx="159385" cy="121920"/>
                <wp:effectExtent l="19050" t="0" r="31115" b="30480"/>
                <wp:wrapNone/>
                <wp:docPr id="78" name="下箭头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EA63681" id="下箭头 78" o:spid="_x0000_s1026" type="#_x0000_t67" style="position:absolute;left:0;text-align:left;margin-left:130.85pt;margin-top:1.35pt;width:12.55pt;height:9.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">
                <v:textbox style="layout-flow:vertical-ideographic"/>
              </v:shape>
            </w:pict>
          </mc:Fallback>
        </mc:AlternateContent>
      </w:r>
      <w:r>
        <w:rPr>
          <w:noProof/>
        </w:rPr>
        <mc:AlternateContent>
          <mc:Choice Requires="wps">
            <w:drawing>
              <wp:anchor distT="4294967295" distB="4294967295" distL="114300" distR="114300" simplePos="0" relativeHeight="251675648" behindDoc="0" locked="0" layoutInCell="1" allowOverlap="1">
                <wp:simplePos x="0" y="0"/>
                <wp:positionH relativeFrom="column">
                  <wp:posOffset>1706245</wp:posOffset>
                </wp:positionH>
                <wp:positionV relativeFrom="paragraph">
                  <wp:posOffset>17144</wp:posOffset>
                </wp:positionV>
                <wp:extent cx="1845945" cy="0"/>
                <wp:effectExtent l="0" t="0" r="20955" b="19050"/>
                <wp:wrapNone/>
                <wp:docPr id="77" name="直接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459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FA730CF" id="直接连接符 77" o:spid="_x0000_s1026" style="position:absolute;left:0;text-align:left;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4.35pt,1.35pt" to="279.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" strokecolor="#4579b8 [3044]">
                <o:lock v:ext="edit" shapetype="f"/>
              </v:line>
            </w:pict>
          </mc:Fallback>
        </mc:AlternateContent>
      </w:r>
    </w:p>
    <w:p w:rsidR="00E95127" w:rsidRDefault="00E95127" w:rsidP="00E95127"/>
    <w:p w:rsidR="00E95127" w:rsidRDefault="00E95127" w:rsidP="00E95127">
      <w:r>
        <w:rPr>
          <w:noProof/>
        </w:rPr>
        <mc:AlternateContent>
          <mc:Choice Requires="wps">
            <w:drawing>
              <wp:anchor distT="0" distB="0" distL="114300" distR="114300" simplePos="0" relativeHeight="251681792" behindDoc="0" locked="0" layoutInCell="1" allowOverlap="1">
                <wp:simplePos x="0" y="0"/>
                <wp:positionH relativeFrom="column">
                  <wp:posOffset>2892425</wp:posOffset>
                </wp:positionH>
                <wp:positionV relativeFrom="paragraph">
                  <wp:posOffset>175260</wp:posOffset>
                </wp:positionV>
                <wp:extent cx="159385" cy="121920"/>
                <wp:effectExtent l="19050" t="0" r="31115" b="30480"/>
                <wp:wrapNone/>
                <wp:docPr id="76" name="下箭头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E50321E" id="下箭头 76" o:spid="_x0000_s1026" type="#_x0000_t67" style="position:absolute;left:0;text-align:left;margin-left:227.75pt;margin-top:13.8pt;width:12.55pt;height: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">
                <v:textbox style="layout-flow:vertical-ideographic"/>
              </v:shape>
            </w:pict>
          </mc:Fallback>
        </mc:AlternateContent>
      </w:r>
      <w:r>
        <w:rPr>
          <w:noProof/>
        </w:rPr>
        <mc:AlternateContent>
          <mc:Choice Requires="wps">
            <w:drawing>
              <wp:anchor distT="4294967295" distB="4294967295" distL="114300" distR="114300" simplePos="0" relativeHeight="251680768" behindDoc="0" locked="0" layoutInCell="1" allowOverlap="1">
                <wp:simplePos x="0" y="0"/>
                <wp:positionH relativeFrom="column">
                  <wp:posOffset>1706245</wp:posOffset>
                </wp:positionH>
                <wp:positionV relativeFrom="paragraph">
                  <wp:posOffset>175259</wp:posOffset>
                </wp:positionV>
                <wp:extent cx="2672715" cy="0"/>
                <wp:effectExtent l="0" t="0" r="32385" b="19050"/>
                <wp:wrapNone/>
                <wp:docPr id="75" name="直接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727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AC3646A" id="直接连接符 75" o:spid="_x0000_s1026" style="position:absolute;left:0;text-align:left;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4.35pt,13.8pt" to="344.8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" strokecolor="#4579b8 [3044]">
                <o:lock v:ext="edit" shapetype="f"/>
              </v:lin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4313555</wp:posOffset>
                </wp:positionH>
                <wp:positionV relativeFrom="paragraph">
                  <wp:posOffset>53340</wp:posOffset>
                </wp:positionV>
                <wp:extent cx="159385" cy="121920"/>
                <wp:effectExtent l="19050" t="0" r="31115" b="30480"/>
                <wp:wrapNone/>
                <wp:docPr id="74" name="下箭头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FBFC892" id="下箭头 74" o:spid="_x0000_s1026" type="#_x0000_t67" style="position:absolute;left:0;text-align:left;margin-left:339.65pt;margin-top:4.2pt;width:12.55pt;height:9.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">
                <v:textbox style="layout-flow:vertical-ideographic"/>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3340100</wp:posOffset>
                </wp:positionH>
                <wp:positionV relativeFrom="paragraph">
                  <wp:posOffset>46355</wp:posOffset>
                </wp:positionV>
                <wp:extent cx="159385" cy="121920"/>
                <wp:effectExtent l="19050" t="0" r="31115" b="30480"/>
                <wp:wrapNone/>
                <wp:docPr id="73" name="下箭头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A38A9F8" id="下箭头 73" o:spid="_x0000_s1026" type="#_x0000_t67" style="position:absolute;left:0;text-align:left;margin-left:263pt;margin-top:3.65pt;width:12.55pt;height:9.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">
                <v:textbox style="layout-flow:vertical-ideographic"/>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2573655</wp:posOffset>
                </wp:positionH>
                <wp:positionV relativeFrom="paragraph">
                  <wp:posOffset>46355</wp:posOffset>
                </wp:positionV>
                <wp:extent cx="159385" cy="121920"/>
                <wp:effectExtent l="19050" t="0" r="31115" b="30480"/>
                <wp:wrapNone/>
                <wp:docPr id="72" name="下箭头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3BC61F" id="下箭头 72" o:spid="_x0000_s1026" type="#_x0000_t67" style="position:absolute;left:0;text-align:left;margin-left:202.65pt;margin-top:3.65pt;width:12.55pt;height:9.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">
                <v:textbox style="layout-flow:vertical-ideographic"/>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1607820</wp:posOffset>
                </wp:positionH>
                <wp:positionV relativeFrom="paragraph">
                  <wp:posOffset>46355</wp:posOffset>
                </wp:positionV>
                <wp:extent cx="159385" cy="121920"/>
                <wp:effectExtent l="19050" t="0" r="31115" b="30480"/>
                <wp:wrapNone/>
                <wp:docPr id="71" name="下箭头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1F6268E" id="下箭头 71" o:spid="_x0000_s1026" type="#_x0000_t67" style="position:absolute;left:0;text-align:left;margin-left:126.6pt;margin-top:3.65pt;width:12.55pt;height:9.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">
                <v:textbox style="layout-flow:vertical-ideographic"/>
              </v:shape>
            </w:pict>
          </mc:Fallback>
        </mc:AlternateContent>
      </w:r>
    </w:p>
    <w:p w:rsidR="00E95127" w:rsidRDefault="00E95127" w:rsidP="00E95127">
      <w:r>
        <w:rPr>
          <w:noProof/>
        </w:rPr>
        <mc:AlternateContent>
          <mc:Choice Requires="wps">
            <w:drawing>
              <wp:anchor distT="0" distB="0" distL="114300" distR="114300" simplePos="0" relativeHeight="251682816" behindDoc="0" locked="0" layoutInCell="1" allowOverlap="1">
                <wp:simplePos x="0" y="0"/>
                <wp:positionH relativeFrom="column">
                  <wp:posOffset>2452370</wp:posOffset>
                </wp:positionH>
                <wp:positionV relativeFrom="paragraph">
                  <wp:posOffset>99060</wp:posOffset>
                </wp:positionV>
                <wp:extent cx="1047115" cy="256540"/>
                <wp:effectExtent l="0" t="0" r="19685" b="1016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115" cy="256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53268" w:rsidRDefault="00553268" w:rsidP="00E95127">
                            <w:r>
                              <w:rPr>
                                <w:rFonts w:hint="eastAsia"/>
                              </w:rPr>
                              <w:t>缺陷原因分析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70" o:spid="_x0000_s1036" type="#_x0000_t202" style="position:absolute;left:0;text-align:left;margin-left:193.1pt;margin-top:7.8pt;width:82.45pt;height:2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" fillcolor="white [3201]" strokeweight=".5pt">
                <v:path arrowok="t"/>
                <v:textbox>
                  <w:txbxContent>
                    <w:p w:rsidR="00553268" w:rsidRDefault="00553268" w:rsidP="00E95127">
                      <w:r>
                        <w:rPr>
                          <w:rFonts w:hint="eastAsia"/>
                        </w:rPr>
                        <w:t>缺陷原因分析</w:t>
                      </w:r>
                    </w:p>
                  </w:txbxContent>
                </v:textbox>
              </v:shape>
            </w:pict>
          </mc:Fallback>
        </mc:AlternateContent>
      </w:r>
    </w:p>
    <w:p w:rsidR="00E95127" w:rsidRDefault="00E95127" w:rsidP="00E95127">
      <w:r>
        <w:rPr>
          <w:noProof/>
        </w:rPr>
        <mc:AlternateContent>
          <mc:Choice Requires="wps">
            <w:drawing>
              <wp:anchor distT="0" distB="0" distL="114300" distR="114300" simplePos="0" relativeHeight="251683840" behindDoc="0" locked="0" layoutInCell="1" allowOverlap="1">
                <wp:simplePos x="0" y="0"/>
                <wp:positionH relativeFrom="column">
                  <wp:posOffset>2892425</wp:posOffset>
                </wp:positionH>
                <wp:positionV relativeFrom="paragraph">
                  <wp:posOffset>157480</wp:posOffset>
                </wp:positionV>
                <wp:extent cx="159385" cy="121920"/>
                <wp:effectExtent l="19050" t="0" r="31115" b="30480"/>
                <wp:wrapNone/>
                <wp:docPr id="69" name="下箭头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547C281" id="下箭头 69" o:spid="_x0000_s1026" type="#_x0000_t67" style="position:absolute;left:0;text-align:left;margin-left:227.75pt;margin-top:12.4pt;width:12.55pt;height:9.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">
                <v:textbox style="layout-flow:vertical-ideographic"/>
              </v:shape>
            </w:pict>
          </mc:Fallback>
        </mc:AlternateContent>
      </w:r>
    </w:p>
    <w:p w:rsidR="00E95127" w:rsidRDefault="00E95127" w:rsidP="00E95127">
      <w:r>
        <w:rPr>
          <w:noProof/>
        </w:rPr>
        <mc:AlternateContent>
          <mc:Choice Requires="wps">
            <w:drawing>
              <wp:anchor distT="0" distB="0" distL="114300" distR="114300" simplePos="0" relativeHeight="251702272" behindDoc="0" locked="0" layoutInCell="1" allowOverlap="1">
                <wp:simplePos x="0" y="0"/>
                <wp:positionH relativeFrom="column">
                  <wp:posOffset>2607310</wp:posOffset>
                </wp:positionH>
                <wp:positionV relativeFrom="paragraph">
                  <wp:posOffset>90170</wp:posOffset>
                </wp:positionV>
                <wp:extent cx="159385" cy="121920"/>
                <wp:effectExtent l="19050" t="0" r="31115" b="30480"/>
                <wp:wrapNone/>
                <wp:docPr id="68" name="下箭头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5F45EE7" id="下箭头 68" o:spid="_x0000_s1026" type="#_x0000_t67" style="position:absolute;left:0;text-align:left;margin-left:205.3pt;margin-top:7.1pt;width:12.55pt;height:9.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">
                <v:textbox style="layout-flow:vertical-ideographic"/>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1641475</wp:posOffset>
                </wp:positionH>
                <wp:positionV relativeFrom="paragraph">
                  <wp:posOffset>90170</wp:posOffset>
                </wp:positionV>
                <wp:extent cx="159385" cy="121920"/>
                <wp:effectExtent l="19050" t="0" r="31115" b="30480"/>
                <wp:wrapNone/>
                <wp:docPr id="67" name="下箭头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9581C2E" id="下箭头 67" o:spid="_x0000_s1026" type="#_x0000_t67" style="position:absolute;left:0;text-align:left;margin-left:129.25pt;margin-top:7.1pt;width:12.55pt;height: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">
                <v:textbox style="layout-flow:vertical-ideographic"/>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4347210</wp:posOffset>
                </wp:positionH>
                <wp:positionV relativeFrom="paragraph">
                  <wp:posOffset>97155</wp:posOffset>
                </wp:positionV>
                <wp:extent cx="159385" cy="121920"/>
                <wp:effectExtent l="19050" t="0" r="31115" b="30480"/>
                <wp:wrapNone/>
                <wp:docPr id="66" name="下箭头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52E6E5" id="下箭头 66" o:spid="_x0000_s1026" type="#_x0000_t67" style="position:absolute;left:0;text-align:left;margin-left:342.3pt;margin-top:7.65pt;width:12.55pt;height:9.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">
                <v:textbox style="layout-flow:vertical-ideographic"/>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3373755</wp:posOffset>
                </wp:positionH>
                <wp:positionV relativeFrom="paragraph">
                  <wp:posOffset>90170</wp:posOffset>
                </wp:positionV>
                <wp:extent cx="159385" cy="121920"/>
                <wp:effectExtent l="19050" t="0" r="31115" b="30480"/>
                <wp:wrapNone/>
                <wp:docPr id="65" name="下箭头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D68967F" id="下箭头 65" o:spid="_x0000_s1026" type="#_x0000_t67" style="position:absolute;left:0;text-align:left;margin-left:265.65pt;margin-top:7.1pt;width:12.55pt;height:9.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">
                <v:textbox style="layout-flow:vertical-ideographic"/>
              </v:shape>
            </w:pict>
          </mc:Fallback>
        </mc:AlternateContent>
      </w:r>
      <w:r>
        <w:rPr>
          <w:noProof/>
        </w:rPr>
        <mc:AlternateContent>
          <mc:Choice Requires="wps">
            <w:drawing>
              <wp:anchor distT="4294967295" distB="4294967295" distL="114300" distR="114300" simplePos="0" relativeHeight="251700224" behindDoc="0" locked="0" layoutInCell="1" allowOverlap="1">
                <wp:simplePos x="0" y="0"/>
                <wp:positionH relativeFrom="column">
                  <wp:posOffset>1739900</wp:posOffset>
                </wp:positionH>
                <wp:positionV relativeFrom="paragraph">
                  <wp:posOffset>78739</wp:posOffset>
                </wp:positionV>
                <wp:extent cx="2672715" cy="0"/>
                <wp:effectExtent l="0" t="0" r="32385" b="19050"/>
                <wp:wrapNone/>
                <wp:docPr id="64" name="直接连接符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727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E1609B0" id="直接连接符 64" o:spid="_x0000_s1026" style="position:absolute;left:0;text-align:left;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7pt,6.2pt" to="347.4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" strokecolor="#4579b8 [3044]">
                <o:lock v:ext="edit" shapetype="f"/>
              </v:line>
            </w:pict>
          </mc:Fallback>
        </mc:AlternateContent>
      </w:r>
    </w:p>
    <w:p w:rsidR="00E95127" w:rsidRDefault="00E95127" w:rsidP="00E95127">
      <w:r>
        <w:rPr>
          <w:noProof/>
        </w:rPr>
        <mc:AlternateContent>
          <mc:Choice Requires="wps">
            <w:drawing>
              <wp:anchor distT="0" distB="0" distL="114300" distR="114300" simplePos="0" relativeHeight="251679744" behindDoc="0" locked="0" layoutInCell="1" allowOverlap="1">
                <wp:simplePos x="0" y="0"/>
                <wp:positionH relativeFrom="column">
                  <wp:posOffset>4090035</wp:posOffset>
                </wp:positionH>
                <wp:positionV relativeFrom="paragraph">
                  <wp:posOffset>24765</wp:posOffset>
                </wp:positionV>
                <wp:extent cx="614680" cy="883920"/>
                <wp:effectExtent l="0" t="0" r="13970" b="11430"/>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680" cy="8839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53268" w:rsidRDefault="00553268" w:rsidP="00E95127">
                            <w:pPr>
                              <w:jc w:val="left"/>
                            </w:pPr>
                            <w:r>
                              <w:rPr>
                                <w:rFonts w:hint="eastAsia"/>
                              </w:rPr>
                              <w:t>处罚力度不够，不必监督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63" o:spid="_x0000_s1037" type="#_x0000_t202" style="position:absolute;left:0;text-align:left;margin-left:322.05pt;margin-top:1.95pt;width:48.4pt;height:6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" fillcolor="white [3201]" strokeweight=".5pt">
                <v:path arrowok="t"/>
                <v:textbox>
                  <w:txbxContent>
                    <w:p w:rsidR="00553268" w:rsidRDefault="00553268" w:rsidP="00E95127">
                      <w:pPr>
                        <w:jc w:val="left"/>
                      </w:pPr>
                      <w:r>
                        <w:rPr>
                          <w:rFonts w:hint="eastAsia"/>
                        </w:rPr>
                        <w:t>处罚力度不够，不必监督</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3160395</wp:posOffset>
                </wp:positionH>
                <wp:positionV relativeFrom="paragraph">
                  <wp:posOffset>24765</wp:posOffset>
                </wp:positionV>
                <wp:extent cx="707390" cy="883920"/>
                <wp:effectExtent l="0" t="0" r="16510" b="11430"/>
                <wp:wrapNone/>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7390" cy="8839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53268" w:rsidRDefault="00553268" w:rsidP="00E95127">
                            <w:r>
                              <w:rPr>
                                <w:rFonts w:hint="eastAsia"/>
                              </w:rPr>
                              <w:t>监督部门职能重叠，不肯监督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62" o:spid="_x0000_s1038" type="#_x0000_t202" style="position:absolute;left:0;text-align:left;margin-left:248.85pt;margin-top:1.95pt;width:55.7pt;height:6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" fillcolor="white [3201]" strokeweight=".5pt">
                <v:path arrowok="t"/>
                <v:textbox>
                  <w:txbxContent>
                    <w:p w:rsidR="00553268" w:rsidRDefault="00553268" w:rsidP="00E95127">
                      <w:r>
                        <w:rPr>
                          <w:rFonts w:hint="eastAsia"/>
                        </w:rPr>
                        <w:t>监督部门职能重叠，不肯监督</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2358390</wp:posOffset>
                </wp:positionH>
                <wp:positionV relativeFrom="paragraph">
                  <wp:posOffset>24765</wp:posOffset>
                </wp:positionV>
                <wp:extent cx="558800" cy="883920"/>
                <wp:effectExtent l="0" t="0" r="12700" b="11430"/>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800" cy="8839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53268" w:rsidRDefault="00553268" w:rsidP="00E95127">
                            <w:r>
                              <w:rPr>
                                <w:rFonts w:hint="eastAsia"/>
                              </w:rPr>
                              <w:t>股权分散，不能监督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61" o:spid="_x0000_s1039" type="#_x0000_t202" style="position:absolute;left:0;text-align:left;margin-left:185.7pt;margin-top:1.95pt;width:44pt;height:6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" fillcolor="white [3201]" strokeweight=".5pt">
                <v:path arrowok="t"/>
                <v:textbox>
                  <w:txbxContent>
                    <w:p w:rsidR="00553268" w:rsidRDefault="00553268" w:rsidP="00E95127">
                      <w:r>
                        <w:rPr>
                          <w:rFonts w:hint="eastAsia"/>
                        </w:rPr>
                        <w:t>股权分散，不能监督</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1374140</wp:posOffset>
                </wp:positionH>
                <wp:positionV relativeFrom="paragraph">
                  <wp:posOffset>20955</wp:posOffset>
                </wp:positionV>
                <wp:extent cx="615950" cy="887730"/>
                <wp:effectExtent l="0" t="0" r="12700" b="26670"/>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50" cy="8877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53268" w:rsidRDefault="00553268" w:rsidP="00E95127">
                            <w:r>
                              <w:rPr>
                                <w:rFonts w:hint="eastAsia"/>
                              </w:rPr>
                              <w:t>保</w:t>
                            </w:r>
                            <w:proofErr w:type="gramStart"/>
                            <w:r>
                              <w:rPr>
                                <w:rFonts w:hint="eastAsia"/>
                              </w:rPr>
                              <w:t>壳利益</w:t>
                            </w:r>
                            <w:proofErr w:type="gramEnd"/>
                            <w:r>
                              <w:rPr>
                                <w:rFonts w:hint="eastAsia"/>
                              </w:rPr>
                              <w:t>一致，不愿监督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60" o:spid="_x0000_s1040" type="#_x0000_t202" style="position:absolute;left:0;text-align:left;margin-left:108.2pt;margin-top:1.65pt;width:48.5pt;height:6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" fillcolor="white [3201]" strokeweight=".5pt">
                <v:path arrowok="t"/>
                <v:textbox>
                  <w:txbxContent>
                    <w:p w:rsidR="00553268" w:rsidRDefault="00553268" w:rsidP="00E95127">
                      <w:r>
                        <w:rPr>
                          <w:rFonts w:hint="eastAsia"/>
                        </w:rPr>
                        <w:t>保</w:t>
                      </w:r>
                      <w:proofErr w:type="gramStart"/>
                      <w:r>
                        <w:rPr>
                          <w:rFonts w:hint="eastAsia"/>
                        </w:rPr>
                        <w:t>壳利益</w:t>
                      </w:r>
                      <w:proofErr w:type="gramEnd"/>
                      <w:r>
                        <w:rPr>
                          <w:rFonts w:hint="eastAsia"/>
                        </w:rPr>
                        <w:t>一致，不愿监督</w:t>
                      </w:r>
                    </w:p>
                  </w:txbxContent>
                </v:textbox>
              </v:shape>
            </w:pict>
          </mc:Fallback>
        </mc:AlternateContent>
      </w:r>
    </w:p>
    <w:p w:rsidR="00E95127" w:rsidRDefault="00E95127" w:rsidP="00E95127"/>
    <w:p w:rsidR="00E95127" w:rsidRDefault="00E95127" w:rsidP="00E95127"/>
    <w:p w:rsidR="00E95127" w:rsidRDefault="00E95127" w:rsidP="00E95127"/>
    <w:p w:rsidR="00E95127" w:rsidRDefault="00E95127" w:rsidP="00E95127">
      <w:pPr>
        <w:tabs>
          <w:tab w:val="left" w:pos="2393"/>
        </w:tabs>
        <w:jc w:val="left"/>
      </w:pPr>
      <w:r>
        <w:rPr>
          <w:rFonts w:ascii="宋体" w:hAnsi="宋体" w:cs="宋体"/>
          <w:noProof/>
          <w:color w:val="000000" w:themeColor="text1"/>
        </w:rPr>
        <mc:AlternateContent>
          <mc:Choice Requires="wps">
            <w:drawing>
              <wp:anchor distT="0" distB="0" distL="114300" distR="114300" simplePos="0" relativeHeight="251708416" behindDoc="0" locked="0" layoutInCell="1" allowOverlap="1">
                <wp:simplePos x="0" y="0"/>
                <wp:positionH relativeFrom="column">
                  <wp:posOffset>3448050</wp:posOffset>
                </wp:positionH>
                <wp:positionV relativeFrom="paragraph">
                  <wp:posOffset>114300</wp:posOffset>
                </wp:positionV>
                <wp:extent cx="159385" cy="121920"/>
                <wp:effectExtent l="19050" t="0" r="31115" b="30480"/>
                <wp:wrapNone/>
                <wp:docPr id="59" name="下箭头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6C32BEC" id="下箭头 59" o:spid="_x0000_s1026" type="#_x0000_t67" style="position:absolute;left:0;text-align:left;margin-left:271.5pt;margin-top:9pt;width:12.55pt;height:9.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">
                <v:textbox style="layout-flow:vertical-ideographic"/>
              </v:shape>
            </w:pict>
          </mc:Fallback>
        </mc:AlternateContent>
      </w:r>
      <w:r>
        <w:rPr>
          <w:rFonts w:ascii="宋体" w:hAnsi="宋体" w:cs="宋体"/>
          <w:noProof/>
          <w:color w:val="000000" w:themeColor="text1"/>
        </w:rPr>
        <mc:AlternateContent>
          <mc:Choice Requires="wps">
            <w:drawing>
              <wp:anchor distT="0" distB="0" distL="114300" distR="114300" simplePos="0" relativeHeight="251706368" behindDoc="0" locked="0" layoutInCell="1" allowOverlap="1">
                <wp:simplePos x="0" y="0"/>
                <wp:positionH relativeFrom="column">
                  <wp:posOffset>1630680</wp:posOffset>
                </wp:positionH>
                <wp:positionV relativeFrom="paragraph">
                  <wp:posOffset>114300</wp:posOffset>
                </wp:positionV>
                <wp:extent cx="159385" cy="121920"/>
                <wp:effectExtent l="19050" t="0" r="31115" b="30480"/>
                <wp:wrapNone/>
                <wp:docPr id="58" name="下箭头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1D5192F" id="下箭头 58" o:spid="_x0000_s1026" type="#_x0000_t67" style="position:absolute;left:0;text-align:left;margin-left:128.4pt;margin-top:9pt;width:12.55pt;height:9.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">
                <v:textbox style="layout-flow:vertical-ideographic"/>
              </v:shape>
            </w:pict>
          </mc:Fallback>
        </mc:AlternateContent>
      </w:r>
      <w:r>
        <w:rPr>
          <w:rFonts w:ascii="宋体" w:hAnsi="宋体" w:cs="宋体"/>
          <w:noProof/>
          <w:color w:val="000000" w:themeColor="text1"/>
        </w:rPr>
        <mc:AlternateContent>
          <mc:Choice Requires="wps">
            <w:drawing>
              <wp:anchor distT="4294967295" distB="4294967295" distL="114300" distR="114300" simplePos="0" relativeHeight="251705344" behindDoc="0" locked="0" layoutInCell="1" allowOverlap="1">
                <wp:simplePos x="0" y="0"/>
                <wp:positionH relativeFrom="column">
                  <wp:posOffset>1729105</wp:posOffset>
                </wp:positionH>
                <wp:positionV relativeFrom="paragraph">
                  <wp:posOffset>243204</wp:posOffset>
                </wp:positionV>
                <wp:extent cx="2672715" cy="0"/>
                <wp:effectExtent l="0" t="0" r="32385" b="19050"/>
                <wp:wrapNone/>
                <wp:docPr id="5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727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9CDCAD7" id="直接连接符 57" o:spid="_x0000_s1026" style="position:absolute;left:0;text-align:left;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6.15pt,19.15pt" to="346.6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" strokecolor="#4579b8 [3044]">
                <o:lock v:ext="edit" shapetype="f"/>
              </v:line>
            </w:pict>
          </mc:Fallback>
        </mc:AlternateContent>
      </w:r>
      <w:r>
        <w:rPr>
          <w:rFonts w:ascii="宋体" w:hAnsi="宋体" w:cs="宋体"/>
          <w:noProof/>
          <w:color w:val="000000" w:themeColor="text1"/>
        </w:rPr>
        <mc:AlternateContent>
          <mc:Choice Requires="wps">
            <w:drawing>
              <wp:anchor distT="0" distB="0" distL="114300" distR="114300" simplePos="0" relativeHeight="251709440" behindDoc="0" locked="0" layoutInCell="1" allowOverlap="1">
                <wp:simplePos x="0" y="0"/>
                <wp:positionH relativeFrom="column">
                  <wp:posOffset>4336415</wp:posOffset>
                </wp:positionH>
                <wp:positionV relativeFrom="paragraph">
                  <wp:posOffset>121285</wp:posOffset>
                </wp:positionV>
                <wp:extent cx="159385" cy="121920"/>
                <wp:effectExtent l="19050" t="0" r="31115" b="30480"/>
                <wp:wrapNone/>
                <wp:docPr id="56" name="下箭头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BE31F76" id="下箭头 56" o:spid="_x0000_s1026" type="#_x0000_t67" style="position:absolute;left:0;text-align:left;margin-left:341.45pt;margin-top:9.55pt;width:12.55pt;height:9.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">
                <v:textbox style="layout-flow:vertical-ideographic"/>
              </v:shape>
            </w:pict>
          </mc:Fallback>
        </mc:AlternateContent>
      </w:r>
      <w:r>
        <w:rPr>
          <w:rFonts w:ascii="宋体" w:hAnsi="宋体" w:cs="宋体"/>
          <w:noProof/>
          <w:color w:val="000000" w:themeColor="text1"/>
        </w:rPr>
        <mc:AlternateContent>
          <mc:Choice Requires="wps">
            <w:drawing>
              <wp:anchor distT="0" distB="0" distL="114300" distR="114300" simplePos="0" relativeHeight="251707392" behindDoc="0" locked="0" layoutInCell="1" allowOverlap="1">
                <wp:simplePos x="0" y="0"/>
                <wp:positionH relativeFrom="column">
                  <wp:posOffset>2596515</wp:posOffset>
                </wp:positionH>
                <wp:positionV relativeFrom="paragraph">
                  <wp:posOffset>114300</wp:posOffset>
                </wp:positionV>
                <wp:extent cx="159385" cy="121920"/>
                <wp:effectExtent l="19050" t="0" r="31115" b="30480"/>
                <wp:wrapNone/>
                <wp:docPr id="53" name="下箭头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90E3069" id="下箭头 53" o:spid="_x0000_s1026" type="#_x0000_t67" style="position:absolute;left:0;text-align:left;margin-left:204.45pt;margin-top:9pt;width:12.55pt;height:9.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">
                <v:textbox style="layout-flow:vertical-ideographic"/>
              </v:shape>
            </w:pict>
          </mc:Fallback>
        </mc:AlternateContent>
      </w:r>
    </w:p>
    <w:p w:rsidR="00E95127" w:rsidRDefault="00E95127" w:rsidP="00E261E5">
      <w:pPr>
        <w:spacing w:line="400" w:lineRule="exact"/>
        <w:rPr>
          <w:rFonts w:ascii="宋体" w:hAnsi="宋体" w:cs="宋体"/>
          <w:color w:val="000000" w:themeColor="text1"/>
        </w:rPr>
      </w:pPr>
      <w:r>
        <w:rPr>
          <w:noProof/>
        </w:rPr>
        <mc:AlternateContent>
          <mc:Choice Requires="wps">
            <w:drawing>
              <wp:anchor distT="0" distB="0" distL="114300" distR="114300" simplePos="0" relativeHeight="251685888" behindDoc="0" locked="0" layoutInCell="1" allowOverlap="1">
                <wp:simplePos x="0" y="0"/>
                <wp:positionH relativeFrom="column">
                  <wp:posOffset>2452370</wp:posOffset>
                </wp:positionH>
                <wp:positionV relativeFrom="paragraph">
                  <wp:posOffset>182245</wp:posOffset>
                </wp:positionV>
                <wp:extent cx="1047115" cy="333375"/>
                <wp:effectExtent l="0" t="0" r="19685" b="28575"/>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115" cy="333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53268" w:rsidRDefault="00553268" w:rsidP="00E95127">
                            <w:r>
                              <w:rPr>
                                <w:rFonts w:hint="eastAsia"/>
                              </w:rPr>
                              <w:t>提出治理对策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52" o:spid="_x0000_s1041" type="#_x0000_t202" style="position:absolute;left:0;text-align:left;margin-left:193.1pt;margin-top:14.35pt;width:82.45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" fillcolor="white [3201]" strokeweight=".5pt">
                <v:path arrowok="t"/>
                <v:textbox>
                  <w:txbxContent>
                    <w:p w:rsidR="00553268" w:rsidRDefault="00553268" w:rsidP="00E95127">
                      <w:r>
                        <w:rPr>
                          <w:rFonts w:hint="eastAsia"/>
                        </w:rPr>
                        <w:t>提出治理对策</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2892425</wp:posOffset>
                </wp:positionH>
                <wp:positionV relativeFrom="paragraph">
                  <wp:posOffset>45085</wp:posOffset>
                </wp:positionV>
                <wp:extent cx="159385" cy="121920"/>
                <wp:effectExtent l="19050" t="0" r="31115" b="30480"/>
                <wp:wrapNone/>
                <wp:docPr id="51" name="下箭头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21920"/>
                        </a:xfrm>
                        <a:prstGeom prst="down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60F889" id="下箭头 51" o:spid="_x0000_s1026" type="#_x0000_t67" style="position:absolute;left:0;text-align:left;margin-left:227.75pt;margin-top:3.55pt;width:12.55pt;height:9.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">
                <v:textbox style="layout-flow:vertical-ideographic"/>
              </v:shape>
            </w:pict>
          </mc:Fallback>
        </mc:AlternateContent>
      </w:r>
    </w:p>
    <w:p w:rsidR="00E95127" w:rsidRDefault="00E95127" w:rsidP="00E95127">
      <w:pPr>
        <w:spacing w:line="400" w:lineRule="exact"/>
        <w:rPr>
          <w:rFonts w:ascii="宋体" w:hAnsi="宋体" w:cs="宋体"/>
          <w:color w:val="000000" w:themeColor="text1"/>
        </w:rPr>
      </w:pPr>
    </w:p>
    <w:p w:rsidR="005300F0" w:rsidRPr="00294563" w:rsidRDefault="005300F0" w:rsidP="00440405">
      <w:pPr>
        <w:spacing w:line="360" w:lineRule="auto"/>
        <w:ind w:firstLineChars="200" w:firstLine="422"/>
        <w:jc w:val="center"/>
        <w:rPr>
          <w:rFonts w:ascii="宋体" w:eastAsia="宋体" w:hAnsi="宋体"/>
          <w:b/>
          <w:color w:val="000000" w:themeColor="text1"/>
          <w:szCs w:val="21"/>
        </w:rPr>
      </w:pPr>
      <w:r w:rsidRPr="00294563">
        <w:rPr>
          <w:rFonts w:ascii="宋体" w:eastAsia="宋体" w:hAnsi="宋体" w:hint="eastAsia"/>
          <w:b/>
          <w:color w:val="000000" w:themeColor="text1"/>
          <w:szCs w:val="21"/>
        </w:rPr>
        <w:t>图5</w:t>
      </w:r>
      <w:r w:rsidRPr="00294563">
        <w:rPr>
          <w:rFonts w:ascii="宋体" w:eastAsia="宋体" w:hAnsi="宋体"/>
          <w:b/>
          <w:color w:val="000000" w:themeColor="text1"/>
          <w:szCs w:val="21"/>
        </w:rPr>
        <w:t>-1</w:t>
      </w:r>
      <w:r w:rsidR="00E95127" w:rsidRPr="00294563">
        <w:rPr>
          <w:rFonts w:ascii="宋体" w:eastAsia="宋体" w:hAnsi="宋体"/>
          <w:b/>
          <w:color w:val="000000" w:themeColor="text1"/>
          <w:szCs w:val="21"/>
        </w:rPr>
        <w:t xml:space="preserve"> </w:t>
      </w:r>
      <w:r w:rsidR="00E95127" w:rsidRPr="00294563">
        <w:rPr>
          <w:rFonts w:ascii="宋体" w:eastAsia="宋体" w:hAnsi="宋体" w:hint="eastAsia"/>
          <w:b/>
          <w:color w:val="000000" w:themeColor="text1"/>
          <w:szCs w:val="21"/>
        </w:rPr>
        <w:t>案例分析</w:t>
      </w:r>
      <w:r w:rsidR="00E95127" w:rsidRPr="00294563">
        <w:rPr>
          <w:rFonts w:ascii="宋体" w:eastAsia="宋体" w:hAnsi="宋体"/>
          <w:b/>
          <w:color w:val="000000" w:themeColor="text1"/>
          <w:szCs w:val="21"/>
        </w:rPr>
        <w:t>框架结构图</w:t>
      </w:r>
    </w:p>
    <w:p w:rsidR="00E91262" w:rsidRPr="00E91262" w:rsidRDefault="000D14E2" w:rsidP="00E91262">
      <w:pPr>
        <w:pStyle w:val="ae"/>
        <w:numPr>
          <w:ilvl w:val="1"/>
          <w:numId w:val="15"/>
        </w:numPr>
        <w:spacing w:line="360" w:lineRule="auto"/>
        <w:ind w:firstLineChars="0"/>
        <w:outlineLvl w:val="1"/>
        <w:rPr>
          <w:rFonts w:ascii="宋体" w:hAnsi="宋体" w:cs="宋体"/>
          <w:color w:val="000000" w:themeColor="text1"/>
          <w:sz w:val="24"/>
          <w:szCs w:val="24"/>
        </w:rPr>
      </w:pPr>
      <w:bookmarkStart w:id="47" w:name="_Toc530744154"/>
      <w:r w:rsidRPr="00A20B28">
        <w:rPr>
          <w:rFonts w:ascii="宋体" w:hAnsi="宋体" w:cs="宋体" w:hint="eastAsia"/>
          <w:color w:val="000000" w:themeColor="text1"/>
          <w:sz w:val="24"/>
          <w:szCs w:val="24"/>
        </w:rPr>
        <w:t>财务造假原因分析</w:t>
      </w:r>
      <w:bookmarkEnd w:id="47"/>
    </w:p>
    <w:p w:rsidR="000D14E2" w:rsidRPr="00A20B28" w:rsidRDefault="000D14E2" w:rsidP="00A20B28">
      <w:pPr>
        <w:pStyle w:val="ae"/>
        <w:numPr>
          <w:ilvl w:val="0"/>
          <w:numId w:val="18"/>
        </w:numPr>
        <w:spacing w:line="360" w:lineRule="auto"/>
        <w:ind w:firstLineChars="0"/>
        <w:rPr>
          <w:rFonts w:ascii="宋体" w:hAnsi="宋体" w:cs="宋体"/>
          <w:color w:val="000000" w:themeColor="text1"/>
        </w:rPr>
      </w:pPr>
      <w:r w:rsidRPr="00A20B28">
        <w:rPr>
          <w:rFonts w:ascii="宋体" w:hAnsi="宋体" w:cs="宋体" w:hint="eastAsia"/>
          <w:color w:val="000000" w:themeColor="text1"/>
        </w:rPr>
        <w:lastRenderedPageBreak/>
        <w:t>拟增发募集资金</w:t>
      </w:r>
    </w:p>
    <w:p w:rsidR="004A32AD" w:rsidRPr="00710E22" w:rsidRDefault="00A83EA8" w:rsidP="000D14E2">
      <w:pPr>
        <w:spacing w:line="360" w:lineRule="auto"/>
        <w:ind w:firstLine="420"/>
        <w:rPr>
          <w:rFonts w:ascii="宋体" w:eastAsia="宋体" w:hAnsi="宋体" w:cs="宋体"/>
          <w:color w:val="000000" w:themeColor="text1"/>
        </w:rPr>
      </w:pPr>
      <w:proofErr w:type="gramStart"/>
      <w:r w:rsidRPr="00710E22">
        <w:rPr>
          <w:rFonts w:ascii="宋体" w:eastAsia="宋体" w:hAnsi="宋体" w:cs="宋体" w:hint="eastAsia"/>
          <w:color w:val="000000" w:themeColor="text1"/>
        </w:rPr>
        <w:t>雅百特</w:t>
      </w:r>
      <w:proofErr w:type="gramEnd"/>
      <w:r w:rsidRPr="00710E22">
        <w:rPr>
          <w:rFonts w:ascii="宋体" w:eastAsia="宋体" w:hAnsi="宋体" w:cs="宋体" w:hint="eastAsia"/>
          <w:color w:val="000000" w:themeColor="text1"/>
        </w:rPr>
        <w:t>2015年8月借壳上市。</w:t>
      </w:r>
      <w:r w:rsidR="000D14E2" w:rsidRPr="00710E22">
        <w:rPr>
          <w:rFonts w:ascii="宋体" w:eastAsia="宋体" w:hAnsi="宋体" w:hint="eastAsia"/>
          <w:color w:val="000000" w:themeColor="text1"/>
        </w:rPr>
        <w:t>拟增发募集资金，</w:t>
      </w:r>
      <w:r w:rsidRPr="00710E22">
        <w:rPr>
          <w:rFonts w:ascii="宋体" w:eastAsia="宋体" w:hAnsi="宋体" w:cs="宋体" w:hint="eastAsia"/>
          <w:color w:val="000000" w:themeColor="text1"/>
        </w:rPr>
        <w:t>除了可以树立更好的对外形象，最主要的是可以在证券市场通过配股、增发、发债等方式募集大笔资金。借壳上市半年后的2016年3月，</w:t>
      </w:r>
      <w:proofErr w:type="gramStart"/>
      <w:r w:rsidRPr="00710E22">
        <w:rPr>
          <w:rFonts w:ascii="宋体" w:eastAsia="宋体" w:hAnsi="宋体" w:cs="宋体" w:hint="eastAsia"/>
          <w:color w:val="000000" w:themeColor="text1"/>
        </w:rPr>
        <w:t>雅百特</w:t>
      </w:r>
      <w:proofErr w:type="gramEnd"/>
      <w:r w:rsidRPr="00710E22">
        <w:rPr>
          <w:rFonts w:ascii="宋体" w:eastAsia="宋体" w:hAnsi="宋体" w:cs="宋体" w:hint="eastAsia"/>
          <w:color w:val="000000" w:themeColor="text1"/>
        </w:rPr>
        <w:t>公布了非公开发行股票预案。根据该预案，公司拟向上海复星、中</w:t>
      </w:r>
      <w:proofErr w:type="gramStart"/>
      <w:r w:rsidRPr="00710E22">
        <w:rPr>
          <w:rFonts w:ascii="宋体" w:eastAsia="宋体" w:hAnsi="宋体" w:cs="宋体" w:hint="eastAsia"/>
          <w:color w:val="000000" w:themeColor="text1"/>
        </w:rPr>
        <w:t>植金控</w:t>
      </w:r>
      <w:proofErr w:type="gramEnd"/>
      <w:r w:rsidRPr="00710E22">
        <w:rPr>
          <w:rFonts w:ascii="宋体" w:eastAsia="宋体" w:hAnsi="宋体" w:cs="宋体" w:hint="eastAsia"/>
          <w:color w:val="000000" w:themeColor="text1"/>
        </w:rPr>
        <w:t>、海尔创投等公司定向增发不超过3805.17万股，发行价格为26.28元/股，筹集资金约10亿元。虽然股票定向增发对公司业绩没有太多的要求，但付出代价的高低、募集资金的多少却与公司的股价有直接关系。例如，</w:t>
      </w:r>
      <w:proofErr w:type="gramStart"/>
      <w:r w:rsidRPr="00710E22">
        <w:rPr>
          <w:rFonts w:ascii="宋体" w:eastAsia="宋体" w:hAnsi="宋体" w:cs="宋体" w:hint="eastAsia"/>
          <w:color w:val="000000" w:themeColor="text1"/>
        </w:rPr>
        <w:t>雅百特</w:t>
      </w:r>
      <w:proofErr w:type="gramEnd"/>
      <w:r w:rsidRPr="00710E22">
        <w:rPr>
          <w:rFonts w:ascii="宋体" w:eastAsia="宋体" w:hAnsi="宋体" w:cs="宋体" w:hint="eastAsia"/>
          <w:color w:val="000000" w:themeColor="text1"/>
        </w:rPr>
        <w:t>的发行价格按不低于定价基准日前二十个交易日公司股票交易均价的90%确定。若以比较少的股权募集更多的资金，</w:t>
      </w:r>
      <w:proofErr w:type="gramStart"/>
      <w:r w:rsidRPr="00710E22">
        <w:rPr>
          <w:rFonts w:ascii="宋体" w:eastAsia="宋体" w:hAnsi="宋体" w:cs="宋体" w:hint="eastAsia"/>
          <w:color w:val="000000" w:themeColor="text1"/>
        </w:rPr>
        <w:t>雅百特</w:t>
      </w:r>
      <w:proofErr w:type="gramEnd"/>
      <w:r w:rsidRPr="00710E22">
        <w:rPr>
          <w:rFonts w:ascii="宋体" w:eastAsia="宋体" w:hAnsi="宋体" w:cs="宋体" w:hint="eastAsia"/>
          <w:color w:val="000000" w:themeColor="text1"/>
        </w:rPr>
        <w:t>势必需要以良好的业绩示人，进行财务造假也势在必行。</w:t>
      </w:r>
    </w:p>
    <w:p w:rsidR="000D14E2" w:rsidRPr="00A20B28" w:rsidRDefault="00A20B28" w:rsidP="00A20B28">
      <w:pPr>
        <w:pStyle w:val="ae"/>
        <w:numPr>
          <w:ilvl w:val="0"/>
          <w:numId w:val="18"/>
        </w:numPr>
        <w:spacing w:line="400" w:lineRule="exact"/>
        <w:ind w:firstLineChars="0"/>
        <w:rPr>
          <w:rFonts w:asciiTheme="minorEastAsia" w:hAnsiTheme="minorEastAsia"/>
          <w:color w:val="000000" w:themeColor="text1"/>
        </w:rPr>
      </w:pPr>
      <w:r w:rsidRPr="00A20B28">
        <w:rPr>
          <w:rFonts w:asciiTheme="minorEastAsia" w:hAnsiTheme="minorEastAsia" w:hint="eastAsia"/>
          <w:color w:val="000000" w:themeColor="text1"/>
        </w:rPr>
        <w:t>业绩承诺的压力</w:t>
      </w:r>
    </w:p>
    <w:p w:rsidR="004A32AD" w:rsidRPr="00710E22" w:rsidRDefault="00A83EA8" w:rsidP="001C5706">
      <w:pPr>
        <w:spacing w:line="360" w:lineRule="auto"/>
        <w:ind w:firstLine="420"/>
        <w:rPr>
          <w:rFonts w:asciiTheme="minorEastAsia" w:hAnsiTheme="minorEastAsia" w:cs="宋体"/>
          <w:color w:val="000000" w:themeColor="text1"/>
        </w:rPr>
      </w:pPr>
      <w:r w:rsidRPr="00710E22">
        <w:rPr>
          <w:rFonts w:asciiTheme="minorEastAsia" w:hAnsiTheme="minorEastAsia" w:cs="宋体" w:hint="eastAsia"/>
          <w:color w:val="000000" w:themeColor="text1"/>
        </w:rPr>
        <w:t>2015年1月20日，即</w:t>
      </w:r>
      <w:proofErr w:type="gramStart"/>
      <w:r w:rsidRPr="00710E22">
        <w:rPr>
          <w:rFonts w:asciiTheme="minorEastAsia" w:hAnsiTheme="minorEastAsia" w:cs="宋体" w:hint="eastAsia"/>
          <w:color w:val="000000" w:themeColor="text1"/>
        </w:rPr>
        <w:t>在雅百特借</w:t>
      </w:r>
      <w:proofErr w:type="gramEnd"/>
      <w:r w:rsidRPr="00710E22">
        <w:rPr>
          <w:rFonts w:asciiTheme="minorEastAsia" w:hAnsiTheme="minorEastAsia" w:cs="宋体" w:hint="eastAsia"/>
          <w:color w:val="000000" w:themeColor="text1"/>
        </w:rPr>
        <w:t>壳上市的筹备期，雅百</w:t>
      </w:r>
      <w:proofErr w:type="gramStart"/>
      <w:r w:rsidRPr="00710E22">
        <w:rPr>
          <w:rFonts w:asciiTheme="minorEastAsia" w:hAnsiTheme="minorEastAsia" w:cs="宋体" w:hint="eastAsia"/>
          <w:color w:val="000000" w:themeColor="text1"/>
        </w:rPr>
        <w:t>特与瑞鸿投资</w:t>
      </w:r>
      <w:proofErr w:type="gramEnd"/>
      <w:r w:rsidRPr="00710E22">
        <w:rPr>
          <w:rFonts w:asciiTheme="minorEastAsia" w:hAnsiTheme="minorEastAsia" w:cs="宋体" w:hint="eastAsia"/>
          <w:color w:val="000000" w:themeColor="text1"/>
        </w:rPr>
        <w:t>、纳贤投资（这两者为</w:t>
      </w:r>
      <w:proofErr w:type="gramStart"/>
      <w:r w:rsidRPr="00710E22">
        <w:rPr>
          <w:rFonts w:asciiTheme="minorEastAsia" w:hAnsiTheme="minorEastAsia" w:cs="宋体" w:hint="eastAsia"/>
          <w:color w:val="000000" w:themeColor="text1"/>
        </w:rPr>
        <w:t>雅百特</w:t>
      </w:r>
      <w:proofErr w:type="gramEnd"/>
      <w:r w:rsidRPr="00710E22">
        <w:rPr>
          <w:rFonts w:asciiTheme="minorEastAsia" w:hAnsiTheme="minorEastAsia" w:cs="宋体" w:hint="eastAsia"/>
          <w:color w:val="000000" w:themeColor="text1"/>
        </w:rPr>
        <w:t>的控股股东，实际控制人为公司董事长陆永）签署了《业绩补偿协议》。2015年5月，</w:t>
      </w:r>
      <w:proofErr w:type="gramStart"/>
      <w:r w:rsidRPr="00710E22">
        <w:rPr>
          <w:rFonts w:asciiTheme="minorEastAsia" w:hAnsiTheme="minorEastAsia" w:cs="宋体" w:hint="eastAsia"/>
          <w:color w:val="000000" w:themeColor="text1"/>
        </w:rPr>
        <w:t>雅百特</w:t>
      </w:r>
      <w:proofErr w:type="gramEnd"/>
      <w:r w:rsidRPr="00710E22">
        <w:rPr>
          <w:rFonts w:asciiTheme="minorEastAsia" w:hAnsiTheme="minorEastAsia" w:cs="宋体" w:hint="eastAsia"/>
          <w:color w:val="000000" w:themeColor="text1"/>
        </w:rPr>
        <w:t>又</w:t>
      </w:r>
      <w:proofErr w:type="gramStart"/>
      <w:r w:rsidRPr="00710E22">
        <w:rPr>
          <w:rFonts w:asciiTheme="minorEastAsia" w:hAnsiTheme="minorEastAsia" w:cs="宋体" w:hint="eastAsia"/>
          <w:color w:val="000000" w:themeColor="text1"/>
        </w:rPr>
        <w:t>与瑞鸿投资</w:t>
      </w:r>
      <w:proofErr w:type="gramEnd"/>
      <w:r w:rsidRPr="00710E22">
        <w:rPr>
          <w:rFonts w:asciiTheme="minorEastAsia" w:hAnsiTheme="minorEastAsia" w:cs="宋体" w:hint="eastAsia"/>
          <w:color w:val="000000" w:themeColor="text1"/>
        </w:rPr>
        <w:t>、纳贤投资、智度德</w:t>
      </w:r>
      <w:proofErr w:type="gramStart"/>
      <w:r w:rsidRPr="00710E22">
        <w:rPr>
          <w:rFonts w:asciiTheme="minorEastAsia" w:hAnsiTheme="minorEastAsia" w:cs="宋体" w:hint="eastAsia"/>
          <w:color w:val="000000" w:themeColor="text1"/>
        </w:rPr>
        <w:t>诚签署</w:t>
      </w:r>
      <w:proofErr w:type="gramEnd"/>
      <w:r w:rsidRPr="00710E22">
        <w:rPr>
          <w:rFonts w:asciiTheme="minorEastAsia" w:hAnsiTheme="minorEastAsia" w:cs="宋体" w:hint="eastAsia"/>
          <w:color w:val="000000" w:themeColor="text1"/>
        </w:rPr>
        <w:t>了《业绩补偿协议之补充协议》。协议约定，利润补偿期间为2015年度、2016年度、2017年度。实际控制人承诺</w:t>
      </w:r>
      <w:proofErr w:type="gramStart"/>
      <w:r w:rsidRPr="00710E22">
        <w:rPr>
          <w:rFonts w:asciiTheme="minorEastAsia" w:hAnsiTheme="minorEastAsia" w:cs="宋体" w:hint="eastAsia"/>
          <w:color w:val="000000" w:themeColor="text1"/>
        </w:rPr>
        <w:t>雅百特</w:t>
      </w:r>
      <w:proofErr w:type="gramEnd"/>
      <w:r w:rsidRPr="00710E22">
        <w:rPr>
          <w:rFonts w:asciiTheme="minorEastAsia" w:hAnsiTheme="minorEastAsia" w:cs="宋体" w:hint="eastAsia"/>
          <w:color w:val="000000" w:themeColor="text1"/>
        </w:rPr>
        <w:t>2015、2016、2017年度净利润数分别达到2.55亿元、3.61亿元、4.76亿元。若山东</w:t>
      </w:r>
      <w:proofErr w:type="gramStart"/>
      <w:r w:rsidRPr="00710E22">
        <w:rPr>
          <w:rFonts w:asciiTheme="minorEastAsia" w:hAnsiTheme="minorEastAsia" w:cs="宋体" w:hint="eastAsia"/>
          <w:color w:val="000000" w:themeColor="text1"/>
        </w:rPr>
        <w:t>雅百特（雅百</w:t>
      </w:r>
      <w:proofErr w:type="gramEnd"/>
      <w:r w:rsidRPr="00710E22">
        <w:rPr>
          <w:rFonts w:asciiTheme="minorEastAsia" w:hAnsiTheme="minorEastAsia" w:cs="宋体" w:hint="eastAsia"/>
          <w:color w:val="000000" w:themeColor="text1"/>
        </w:rPr>
        <w:t>特借壳上市前的名字）在利润补偿期间内每一年度结束时的当期累积</w:t>
      </w:r>
      <w:proofErr w:type="gramStart"/>
      <w:r w:rsidRPr="00710E22">
        <w:rPr>
          <w:rFonts w:asciiTheme="minorEastAsia" w:hAnsiTheme="minorEastAsia" w:cs="宋体" w:hint="eastAsia"/>
          <w:color w:val="000000" w:themeColor="text1"/>
        </w:rPr>
        <w:t>实际净利润数未</w:t>
      </w:r>
      <w:proofErr w:type="gramEnd"/>
      <w:r w:rsidRPr="00710E22">
        <w:rPr>
          <w:rFonts w:asciiTheme="minorEastAsia" w:hAnsiTheme="minorEastAsia" w:cs="宋体" w:hint="eastAsia"/>
          <w:color w:val="000000" w:themeColor="text1"/>
        </w:rPr>
        <w:t>达到当期累积承诺净利润数，</w:t>
      </w:r>
      <w:proofErr w:type="gramStart"/>
      <w:r w:rsidRPr="00710E22">
        <w:rPr>
          <w:rFonts w:asciiTheme="minorEastAsia" w:hAnsiTheme="minorEastAsia" w:cs="宋体" w:hint="eastAsia"/>
          <w:color w:val="000000" w:themeColor="text1"/>
        </w:rPr>
        <w:t>瑞鸿投资</w:t>
      </w:r>
      <w:proofErr w:type="gramEnd"/>
      <w:r w:rsidRPr="00710E22">
        <w:rPr>
          <w:rFonts w:asciiTheme="minorEastAsia" w:hAnsiTheme="minorEastAsia" w:cs="宋体" w:hint="eastAsia"/>
          <w:color w:val="000000" w:themeColor="text1"/>
        </w:rPr>
        <w:t>、纳贤投资将以股份及现金补偿的方式、智度德诚以股份方式对公司进行补偿，</w:t>
      </w:r>
      <w:proofErr w:type="gramStart"/>
      <w:r w:rsidRPr="00710E22">
        <w:rPr>
          <w:rFonts w:asciiTheme="minorEastAsia" w:hAnsiTheme="minorEastAsia" w:cs="宋体" w:hint="eastAsia"/>
          <w:color w:val="000000" w:themeColor="text1"/>
        </w:rPr>
        <w:t>瑞鸿投资</w:t>
      </w:r>
      <w:proofErr w:type="gramEnd"/>
      <w:r w:rsidRPr="00710E22">
        <w:rPr>
          <w:rFonts w:asciiTheme="minorEastAsia" w:hAnsiTheme="minorEastAsia" w:cs="宋体" w:hint="eastAsia"/>
          <w:color w:val="000000" w:themeColor="text1"/>
        </w:rPr>
        <w:t>、纳贤投资补偿的现金以置出资产交易价格78940.38万元为上限。协议还规定了具体的计算办法。根据</w:t>
      </w:r>
      <w:proofErr w:type="gramStart"/>
      <w:r w:rsidRPr="00710E22">
        <w:rPr>
          <w:rFonts w:asciiTheme="minorEastAsia" w:hAnsiTheme="minorEastAsia" w:cs="宋体" w:hint="eastAsia"/>
          <w:color w:val="000000" w:themeColor="text1"/>
        </w:rPr>
        <w:t>雅百特</w:t>
      </w:r>
      <w:proofErr w:type="gramEnd"/>
      <w:r w:rsidRPr="00710E22">
        <w:rPr>
          <w:rFonts w:asciiTheme="minorEastAsia" w:hAnsiTheme="minorEastAsia" w:cs="宋体" w:hint="eastAsia"/>
          <w:color w:val="000000" w:themeColor="text1"/>
        </w:rPr>
        <w:t>当时的盈利情况，其做出的承诺过高而无法达成。究其原因，一是为了实现山东</w:t>
      </w:r>
      <w:proofErr w:type="gramStart"/>
      <w:r w:rsidRPr="00710E22">
        <w:rPr>
          <w:rFonts w:asciiTheme="minorEastAsia" w:hAnsiTheme="minorEastAsia" w:cs="宋体" w:hint="eastAsia"/>
          <w:color w:val="000000" w:themeColor="text1"/>
        </w:rPr>
        <w:t>雅百特</w:t>
      </w:r>
      <w:proofErr w:type="gramEnd"/>
      <w:r w:rsidRPr="00710E22">
        <w:rPr>
          <w:rFonts w:asciiTheme="minorEastAsia" w:hAnsiTheme="minorEastAsia" w:cs="宋体" w:hint="eastAsia"/>
          <w:color w:val="000000" w:themeColor="text1"/>
        </w:rPr>
        <w:t>的高估值，一方面可以大幅降低其借壳上市的成本，另一方面可以保证其在借壳上市后仍具有控股地位。二是为了能顺利通过证监会的审批。其迫于该承诺压力而铤而走险进行造假。</w:t>
      </w:r>
    </w:p>
    <w:p w:rsidR="00F85C19" w:rsidRPr="00A20B28" w:rsidRDefault="00BD1132" w:rsidP="00A20B28">
      <w:pPr>
        <w:pStyle w:val="ae"/>
        <w:numPr>
          <w:ilvl w:val="1"/>
          <w:numId w:val="15"/>
        </w:numPr>
        <w:spacing w:line="360" w:lineRule="auto"/>
        <w:ind w:firstLineChars="0"/>
        <w:outlineLvl w:val="1"/>
        <w:rPr>
          <w:rFonts w:ascii="宋体" w:hAnsi="宋体" w:cs="宋体"/>
          <w:color w:val="000000" w:themeColor="text1"/>
          <w:sz w:val="24"/>
          <w:szCs w:val="24"/>
        </w:rPr>
      </w:pPr>
      <w:bookmarkStart w:id="48" w:name="_Toc530744155"/>
      <w:r w:rsidRPr="00A20B28">
        <w:rPr>
          <w:rFonts w:ascii="宋体" w:hAnsi="宋体" w:cs="宋体" w:hint="eastAsia"/>
          <w:color w:val="000000" w:themeColor="text1"/>
          <w:sz w:val="24"/>
          <w:szCs w:val="24"/>
        </w:rPr>
        <w:t>公司治理监督缺陷表现</w:t>
      </w:r>
      <w:bookmarkEnd w:id="48"/>
    </w:p>
    <w:p w:rsidR="00F85C19" w:rsidRPr="00710E22" w:rsidRDefault="00124039" w:rsidP="001C5706">
      <w:pPr>
        <w:spacing w:line="360" w:lineRule="auto"/>
        <w:ind w:firstLine="420"/>
        <w:rPr>
          <w:rFonts w:ascii="宋体" w:eastAsia="宋体" w:hAnsi="宋体" w:cs="宋体"/>
          <w:color w:val="000000" w:themeColor="text1"/>
        </w:rPr>
      </w:pPr>
      <w:r w:rsidRPr="00710E22">
        <w:rPr>
          <w:rFonts w:ascii="宋体" w:eastAsia="宋体" w:hAnsi="宋体" w:cs="宋体" w:hint="eastAsia"/>
          <w:color w:val="000000" w:themeColor="text1"/>
        </w:rPr>
        <w:t>表面上，雅百</w:t>
      </w:r>
      <w:proofErr w:type="gramStart"/>
      <w:r w:rsidRPr="00710E22">
        <w:rPr>
          <w:rFonts w:ascii="宋体" w:eastAsia="宋体" w:hAnsi="宋体" w:cs="宋体" w:hint="eastAsia"/>
          <w:color w:val="000000" w:themeColor="text1"/>
        </w:rPr>
        <w:t>特</w:t>
      </w:r>
      <w:proofErr w:type="gramEnd"/>
      <w:r w:rsidRPr="00710E22">
        <w:rPr>
          <w:rFonts w:ascii="宋体" w:eastAsia="宋体" w:hAnsi="宋体" w:cs="宋体" w:hint="eastAsia"/>
          <w:color w:val="000000" w:themeColor="text1"/>
        </w:rPr>
        <w:t>股权较为分散</w:t>
      </w:r>
      <w:r w:rsidR="00982E63" w:rsidRPr="00710E22">
        <w:rPr>
          <w:rFonts w:ascii="宋体" w:eastAsia="宋体" w:hAnsi="宋体" w:cs="宋体" w:hint="eastAsia"/>
          <w:color w:val="000000" w:themeColor="text1"/>
        </w:rPr>
        <w:t>，实际上不然。</w:t>
      </w:r>
      <w:proofErr w:type="gramStart"/>
      <w:r w:rsidRPr="00710E22">
        <w:rPr>
          <w:rFonts w:ascii="宋体" w:eastAsia="宋体" w:hAnsi="宋体" w:cs="宋体" w:hint="eastAsia"/>
          <w:color w:val="000000" w:themeColor="text1"/>
        </w:rPr>
        <w:t>雅百特上市</w:t>
      </w:r>
      <w:proofErr w:type="gramEnd"/>
      <w:r w:rsidRPr="00710E22">
        <w:rPr>
          <w:rFonts w:ascii="宋体" w:eastAsia="宋体" w:hAnsi="宋体" w:cs="宋体" w:hint="eastAsia"/>
          <w:color w:val="000000" w:themeColor="text1"/>
        </w:rPr>
        <w:t>前为夫妻店，没有其他股东。</w:t>
      </w:r>
      <w:proofErr w:type="gramStart"/>
      <w:r w:rsidRPr="00710E22">
        <w:rPr>
          <w:rFonts w:ascii="宋体" w:eastAsia="宋体" w:hAnsi="宋体" w:cs="宋体" w:hint="eastAsia"/>
          <w:color w:val="000000" w:themeColor="text1"/>
        </w:rPr>
        <w:t>雅百特上市</w:t>
      </w:r>
      <w:proofErr w:type="gramEnd"/>
      <w:r w:rsidRPr="00710E22">
        <w:rPr>
          <w:rFonts w:ascii="宋体" w:eastAsia="宋体" w:hAnsi="宋体" w:cs="宋体" w:hint="eastAsia"/>
          <w:color w:val="000000" w:themeColor="text1"/>
        </w:rPr>
        <w:t>后陆永和褚衍玲夫妻二人合计持有公司超过50%的股权，而其他股东持股比例比较分散，难以对其形成有效的制约。因此这是个典型的家族企业，陆永一个人凌驾于整</w:t>
      </w:r>
      <w:r w:rsidR="00A048F1" w:rsidRPr="00710E22">
        <w:rPr>
          <w:rFonts w:ascii="宋体" w:eastAsia="宋体" w:hAnsi="宋体" w:cs="宋体" w:hint="eastAsia"/>
          <w:color w:val="000000" w:themeColor="text1"/>
        </w:rPr>
        <w:t>个企业的内部控制之上，公司在监督上存在漏洞。另外，</w:t>
      </w:r>
      <w:proofErr w:type="gramStart"/>
      <w:r w:rsidR="00A048F1" w:rsidRPr="00710E22">
        <w:rPr>
          <w:rFonts w:ascii="宋体" w:eastAsia="宋体" w:hAnsi="宋体" w:cs="宋体" w:hint="eastAsia"/>
          <w:color w:val="000000" w:themeColor="text1"/>
        </w:rPr>
        <w:t>雅百特</w:t>
      </w:r>
      <w:proofErr w:type="gramEnd"/>
      <w:r w:rsidR="00A048F1" w:rsidRPr="00710E22">
        <w:rPr>
          <w:rFonts w:ascii="宋体" w:eastAsia="宋体" w:hAnsi="宋体" w:cs="宋体" w:hint="eastAsia"/>
          <w:color w:val="000000" w:themeColor="text1"/>
        </w:rPr>
        <w:t>建立了现代公司制企业的治理机制，但是从各年披露公告来看，公司的监督机构从未发表过否定意见，公司监事、董事、独立董事即使发现异常也不重视。</w:t>
      </w:r>
    </w:p>
    <w:p w:rsidR="00A048F1" w:rsidRPr="00710E22" w:rsidRDefault="00A048F1" w:rsidP="001C5706">
      <w:pPr>
        <w:spacing w:line="360" w:lineRule="auto"/>
        <w:ind w:firstLine="420"/>
        <w:rPr>
          <w:rFonts w:ascii="宋体" w:eastAsia="宋体" w:hAnsi="宋体" w:cs="宋体"/>
          <w:color w:val="000000" w:themeColor="text1"/>
        </w:rPr>
      </w:pPr>
      <w:r w:rsidRPr="00710E22">
        <w:rPr>
          <w:rFonts w:ascii="宋体" w:eastAsia="宋体" w:hAnsi="宋体" w:cs="宋体" w:hint="eastAsia"/>
          <w:color w:val="000000" w:themeColor="text1"/>
        </w:rPr>
        <w:t>在我国，公司治理监督主体主要以证监会以及会计事务所为主，债权人、银行等基本不参与公司监督，在这种模式下，公司外部监督模式缺乏效率，公司治理存在缺陷为企业财务舞弊提供了机会。</w:t>
      </w:r>
    </w:p>
    <w:p w:rsidR="007D4682" w:rsidRPr="00710E22" w:rsidRDefault="000B6E43" w:rsidP="001C5706">
      <w:pPr>
        <w:spacing w:line="360" w:lineRule="auto"/>
        <w:ind w:firstLine="420"/>
        <w:rPr>
          <w:rFonts w:ascii="宋体" w:eastAsia="宋体" w:hAnsi="宋体" w:cs="宋体"/>
          <w:color w:val="000000" w:themeColor="text1"/>
        </w:rPr>
      </w:pPr>
      <w:r w:rsidRPr="00710E22">
        <w:rPr>
          <w:rFonts w:ascii="宋体" w:eastAsia="宋体" w:hAnsi="宋体" w:cs="宋体" w:hint="eastAsia"/>
          <w:color w:val="000000" w:themeColor="text1"/>
        </w:rPr>
        <w:t>通读</w:t>
      </w:r>
      <w:proofErr w:type="gramStart"/>
      <w:r w:rsidRPr="00710E22">
        <w:rPr>
          <w:rFonts w:ascii="宋体" w:eastAsia="宋体" w:hAnsi="宋体" w:cs="宋体" w:hint="eastAsia"/>
          <w:color w:val="000000" w:themeColor="text1"/>
        </w:rPr>
        <w:t>雅百特</w:t>
      </w:r>
      <w:proofErr w:type="gramEnd"/>
      <w:r w:rsidRPr="00710E22">
        <w:rPr>
          <w:rFonts w:ascii="宋体" w:eastAsia="宋体" w:hAnsi="宋体" w:cs="宋体" w:hint="eastAsia"/>
          <w:color w:val="000000" w:themeColor="text1"/>
        </w:rPr>
        <w:t>的公司章程，里面几乎没有对董事会，审计委员会、独立董事、监事会等相关监督</w:t>
      </w:r>
      <w:r w:rsidRPr="00710E22">
        <w:rPr>
          <w:rFonts w:ascii="宋体" w:eastAsia="宋体" w:hAnsi="宋体" w:cs="宋体" w:hint="eastAsia"/>
          <w:color w:val="000000" w:themeColor="text1"/>
        </w:rPr>
        <w:lastRenderedPageBreak/>
        <w:t>机构的监督职责做出明确的规定和描述，那么这样一来就存在公司监督人员存在不明确自身权利与义务的情况，这就有可能造成某些监督人员的相关职能弱化，而有的监督人员则会存在需要承担多项职责，再或者被弱化的监督人员职能会由其他人员强行替代，从而造成公司监督机构可能实质上被部分人主导操控。这也就说明，监督制度并没有被落实。</w:t>
      </w:r>
    </w:p>
    <w:p w:rsidR="00800274" w:rsidRPr="00A20B28" w:rsidRDefault="00800274" w:rsidP="00A20B28">
      <w:pPr>
        <w:pStyle w:val="ae"/>
        <w:numPr>
          <w:ilvl w:val="1"/>
          <w:numId w:val="15"/>
        </w:numPr>
        <w:spacing w:line="360" w:lineRule="auto"/>
        <w:ind w:firstLineChars="0"/>
        <w:outlineLvl w:val="1"/>
        <w:rPr>
          <w:rFonts w:ascii="宋体" w:hAnsi="宋体" w:cs="宋体"/>
          <w:color w:val="000000" w:themeColor="text1"/>
          <w:sz w:val="24"/>
          <w:szCs w:val="24"/>
        </w:rPr>
      </w:pPr>
      <w:bookmarkStart w:id="49" w:name="_Toc530744156"/>
      <w:bookmarkStart w:id="50" w:name="_Toc10838_WPSOffice_Level1"/>
      <w:r w:rsidRPr="00A20B28">
        <w:rPr>
          <w:rFonts w:ascii="宋体" w:hAnsi="宋体" w:cs="宋体" w:hint="eastAsia"/>
          <w:color w:val="000000" w:themeColor="text1"/>
          <w:sz w:val="24"/>
          <w:szCs w:val="24"/>
        </w:rPr>
        <w:t>监督缺陷的原因分析</w:t>
      </w:r>
      <w:bookmarkEnd w:id="49"/>
    </w:p>
    <w:p w:rsidR="00800274" w:rsidRPr="00710E22" w:rsidRDefault="00352868" w:rsidP="00800274">
      <w:pPr>
        <w:spacing w:line="360" w:lineRule="auto"/>
        <w:ind w:firstLineChars="200" w:firstLine="420"/>
        <w:rPr>
          <w:rFonts w:asciiTheme="minorEastAsia" w:hAnsiTheme="minorEastAsia" w:cs="宋体"/>
          <w:color w:val="000000" w:themeColor="text1"/>
        </w:rPr>
      </w:pPr>
      <w:r w:rsidRPr="00710E22">
        <w:rPr>
          <w:rFonts w:asciiTheme="minorEastAsia" w:hAnsiTheme="minorEastAsia" w:cs="宋体" w:hint="eastAsia"/>
          <w:color w:val="000000" w:themeColor="text1"/>
        </w:rPr>
        <w:t>分析可知，</w:t>
      </w:r>
      <w:proofErr w:type="gramStart"/>
      <w:r w:rsidRPr="00710E22">
        <w:rPr>
          <w:rFonts w:asciiTheme="minorEastAsia" w:hAnsiTheme="minorEastAsia" w:cs="宋体" w:hint="eastAsia"/>
          <w:color w:val="000000" w:themeColor="text1"/>
        </w:rPr>
        <w:t>雅百特</w:t>
      </w:r>
      <w:proofErr w:type="gramEnd"/>
      <w:r w:rsidRPr="00710E22">
        <w:rPr>
          <w:rFonts w:asciiTheme="minorEastAsia" w:hAnsiTheme="minorEastAsia" w:cs="宋体" w:hint="eastAsia"/>
          <w:color w:val="000000" w:themeColor="text1"/>
        </w:rPr>
        <w:t>的财务造假是群体式、链条式的。但是公司自上而下都没有一个人事前监督，这个问题值得我们深思，基于“</w:t>
      </w:r>
      <w:proofErr w:type="gramStart"/>
      <w:r w:rsidRPr="00710E22">
        <w:rPr>
          <w:rFonts w:asciiTheme="minorEastAsia" w:hAnsiTheme="minorEastAsia" w:cs="宋体" w:hint="eastAsia"/>
          <w:color w:val="000000" w:themeColor="text1"/>
        </w:rPr>
        <w:t>经济人</w:t>
      </w:r>
      <w:proofErr w:type="gramEnd"/>
      <w:r w:rsidRPr="00710E22">
        <w:rPr>
          <w:rFonts w:asciiTheme="minorEastAsia" w:hAnsiTheme="minorEastAsia" w:cs="宋体" w:hint="eastAsia"/>
          <w:color w:val="000000" w:themeColor="text1"/>
        </w:rPr>
        <w:t>”的假说，人普遍都是趋利避害的，一件事情的发生，必然有利益的驱动。经分析，主要原因是监督主体都拥有一个共同的利益和目的，即保住公司的“壳”资源。</w:t>
      </w:r>
    </w:p>
    <w:p w:rsidR="00004C97" w:rsidRPr="00A20B28" w:rsidRDefault="00004C97" w:rsidP="00A20B28">
      <w:pPr>
        <w:pStyle w:val="ae"/>
        <w:numPr>
          <w:ilvl w:val="1"/>
          <w:numId w:val="14"/>
        </w:numPr>
        <w:spacing w:line="360" w:lineRule="auto"/>
        <w:ind w:firstLineChars="0"/>
        <w:rPr>
          <w:rFonts w:ascii="宋体" w:hAnsi="宋体" w:cs="宋体"/>
          <w:color w:val="000000" w:themeColor="text1"/>
        </w:rPr>
      </w:pPr>
      <w:r w:rsidRPr="00A20B28">
        <w:rPr>
          <w:rFonts w:ascii="宋体" w:hAnsi="宋体" w:cs="宋体" w:hint="eastAsia"/>
          <w:color w:val="000000" w:themeColor="text1"/>
        </w:rPr>
        <w:t>保壳</w:t>
      </w:r>
      <w:r w:rsidR="00DE4287" w:rsidRPr="00A20B28">
        <w:rPr>
          <w:rFonts w:ascii="宋体" w:hAnsi="宋体" w:cs="宋体" w:hint="eastAsia"/>
          <w:color w:val="000000" w:themeColor="text1"/>
        </w:rPr>
        <w:t>利益</w:t>
      </w:r>
    </w:p>
    <w:p w:rsidR="00CF294C" w:rsidRPr="00757C33" w:rsidRDefault="00004C97" w:rsidP="00757C33">
      <w:pPr>
        <w:spacing w:line="360" w:lineRule="auto"/>
        <w:ind w:firstLineChars="200" w:firstLine="420"/>
        <w:rPr>
          <w:rFonts w:ascii="宋体" w:hAnsi="宋体" w:cs="宋体"/>
          <w:color w:val="000000" w:themeColor="text1"/>
        </w:rPr>
      </w:pPr>
      <w:proofErr w:type="gramStart"/>
      <w:r>
        <w:rPr>
          <w:rFonts w:ascii="宋体" w:hAnsi="宋体" w:cs="宋体" w:hint="eastAsia"/>
          <w:color w:val="000000" w:themeColor="text1"/>
        </w:rPr>
        <w:t>雅百特</w:t>
      </w:r>
      <w:proofErr w:type="gramEnd"/>
      <w:r>
        <w:rPr>
          <w:rFonts w:ascii="宋体" w:hAnsi="宋体" w:cs="宋体" w:hint="eastAsia"/>
          <w:color w:val="000000" w:themeColor="text1"/>
        </w:rPr>
        <w:t>控股股东，如表5所示</w:t>
      </w:r>
      <w:r w:rsidR="00757C33">
        <w:rPr>
          <w:rFonts w:ascii="宋体" w:hAnsi="宋体" w:cs="宋体" w:hint="eastAsia"/>
          <w:color w:val="000000" w:themeColor="text1"/>
        </w:rPr>
        <w:t>，从2015年到2017年，控股股东均为</w:t>
      </w:r>
      <w:r w:rsidR="00757C33" w:rsidRPr="001C5706">
        <w:rPr>
          <w:rFonts w:ascii="宋体" w:hAnsi="宋体" w:cs="宋体" w:hint="eastAsia"/>
          <w:color w:val="000000" w:themeColor="text1"/>
        </w:rPr>
        <w:t>拉萨瑞鸿投资管理有限公司，法定代表人为陆永。财务造假需要有合适的土壤，如松弛的内部控制、低廉的造假成本、失效的外部监督等。当这个企业股权结构高度集中、治理机构失衡时，大股东或实际控制人就容易操纵企业进行财务造假。</w:t>
      </w:r>
    </w:p>
    <w:p w:rsidR="00004C97" w:rsidRDefault="00004C97" w:rsidP="00004C97">
      <w:pPr>
        <w:pStyle w:val="a3"/>
        <w:keepNext/>
        <w:rPr>
          <w:rFonts w:ascii="宋体" w:eastAsia="宋体" w:hAnsi="宋体"/>
          <w:b/>
          <w:color w:val="000000" w:themeColor="text1"/>
          <w:sz w:val="21"/>
          <w:szCs w:val="21"/>
        </w:rPr>
      </w:pPr>
      <w:r>
        <w:rPr>
          <w:rFonts w:ascii="宋体" w:eastAsia="宋体" w:hAnsi="宋体" w:hint="eastAsia"/>
          <w:b/>
          <w:color w:val="000000" w:themeColor="text1"/>
          <w:sz w:val="21"/>
          <w:szCs w:val="21"/>
        </w:rPr>
        <w:t xml:space="preserve">表5                              </w:t>
      </w:r>
      <w:proofErr w:type="gramStart"/>
      <w:r>
        <w:rPr>
          <w:rFonts w:ascii="宋体" w:eastAsia="宋体" w:hAnsi="宋体" w:hint="eastAsia"/>
          <w:b/>
          <w:color w:val="000000" w:themeColor="text1"/>
          <w:sz w:val="21"/>
          <w:szCs w:val="21"/>
        </w:rPr>
        <w:t>雅百特</w:t>
      </w:r>
      <w:proofErr w:type="gramEnd"/>
      <w:r>
        <w:rPr>
          <w:rFonts w:ascii="宋体" w:eastAsia="宋体" w:hAnsi="宋体" w:hint="eastAsia"/>
          <w:b/>
          <w:color w:val="000000" w:themeColor="text1"/>
          <w:sz w:val="21"/>
          <w:szCs w:val="21"/>
        </w:rPr>
        <w:t>控股股东一览表</w:t>
      </w:r>
    </w:p>
    <w:tbl>
      <w:tblPr>
        <w:tblStyle w:val="ad"/>
        <w:tblW w:w="9070" w:type="dxa"/>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3224"/>
        <w:gridCol w:w="5846"/>
      </w:tblGrid>
      <w:tr w:rsidR="00004C97" w:rsidTr="001448ED">
        <w:trPr>
          <w:trHeight w:val="313"/>
          <w:jc w:val="center"/>
        </w:trPr>
        <w:tc>
          <w:tcPr>
            <w:tcW w:w="3224" w:type="dxa"/>
          </w:tcPr>
          <w:p w:rsidR="00004C97" w:rsidRDefault="00004C97" w:rsidP="00004C97">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年份</w:t>
            </w:r>
          </w:p>
        </w:tc>
        <w:tc>
          <w:tcPr>
            <w:tcW w:w="5846" w:type="dxa"/>
          </w:tcPr>
          <w:p w:rsidR="00004C97" w:rsidRDefault="00004C97" w:rsidP="00757C33">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控股股东</w:t>
            </w:r>
          </w:p>
        </w:tc>
      </w:tr>
      <w:tr w:rsidR="00757C33" w:rsidRPr="00EC7A99" w:rsidTr="001448ED">
        <w:trPr>
          <w:trHeight w:val="327"/>
          <w:jc w:val="center"/>
        </w:trPr>
        <w:tc>
          <w:tcPr>
            <w:tcW w:w="3224" w:type="dxa"/>
          </w:tcPr>
          <w:p w:rsidR="00757C33" w:rsidRDefault="00757C33" w:rsidP="00757C33">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2015年</w:t>
            </w:r>
          </w:p>
        </w:tc>
        <w:tc>
          <w:tcPr>
            <w:tcW w:w="5846" w:type="dxa"/>
          </w:tcPr>
          <w:p w:rsidR="00757C33" w:rsidRDefault="00757C33" w:rsidP="00757C33">
            <w:pPr>
              <w:rPr>
                <w:rFonts w:asciiTheme="minorEastAsia" w:hAnsiTheme="minorEastAsia" w:cs="Times New Roman"/>
                <w:color w:val="000000" w:themeColor="text1"/>
                <w:kern w:val="0"/>
                <w:sz w:val="18"/>
                <w:szCs w:val="18"/>
              </w:rPr>
            </w:pPr>
            <w:r w:rsidRPr="00004C97">
              <w:rPr>
                <w:rFonts w:asciiTheme="minorEastAsia" w:hAnsiTheme="minorEastAsia" w:cs="Times New Roman" w:hint="eastAsia"/>
                <w:color w:val="000000" w:themeColor="text1"/>
                <w:kern w:val="0"/>
                <w:sz w:val="18"/>
                <w:szCs w:val="18"/>
              </w:rPr>
              <w:t>拉萨瑞鸿投资管理有限公司</w:t>
            </w:r>
          </w:p>
        </w:tc>
      </w:tr>
      <w:tr w:rsidR="00757C33" w:rsidRPr="00EC7A99" w:rsidTr="001448ED">
        <w:trPr>
          <w:trHeight w:val="313"/>
          <w:jc w:val="center"/>
        </w:trPr>
        <w:tc>
          <w:tcPr>
            <w:tcW w:w="3224" w:type="dxa"/>
          </w:tcPr>
          <w:p w:rsidR="00757C33" w:rsidRDefault="00757C33" w:rsidP="00757C33">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2016年</w:t>
            </w:r>
          </w:p>
        </w:tc>
        <w:tc>
          <w:tcPr>
            <w:tcW w:w="5846" w:type="dxa"/>
          </w:tcPr>
          <w:p w:rsidR="00757C33" w:rsidRDefault="00757C33" w:rsidP="00757C33">
            <w:pPr>
              <w:rPr>
                <w:rFonts w:asciiTheme="minorEastAsia" w:hAnsiTheme="minorEastAsia" w:cs="Times New Roman"/>
                <w:color w:val="000000" w:themeColor="text1"/>
                <w:kern w:val="0"/>
                <w:sz w:val="18"/>
                <w:szCs w:val="18"/>
              </w:rPr>
            </w:pPr>
            <w:r w:rsidRPr="00004C97">
              <w:rPr>
                <w:rFonts w:asciiTheme="minorEastAsia" w:hAnsiTheme="minorEastAsia" w:cs="Times New Roman" w:hint="eastAsia"/>
                <w:color w:val="000000" w:themeColor="text1"/>
                <w:kern w:val="0"/>
                <w:sz w:val="18"/>
                <w:szCs w:val="18"/>
              </w:rPr>
              <w:t>拉萨瑞鸿投资管理有限公司</w:t>
            </w:r>
          </w:p>
        </w:tc>
      </w:tr>
      <w:tr w:rsidR="00757C33" w:rsidTr="001448ED">
        <w:trPr>
          <w:trHeight w:val="327"/>
          <w:jc w:val="center"/>
        </w:trPr>
        <w:tc>
          <w:tcPr>
            <w:tcW w:w="3224" w:type="dxa"/>
          </w:tcPr>
          <w:p w:rsidR="00757C33" w:rsidRDefault="00757C33" w:rsidP="00757C33">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2017年</w:t>
            </w:r>
          </w:p>
        </w:tc>
        <w:tc>
          <w:tcPr>
            <w:tcW w:w="5846" w:type="dxa"/>
          </w:tcPr>
          <w:p w:rsidR="00757C33" w:rsidRDefault="00757C33" w:rsidP="00757C33">
            <w:pPr>
              <w:rPr>
                <w:rFonts w:asciiTheme="minorEastAsia" w:hAnsiTheme="minorEastAsia" w:cs="Times New Roman"/>
                <w:color w:val="000000" w:themeColor="text1"/>
                <w:kern w:val="0"/>
                <w:sz w:val="18"/>
                <w:szCs w:val="18"/>
              </w:rPr>
            </w:pPr>
            <w:r w:rsidRPr="00004C97">
              <w:rPr>
                <w:rFonts w:asciiTheme="minorEastAsia" w:hAnsiTheme="minorEastAsia" w:cs="Times New Roman" w:hint="eastAsia"/>
                <w:color w:val="000000" w:themeColor="text1"/>
                <w:kern w:val="0"/>
                <w:sz w:val="18"/>
                <w:szCs w:val="18"/>
              </w:rPr>
              <w:t>拉萨瑞鸿投资管理有限公司</w:t>
            </w:r>
          </w:p>
        </w:tc>
      </w:tr>
    </w:tbl>
    <w:p w:rsidR="00757C33" w:rsidRPr="00710E22" w:rsidRDefault="00757C33" w:rsidP="008459A4">
      <w:pPr>
        <w:spacing w:line="360" w:lineRule="auto"/>
        <w:ind w:firstLineChars="200" w:firstLine="420"/>
        <w:rPr>
          <w:rFonts w:ascii="宋体" w:eastAsia="宋体" w:hAnsi="宋体" w:cs="宋体"/>
          <w:color w:val="000000" w:themeColor="text1"/>
        </w:rPr>
      </w:pPr>
      <w:r w:rsidRPr="00710E22">
        <w:rPr>
          <w:rFonts w:ascii="宋体" w:eastAsia="宋体" w:hAnsi="宋体" w:cs="宋体" w:hint="eastAsia"/>
          <w:color w:val="000000" w:themeColor="text1"/>
        </w:rPr>
        <w:t>从企业自身来说，企业上市后可以从资本市场募集长期发展所必须的资金，拓展融资渠道，改善资本结构，增加企业信誉，更容易通过资本运作手段成为行业领导者，上市企业还可以通过上市迅速提升自身竞争力等。拥有这么多优势，所以，很多企业寻求上市。但是与企业自身诉求相矛盾到是我国严格的IPO制度。对于企业来讲，寻求上市并不是那么容易，不仅审核效率慢，上市需要排队，家公司上市可能要等很久，而且相比国外政策，国内上市条件严格很多。根据规定，上市公司上市后最近三年连续亏损，如果在其后一个年度内未能恢复益利即面临退市警示，终止其股票上市交易。</w:t>
      </w:r>
      <w:r w:rsidR="008459A4" w:rsidRPr="00710E22">
        <w:rPr>
          <w:rFonts w:ascii="宋体" w:eastAsia="宋体" w:hAnsi="宋体" w:cs="宋体" w:hint="eastAsia"/>
          <w:color w:val="000000" w:themeColor="text1"/>
        </w:rPr>
        <w:t>保证借壳上市后控股地位，加上业绩承诺的压力，</w:t>
      </w:r>
      <w:r w:rsidR="0019705B" w:rsidRPr="00710E22">
        <w:rPr>
          <w:rFonts w:ascii="宋体" w:eastAsia="宋体" w:hAnsi="宋体" w:cs="宋体" w:hint="eastAsia"/>
          <w:color w:val="000000" w:themeColor="text1"/>
        </w:rPr>
        <w:t>造假</w:t>
      </w:r>
      <w:r w:rsidRPr="00710E22">
        <w:rPr>
          <w:rFonts w:ascii="宋体" w:eastAsia="宋体" w:hAnsi="宋体" w:cs="宋体" w:hint="eastAsia"/>
          <w:color w:val="000000" w:themeColor="text1"/>
        </w:rPr>
        <w:t>虚构收入，虚构利润粉饰报表以维持上市资格。</w:t>
      </w:r>
    </w:p>
    <w:p w:rsidR="005F37BF" w:rsidRPr="00710E22" w:rsidRDefault="005F37BF" w:rsidP="008459A4">
      <w:pPr>
        <w:spacing w:line="360" w:lineRule="auto"/>
        <w:ind w:firstLineChars="200" w:firstLine="420"/>
        <w:rPr>
          <w:rFonts w:ascii="宋体" w:eastAsia="宋体" w:hAnsi="宋体" w:cs="宋体"/>
          <w:color w:val="000000" w:themeColor="text1"/>
        </w:rPr>
      </w:pPr>
      <w:r w:rsidRPr="00710E22">
        <w:rPr>
          <w:rFonts w:ascii="宋体" w:eastAsia="宋体" w:hAnsi="宋体" w:cs="宋体" w:hint="eastAsia"/>
          <w:color w:val="000000" w:themeColor="text1"/>
        </w:rPr>
        <w:t>从个人角度来说，上市公司正常运作，稳步上升的业绩报表，可以满足股东意图。</w:t>
      </w:r>
      <w:proofErr w:type="gramStart"/>
      <w:r w:rsidRPr="00710E22">
        <w:rPr>
          <w:rFonts w:ascii="宋体" w:eastAsia="宋体" w:hAnsi="宋体" w:cs="宋体" w:hint="eastAsia"/>
          <w:color w:val="000000" w:themeColor="text1"/>
        </w:rPr>
        <w:t>雅百特</w:t>
      </w:r>
      <w:proofErr w:type="gramEnd"/>
      <w:r w:rsidRPr="00710E22">
        <w:rPr>
          <w:rFonts w:ascii="宋体" w:eastAsia="宋体" w:hAnsi="宋体" w:cs="宋体" w:hint="eastAsia"/>
          <w:color w:val="000000" w:themeColor="text1"/>
        </w:rPr>
        <w:t>通过一系类资本运作，使得公司股价一路上涨，为股东积累不少财富。</w:t>
      </w:r>
    </w:p>
    <w:p w:rsidR="00D71C5D" w:rsidRPr="00A20B28" w:rsidRDefault="00D71C5D" w:rsidP="00A20B28">
      <w:pPr>
        <w:pStyle w:val="ae"/>
        <w:numPr>
          <w:ilvl w:val="1"/>
          <w:numId w:val="14"/>
        </w:numPr>
        <w:spacing w:line="360" w:lineRule="auto"/>
        <w:ind w:firstLineChars="0"/>
        <w:rPr>
          <w:rFonts w:ascii="宋体" w:hAnsi="宋体" w:cs="宋体"/>
          <w:color w:val="000000" w:themeColor="text1"/>
        </w:rPr>
      </w:pPr>
      <w:r w:rsidRPr="00A20B28">
        <w:rPr>
          <w:rFonts w:ascii="宋体" w:hAnsi="宋体" w:cs="宋体" w:hint="eastAsia"/>
          <w:color w:val="000000" w:themeColor="text1"/>
        </w:rPr>
        <w:t>股权分散</w:t>
      </w:r>
    </w:p>
    <w:p w:rsidR="00C34351" w:rsidRPr="00710E22" w:rsidRDefault="00D71C5D" w:rsidP="00C34351">
      <w:pPr>
        <w:spacing w:line="360" w:lineRule="auto"/>
        <w:ind w:firstLineChars="200" w:firstLine="420"/>
        <w:rPr>
          <w:rFonts w:ascii="宋体" w:eastAsia="宋体" w:hAnsi="宋体" w:cs="宋体"/>
          <w:color w:val="000000" w:themeColor="text1"/>
        </w:rPr>
      </w:pPr>
      <w:r w:rsidRPr="00710E22">
        <w:rPr>
          <w:rFonts w:ascii="宋体" w:eastAsia="宋体" w:hAnsi="宋体" w:cs="宋体" w:hint="eastAsia"/>
          <w:color w:val="000000" w:themeColor="text1"/>
        </w:rPr>
        <w:t>我国的资本市场发展滞后的现状，外部监督比较不成熟，再加上股权分散引发的中小股东“搭便车”行为，公司内部中小股东没有积极性参与公司治理，最终导致缺乏对实际控制人的监督。</w:t>
      </w:r>
      <w:r w:rsidR="00C34351" w:rsidRPr="00710E22">
        <w:rPr>
          <w:rFonts w:ascii="宋体" w:eastAsia="宋体" w:hAnsi="宋体" w:cs="宋体" w:hint="eastAsia"/>
          <w:color w:val="000000" w:themeColor="text1"/>
        </w:rPr>
        <w:t>2015</w:t>
      </w:r>
      <w:r w:rsidR="00C34351" w:rsidRPr="00710E22">
        <w:rPr>
          <w:rFonts w:ascii="宋体" w:eastAsia="宋体" w:hAnsi="宋体" w:cs="宋体" w:hint="eastAsia"/>
          <w:color w:val="000000" w:themeColor="text1"/>
        </w:rPr>
        <w:lastRenderedPageBreak/>
        <w:t>年</w:t>
      </w:r>
      <w:proofErr w:type="gramStart"/>
      <w:r w:rsidR="00C34351" w:rsidRPr="00710E22">
        <w:rPr>
          <w:rFonts w:ascii="宋体" w:eastAsia="宋体" w:hAnsi="宋体" w:cs="宋体" w:hint="eastAsia"/>
          <w:color w:val="000000" w:themeColor="text1"/>
        </w:rPr>
        <w:t>雅百特</w:t>
      </w:r>
      <w:proofErr w:type="gramEnd"/>
      <w:r w:rsidR="00C34351" w:rsidRPr="00710E22">
        <w:rPr>
          <w:rFonts w:ascii="宋体" w:eastAsia="宋体" w:hAnsi="宋体" w:cs="宋体" w:hint="eastAsia"/>
          <w:color w:val="000000" w:themeColor="text1"/>
        </w:rPr>
        <w:t>签订了一系</w:t>
      </w:r>
      <w:proofErr w:type="gramStart"/>
      <w:r w:rsidR="00C34351" w:rsidRPr="00710E22">
        <w:rPr>
          <w:rFonts w:ascii="宋体" w:eastAsia="宋体" w:hAnsi="宋体" w:cs="宋体" w:hint="eastAsia"/>
          <w:color w:val="000000" w:themeColor="text1"/>
        </w:rPr>
        <w:t>类业绩</w:t>
      </w:r>
      <w:proofErr w:type="gramEnd"/>
      <w:r w:rsidR="00C34351" w:rsidRPr="00710E22">
        <w:rPr>
          <w:rFonts w:ascii="宋体" w:eastAsia="宋体" w:hAnsi="宋体" w:cs="宋体" w:hint="eastAsia"/>
          <w:color w:val="000000" w:themeColor="text1"/>
        </w:rPr>
        <w:t>承诺，出席会议的股东数少，都是大股东，足以表明中小股东参与公司治理的积极性不足，因此股东大会决议不能代表大部分股东的意愿，这就为大股东进行财务</w:t>
      </w:r>
      <w:r w:rsidR="0019705B" w:rsidRPr="00710E22">
        <w:rPr>
          <w:rFonts w:ascii="宋体" w:eastAsia="宋体" w:hAnsi="宋体" w:cs="宋体" w:hint="eastAsia"/>
          <w:color w:val="000000" w:themeColor="text1"/>
        </w:rPr>
        <w:t>造假</w:t>
      </w:r>
      <w:r w:rsidR="00C34351" w:rsidRPr="00710E22">
        <w:rPr>
          <w:rFonts w:ascii="宋体" w:eastAsia="宋体" w:hAnsi="宋体" w:cs="宋体" w:hint="eastAsia"/>
          <w:color w:val="000000" w:themeColor="text1"/>
        </w:rPr>
        <w:t>提供了方便。</w:t>
      </w:r>
    </w:p>
    <w:p w:rsidR="00C34351" w:rsidRDefault="00C34351" w:rsidP="00C34351">
      <w:pPr>
        <w:spacing w:line="360" w:lineRule="auto"/>
        <w:ind w:firstLineChars="200" w:firstLine="420"/>
        <w:rPr>
          <w:rFonts w:ascii="宋体" w:hAnsi="宋体" w:cs="宋体"/>
          <w:color w:val="000000" w:themeColor="text1"/>
        </w:rPr>
      </w:pPr>
      <w:r w:rsidRPr="00710E22">
        <w:rPr>
          <w:rFonts w:ascii="宋体" w:eastAsia="宋体" w:hAnsi="宋体" w:cs="宋体" w:hint="eastAsia"/>
          <w:color w:val="000000" w:themeColor="text1"/>
        </w:rPr>
        <w:t>股权分散导致却反对实际控制人的权力制衡。</w:t>
      </w:r>
      <w:proofErr w:type="gramStart"/>
      <w:r w:rsidRPr="00710E22">
        <w:rPr>
          <w:rFonts w:ascii="宋体" w:eastAsia="宋体" w:hAnsi="宋体" w:cs="宋体" w:hint="eastAsia"/>
          <w:color w:val="000000" w:themeColor="text1"/>
        </w:rPr>
        <w:t>雅百特</w:t>
      </w:r>
      <w:proofErr w:type="gramEnd"/>
      <w:r w:rsidRPr="00710E22">
        <w:rPr>
          <w:rFonts w:ascii="宋体" w:eastAsia="宋体" w:hAnsi="宋体" w:cs="宋体" w:hint="eastAsia"/>
          <w:color w:val="000000" w:themeColor="text1"/>
        </w:rPr>
        <w:t>虽然建立了现代的公司机制，但是股权分散，实际控制人陆永一股独大。如表6所示，以2017年为例，控股股东为拉萨瑞鸿投资管理有限公司，持股比例44.48%，</w:t>
      </w:r>
      <w:r w:rsidR="007739B8" w:rsidRPr="00710E22">
        <w:rPr>
          <w:rFonts w:ascii="宋体" w:eastAsia="宋体" w:hAnsi="宋体" w:cs="宋体" w:hint="eastAsia"/>
          <w:color w:val="000000" w:themeColor="text1"/>
        </w:rPr>
        <w:t>实际控制人为陆永，其余前十名股份都不超过10%。</w:t>
      </w:r>
    </w:p>
    <w:p w:rsidR="00C34351" w:rsidRDefault="00C34351" w:rsidP="00C34351">
      <w:pPr>
        <w:pStyle w:val="a3"/>
        <w:keepNext/>
        <w:rPr>
          <w:rFonts w:ascii="宋体" w:eastAsia="宋体" w:hAnsi="宋体"/>
          <w:b/>
          <w:color w:val="000000" w:themeColor="text1"/>
          <w:sz w:val="21"/>
          <w:szCs w:val="21"/>
        </w:rPr>
      </w:pPr>
      <w:r>
        <w:rPr>
          <w:rFonts w:ascii="宋体" w:eastAsia="宋体" w:hAnsi="宋体" w:hint="eastAsia"/>
          <w:b/>
          <w:color w:val="000000" w:themeColor="text1"/>
          <w:sz w:val="21"/>
          <w:szCs w:val="21"/>
        </w:rPr>
        <w:t xml:space="preserve">表6                              </w:t>
      </w:r>
      <w:proofErr w:type="gramStart"/>
      <w:r>
        <w:rPr>
          <w:rFonts w:ascii="宋体" w:eastAsia="宋体" w:hAnsi="宋体" w:hint="eastAsia"/>
          <w:b/>
          <w:color w:val="000000" w:themeColor="text1"/>
          <w:sz w:val="21"/>
          <w:szCs w:val="21"/>
        </w:rPr>
        <w:t>2017年雅百特前</w:t>
      </w:r>
      <w:proofErr w:type="gramEnd"/>
      <w:r>
        <w:rPr>
          <w:rFonts w:ascii="宋体" w:eastAsia="宋体" w:hAnsi="宋体" w:hint="eastAsia"/>
          <w:b/>
          <w:color w:val="000000" w:themeColor="text1"/>
          <w:sz w:val="21"/>
          <w:szCs w:val="21"/>
        </w:rPr>
        <w:t>十大股东情况表</w:t>
      </w:r>
    </w:p>
    <w:tbl>
      <w:tblPr>
        <w:tblStyle w:val="ad"/>
        <w:tblW w:w="9137" w:type="dxa"/>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4246"/>
        <w:gridCol w:w="2604"/>
        <w:gridCol w:w="2287"/>
      </w:tblGrid>
      <w:tr w:rsidR="00C34351" w:rsidTr="001448ED">
        <w:trPr>
          <w:trHeight w:val="291"/>
          <w:jc w:val="center"/>
        </w:trPr>
        <w:tc>
          <w:tcPr>
            <w:tcW w:w="4246" w:type="dxa"/>
          </w:tcPr>
          <w:p w:rsidR="00C34351" w:rsidRDefault="00C34351" w:rsidP="007739B8">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股东名称</w:t>
            </w:r>
          </w:p>
        </w:tc>
        <w:tc>
          <w:tcPr>
            <w:tcW w:w="2604" w:type="dxa"/>
          </w:tcPr>
          <w:p w:rsidR="00C34351" w:rsidRDefault="00C34351" w:rsidP="007739B8">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股东性质</w:t>
            </w:r>
          </w:p>
        </w:tc>
        <w:tc>
          <w:tcPr>
            <w:tcW w:w="2287" w:type="dxa"/>
          </w:tcPr>
          <w:p w:rsidR="00C34351" w:rsidRDefault="00C34351" w:rsidP="007739B8">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持股比例</w:t>
            </w:r>
          </w:p>
        </w:tc>
      </w:tr>
      <w:tr w:rsidR="00C34351" w:rsidRPr="00EC7A99" w:rsidTr="001448ED">
        <w:trPr>
          <w:trHeight w:val="305"/>
          <w:jc w:val="center"/>
        </w:trPr>
        <w:tc>
          <w:tcPr>
            <w:tcW w:w="4246" w:type="dxa"/>
          </w:tcPr>
          <w:p w:rsidR="00C34351" w:rsidRDefault="007739B8" w:rsidP="007739B8">
            <w:pPr>
              <w:pStyle w:val="a3"/>
              <w:keepNext/>
              <w:jc w:val="center"/>
              <w:rPr>
                <w:rFonts w:asciiTheme="minorEastAsia" w:eastAsiaTheme="minorEastAsia" w:hAnsiTheme="minorEastAsia" w:cs="Times New Roman"/>
                <w:color w:val="000000" w:themeColor="text1"/>
                <w:sz w:val="18"/>
                <w:szCs w:val="18"/>
              </w:rPr>
            </w:pPr>
            <w:r w:rsidRPr="007739B8">
              <w:rPr>
                <w:rFonts w:asciiTheme="minorEastAsia" w:eastAsiaTheme="minorEastAsia" w:hAnsiTheme="minorEastAsia" w:cs="Times New Roman" w:hint="eastAsia"/>
                <w:color w:val="000000" w:themeColor="text1"/>
                <w:sz w:val="18"/>
                <w:szCs w:val="18"/>
              </w:rPr>
              <w:t>拉萨瑞鸿投资管理有限公司</w:t>
            </w:r>
          </w:p>
        </w:tc>
        <w:tc>
          <w:tcPr>
            <w:tcW w:w="2604" w:type="dxa"/>
          </w:tcPr>
          <w:p w:rsidR="00C34351" w:rsidRPr="007739B8" w:rsidRDefault="007739B8" w:rsidP="007739B8">
            <w:pPr>
              <w:pStyle w:val="a3"/>
              <w:keepNext/>
              <w:jc w:val="center"/>
              <w:rPr>
                <w:rFonts w:asciiTheme="minorEastAsia" w:eastAsiaTheme="minorEastAsia" w:hAnsiTheme="minorEastAsia" w:cs="Times New Roman"/>
                <w:color w:val="000000" w:themeColor="text1"/>
                <w:sz w:val="18"/>
                <w:szCs w:val="18"/>
              </w:rPr>
            </w:pPr>
            <w:r w:rsidRPr="007739B8">
              <w:rPr>
                <w:rFonts w:asciiTheme="minorEastAsia" w:eastAsiaTheme="minorEastAsia" w:hAnsiTheme="minorEastAsia" w:cs="Times New Roman" w:hint="eastAsia"/>
                <w:color w:val="000000" w:themeColor="text1"/>
                <w:sz w:val="18"/>
                <w:szCs w:val="18"/>
              </w:rPr>
              <w:t>境内非国有法人</w:t>
            </w:r>
          </w:p>
        </w:tc>
        <w:tc>
          <w:tcPr>
            <w:tcW w:w="2287" w:type="dxa"/>
          </w:tcPr>
          <w:p w:rsidR="00C34351"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44.68%</w:t>
            </w:r>
          </w:p>
        </w:tc>
      </w:tr>
      <w:tr w:rsidR="00C34351" w:rsidRPr="00EC7A99" w:rsidTr="001448ED">
        <w:trPr>
          <w:trHeight w:val="291"/>
          <w:jc w:val="center"/>
        </w:trPr>
        <w:tc>
          <w:tcPr>
            <w:tcW w:w="4246" w:type="dxa"/>
          </w:tcPr>
          <w:p w:rsidR="00C34351" w:rsidRDefault="007739B8" w:rsidP="007739B8">
            <w:pPr>
              <w:pStyle w:val="a3"/>
              <w:keepNext/>
              <w:jc w:val="center"/>
              <w:rPr>
                <w:rFonts w:asciiTheme="minorEastAsia" w:eastAsiaTheme="minorEastAsia" w:hAnsiTheme="minorEastAsia" w:cs="Times New Roman"/>
                <w:color w:val="000000" w:themeColor="text1"/>
                <w:sz w:val="18"/>
                <w:szCs w:val="18"/>
              </w:rPr>
            </w:pPr>
            <w:r w:rsidRPr="007739B8">
              <w:rPr>
                <w:rFonts w:asciiTheme="minorEastAsia" w:eastAsiaTheme="minorEastAsia" w:hAnsiTheme="minorEastAsia" w:cs="Times New Roman" w:hint="eastAsia"/>
                <w:color w:val="000000" w:themeColor="text1"/>
                <w:sz w:val="18"/>
                <w:szCs w:val="18"/>
              </w:rPr>
              <w:t>季奎余</w:t>
            </w:r>
          </w:p>
        </w:tc>
        <w:tc>
          <w:tcPr>
            <w:tcW w:w="2604" w:type="dxa"/>
          </w:tcPr>
          <w:p w:rsidR="00C34351" w:rsidRPr="00004C97"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hint="eastAsia"/>
                <w:color w:val="000000" w:themeColor="text1"/>
                <w:kern w:val="0"/>
                <w:sz w:val="18"/>
                <w:szCs w:val="18"/>
              </w:rPr>
              <w:t>境内自然人</w:t>
            </w:r>
          </w:p>
        </w:tc>
        <w:tc>
          <w:tcPr>
            <w:tcW w:w="2287" w:type="dxa"/>
          </w:tcPr>
          <w:p w:rsidR="00C34351"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9.82%</w:t>
            </w:r>
          </w:p>
        </w:tc>
      </w:tr>
      <w:tr w:rsidR="00C34351" w:rsidTr="001448ED">
        <w:trPr>
          <w:trHeight w:val="305"/>
          <w:jc w:val="center"/>
        </w:trPr>
        <w:tc>
          <w:tcPr>
            <w:tcW w:w="4246" w:type="dxa"/>
          </w:tcPr>
          <w:p w:rsidR="00C34351" w:rsidRDefault="007739B8" w:rsidP="007739B8">
            <w:pPr>
              <w:pStyle w:val="a3"/>
              <w:keepNext/>
              <w:jc w:val="center"/>
              <w:rPr>
                <w:rFonts w:asciiTheme="minorEastAsia" w:eastAsiaTheme="minorEastAsia" w:hAnsiTheme="minorEastAsia" w:cs="Times New Roman"/>
                <w:color w:val="000000" w:themeColor="text1"/>
                <w:sz w:val="18"/>
                <w:szCs w:val="18"/>
              </w:rPr>
            </w:pPr>
            <w:proofErr w:type="gramStart"/>
            <w:r w:rsidRPr="007739B8">
              <w:rPr>
                <w:rFonts w:asciiTheme="minorEastAsia" w:eastAsiaTheme="minorEastAsia" w:hAnsiTheme="minorEastAsia" w:cs="Times New Roman"/>
                <w:color w:val="000000" w:themeColor="text1"/>
                <w:sz w:val="18"/>
                <w:szCs w:val="18"/>
              </w:rPr>
              <w:t>瑞都有限公司</w:t>
            </w:r>
            <w:proofErr w:type="gramEnd"/>
          </w:p>
        </w:tc>
        <w:tc>
          <w:tcPr>
            <w:tcW w:w="2604" w:type="dxa"/>
          </w:tcPr>
          <w:p w:rsidR="00C34351" w:rsidRPr="00004C97"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境外法人</w:t>
            </w:r>
          </w:p>
        </w:tc>
        <w:tc>
          <w:tcPr>
            <w:tcW w:w="2287" w:type="dxa"/>
          </w:tcPr>
          <w:p w:rsidR="00C34351"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8.07%</w:t>
            </w:r>
          </w:p>
        </w:tc>
      </w:tr>
      <w:tr w:rsidR="00C34351" w:rsidTr="001448ED">
        <w:trPr>
          <w:trHeight w:val="291"/>
          <w:jc w:val="center"/>
        </w:trPr>
        <w:tc>
          <w:tcPr>
            <w:tcW w:w="4246" w:type="dxa"/>
          </w:tcPr>
          <w:p w:rsidR="00C34351" w:rsidRDefault="007739B8" w:rsidP="007739B8">
            <w:pPr>
              <w:pStyle w:val="a3"/>
              <w:keepNext/>
              <w:jc w:val="center"/>
              <w:rPr>
                <w:rFonts w:asciiTheme="minorEastAsia" w:eastAsiaTheme="minorEastAsia" w:hAnsiTheme="minorEastAsia" w:cs="Times New Roman"/>
                <w:color w:val="000000" w:themeColor="text1"/>
                <w:sz w:val="18"/>
                <w:szCs w:val="18"/>
              </w:rPr>
            </w:pPr>
            <w:r w:rsidRPr="007739B8">
              <w:rPr>
                <w:rFonts w:asciiTheme="minorEastAsia" w:eastAsiaTheme="minorEastAsia" w:hAnsiTheme="minorEastAsia" w:cs="Times New Roman"/>
                <w:color w:val="000000" w:themeColor="text1"/>
                <w:sz w:val="18"/>
                <w:szCs w:val="18"/>
              </w:rPr>
              <w:t>拉萨</w:t>
            </w:r>
            <w:proofErr w:type="gramStart"/>
            <w:r w:rsidRPr="007739B8">
              <w:rPr>
                <w:rFonts w:asciiTheme="minorEastAsia" w:eastAsiaTheme="minorEastAsia" w:hAnsiTheme="minorEastAsia" w:cs="Times New Roman"/>
                <w:color w:val="000000" w:themeColor="text1"/>
                <w:sz w:val="18"/>
                <w:szCs w:val="18"/>
              </w:rPr>
              <w:t>智度德诚创</w:t>
            </w:r>
            <w:proofErr w:type="gramEnd"/>
          </w:p>
        </w:tc>
        <w:tc>
          <w:tcPr>
            <w:tcW w:w="2604" w:type="dxa"/>
          </w:tcPr>
          <w:p w:rsidR="00C34351" w:rsidRPr="00004C97"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境内非国有</w:t>
            </w:r>
          </w:p>
        </w:tc>
        <w:tc>
          <w:tcPr>
            <w:tcW w:w="2287" w:type="dxa"/>
          </w:tcPr>
          <w:p w:rsidR="00C34351"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6.79%</w:t>
            </w:r>
          </w:p>
        </w:tc>
      </w:tr>
      <w:tr w:rsidR="00C34351" w:rsidTr="001448ED">
        <w:trPr>
          <w:trHeight w:val="305"/>
          <w:jc w:val="center"/>
        </w:trPr>
        <w:tc>
          <w:tcPr>
            <w:tcW w:w="4246" w:type="dxa"/>
          </w:tcPr>
          <w:p w:rsidR="00C34351" w:rsidRDefault="007739B8" w:rsidP="007739B8">
            <w:pPr>
              <w:pStyle w:val="a3"/>
              <w:keepNext/>
              <w:jc w:val="center"/>
              <w:rPr>
                <w:rFonts w:asciiTheme="minorEastAsia" w:eastAsiaTheme="minorEastAsia" w:hAnsiTheme="minorEastAsia" w:cs="Times New Roman"/>
                <w:color w:val="000000" w:themeColor="text1"/>
                <w:sz w:val="18"/>
                <w:szCs w:val="18"/>
              </w:rPr>
            </w:pPr>
            <w:r w:rsidRPr="007739B8">
              <w:rPr>
                <w:rFonts w:asciiTheme="minorEastAsia" w:eastAsiaTheme="minorEastAsia" w:hAnsiTheme="minorEastAsia" w:cs="Times New Roman"/>
                <w:color w:val="000000" w:themeColor="text1"/>
                <w:sz w:val="18"/>
                <w:szCs w:val="18"/>
              </w:rPr>
              <w:t>业投资合伙企业 （有限合伙）</w:t>
            </w:r>
          </w:p>
        </w:tc>
        <w:tc>
          <w:tcPr>
            <w:tcW w:w="2604" w:type="dxa"/>
          </w:tcPr>
          <w:p w:rsidR="00C34351" w:rsidRPr="00004C97"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法人</w:t>
            </w:r>
          </w:p>
        </w:tc>
        <w:tc>
          <w:tcPr>
            <w:tcW w:w="2287" w:type="dxa"/>
          </w:tcPr>
          <w:p w:rsidR="00C34351" w:rsidRDefault="00C34351" w:rsidP="007739B8">
            <w:pPr>
              <w:jc w:val="center"/>
              <w:rPr>
                <w:rFonts w:asciiTheme="minorEastAsia" w:hAnsiTheme="minorEastAsia" w:cs="Times New Roman"/>
                <w:color w:val="000000" w:themeColor="text1"/>
                <w:kern w:val="0"/>
                <w:sz w:val="18"/>
                <w:szCs w:val="18"/>
              </w:rPr>
            </w:pPr>
          </w:p>
        </w:tc>
      </w:tr>
      <w:tr w:rsidR="00C34351" w:rsidTr="001448ED">
        <w:trPr>
          <w:trHeight w:val="291"/>
          <w:jc w:val="center"/>
        </w:trPr>
        <w:tc>
          <w:tcPr>
            <w:tcW w:w="4246" w:type="dxa"/>
          </w:tcPr>
          <w:p w:rsidR="00C34351" w:rsidRDefault="007739B8" w:rsidP="007739B8">
            <w:pPr>
              <w:pStyle w:val="a3"/>
              <w:keepNext/>
              <w:jc w:val="center"/>
              <w:rPr>
                <w:rFonts w:asciiTheme="minorEastAsia" w:eastAsiaTheme="minorEastAsia" w:hAnsiTheme="minorEastAsia" w:cs="Times New Roman"/>
                <w:color w:val="000000" w:themeColor="text1"/>
                <w:sz w:val="18"/>
                <w:szCs w:val="18"/>
              </w:rPr>
            </w:pPr>
            <w:r w:rsidRPr="007739B8">
              <w:rPr>
                <w:rFonts w:asciiTheme="minorEastAsia" w:eastAsiaTheme="minorEastAsia" w:hAnsiTheme="minorEastAsia" w:cs="Times New Roman"/>
                <w:color w:val="000000" w:themeColor="text1"/>
                <w:sz w:val="18"/>
                <w:szCs w:val="18"/>
              </w:rPr>
              <w:t>拉萨纳贤投资合伙企业（有限合 伙）</w:t>
            </w:r>
          </w:p>
        </w:tc>
        <w:tc>
          <w:tcPr>
            <w:tcW w:w="2604" w:type="dxa"/>
          </w:tcPr>
          <w:p w:rsidR="00C34351" w:rsidRPr="00004C97"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境内非国有 法人</w:t>
            </w:r>
          </w:p>
        </w:tc>
        <w:tc>
          <w:tcPr>
            <w:tcW w:w="2287" w:type="dxa"/>
          </w:tcPr>
          <w:p w:rsidR="00C34351"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5.25%</w:t>
            </w:r>
          </w:p>
        </w:tc>
      </w:tr>
      <w:tr w:rsidR="00C34351" w:rsidTr="001448ED">
        <w:trPr>
          <w:trHeight w:val="305"/>
          <w:jc w:val="center"/>
        </w:trPr>
        <w:tc>
          <w:tcPr>
            <w:tcW w:w="4246" w:type="dxa"/>
          </w:tcPr>
          <w:p w:rsidR="00C34351" w:rsidRDefault="007739B8" w:rsidP="007739B8">
            <w:pPr>
              <w:pStyle w:val="a3"/>
              <w:keepNext/>
              <w:jc w:val="center"/>
              <w:rPr>
                <w:rFonts w:asciiTheme="minorEastAsia" w:eastAsiaTheme="minorEastAsia" w:hAnsiTheme="minorEastAsia" w:cs="Times New Roman"/>
                <w:color w:val="000000" w:themeColor="text1"/>
                <w:sz w:val="18"/>
                <w:szCs w:val="18"/>
              </w:rPr>
            </w:pPr>
            <w:r w:rsidRPr="007739B8">
              <w:rPr>
                <w:rFonts w:asciiTheme="minorEastAsia" w:eastAsiaTheme="minorEastAsia" w:hAnsiTheme="minorEastAsia" w:cs="Times New Roman"/>
                <w:color w:val="000000" w:themeColor="text1"/>
                <w:sz w:val="18"/>
                <w:szCs w:val="18"/>
              </w:rPr>
              <w:t>陆永</w:t>
            </w:r>
          </w:p>
        </w:tc>
        <w:tc>
          <w:tcPr>
            <w:tcW w:w="2604" w:type="dxa"/>
          </w:tcPr>
          <w:p w:rsidR="00C34351" w:rsidRPr="00004C97"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境内自然人</w:t>
            </w:r>
          </w:p>
        </w:tc>
        <w:tc>
          <w:tcPr>
            <w:tcW w:w="2287" w:type="dxa"/>
          </w:tcPr>
          <w:p w:rsidR="00C34351"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0.85%</w:t>
            </w:r>
          </w:p>
        </w:tc>
      </w:tr>
      <w:tr w:rsidR="00C34351" w:rsidTr="001448ED">
        <w:trPr>
          <w:trHeight w:val="291"/>
          <w:jc w:val="center"/>
        </w:trPr>
        <w:tc>
          <w:tcPr>
            <w:tcW w:w="4246" w:type="dxa"/>
          </w:tcPr>
          <w:p w:rsidR="00C34351" w:rsidRDefault="007739B8" w:rsidP="007739B8">
            <w:pPr>
              <w:pStyle w:val="a3"/>
              <w:keepNext/>
              <w:jc w:val="center"/>
              <w:rPr>
                <w:rFonts w:asciiTheme="minorEastAsia" w:eastAsiaTheme="minorEastAsia" w:hAnsiTheme="minorEastAsia" w:cs="Times New Roman"/>
                <w:color w:val="000000" w:themeColor="text1"/>
                <w:sz w:val="18"/>
                <w:szCs w:val="18"/>
              </w:rPr>
            </w:pPr>
            <w:r w:rsidRPr="007739B8">
              <w:rPr>
                <w:rFonts w:asciiTheme="minorEastAsia" w:eastAsiaTheme="minorEastAsia" w:hAnsiTheme="minorEastAsia" w:cs="Times New Roman"/>
                <w:color w:val="000000" w:themeColor="text1"/>
                <w:sz w:val="18"/>
                <w:szCs w:val="18"/>
              </w:rPr>
              <w:t>中央汇</w:t>
            </w:r>
            <w:proofErr w:type="gramStart"/>
            <w:r w:rsidRPr="007739B8">
              <w:rPr>
                <w:rFonts w:asciiTheme="minorEastAsia" w:eastAsiaTheme="minorEastAsia" w:hAnsiTheme="minorEastAsia" w:cs="Times New Roman"/>
                <w:color w:val="000000" w:themeColor="text1"/>
                <w:sz w:val="18"/>
                <w:szCs w:val="18"/>
              </w:rPr>
              <w:t>金资产管</w:t>
            </w:r>
            <w:proofErr w:type="gramEnd"/>
            <w:r w:rsidRPr="007739B8">
              <w:rPr>
                <w:rFonts w:asciiTheme="minorEastAsia" w:eastAsiaTheme="minorEastAsia" w:hAnsiTheme="minorEastAsia" w:cs="Times New Roman"/>
                <w:color w:val="000000" w:themeColor="text1"/>
                <w:sz w:val="18"/>
                <w:szCs w:val="18"/>
              </w:rPr>
              <w:t xml:space="preserve"> 理有限责任公司</w:t>
            </w:r>
          </w:p>
        </w:tc>
        <w:tc>
          <w:tcPr>
            <w:tcW w:w="2604" w:type="dxa"/>
          </w:tcPr>
          <w:p w:rsidR="00C34351" w:rsidRPr="00004C97"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国有法人</w:t>
            </w:r>
          </w:p>
        </w:tc>
        <w:tc>
          <w:tcPr>
            <w:tcW w:w="2287" w:type="dxa"/>
          </w:tcPr>
          <w:p w:rsidR="00C34351"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0.56%</w:t>
            </w:r>
          </w:p>
        </w:tc>
      </w:tr>
      <w:tr w:rsidR="00C34351" w:rsidTr="001448ED">
        <w:trPr>
          <w:trHeight w:val="305"/>
          <w:jc w:val="center"/>
        </w:trPr>
        <w:tc>
          <w:tcPr>
            <w:tcW w:w="4246" w:type="dxa"/>
          </w:tcPr>
          <w:p w:rsidR="00C34351" w:rsidRDefault="007739B8" w:rsidP="007739B8">
            <w:pPr>
              <w:pStyle w:val="a3"/>
              <w:keepNext/>
              <w:jc w:val="center"/>
              <w:rPr>
                <w:rFonts w:asciiTheme="minorEastAsia" w:eastAsiaTheme="minorEastAsia" w:hAnsiTheme="minorEastAsia" w:cs="Times New Roman"/>
                <w:color w:val="000000" w:themeColor="text1"/>
                <w:sz w:val="18"/>
                <w:szCs w:val="18"/>
              </w:rPr>
            </w:pPr>
            <w:r w:rsidRPr="007739B8">
              <w:rPr>
                <w:rFonts w:asciiTheme="minorEastAsia" w:eastAsiaTheme="minorEastAsia" w:hAnsiTheme="minorEastAsia" w:cs="Times New Roman"/>
                <w:color w:val="000000" w:themeColor="text1"/>
                <w:sz w:val="18"/>
                <w:szCs w:val="18"/>
              </w:rPr>
              <w:t>上海华敏置业（集 团）有限公司</w:t>
            </w:r>
          </w:p>
        </w:tc>
        <w:tc>
          <w:tcPr>
            <w:tcW w:w="2604" w:type="dxa"/>
          </w:tcPr>
          <w:p w:rsidR="00C34351" w:rsidRPr="00004C97"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境内非国有 法人</w:t>
            </w:r>
          </w:p>
        </w:tc>
        <w:tc>
          <w:tcPr>
            <w:tcW w:w="2287" w:type="dxa"/>
          </w:tcPr>
          <w:p w:rsidR="00C34351"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0.32%</w:t>
            </w:r>
          </w:p>
        </w:tc>
      </w:tr>
      <w:tr w:rsidR="00C34351" w:rsidTr="001448ED">
        <w:trPr>
          <w:trHeight w:val="291"/>
          <w:jc w:val="center"/>
        </w:trPr>
        <w:tc>
          <w:tcPr>
            <w:tcW w:w="4246" w:type="dxa"/>
          </w:tcPr>
          <w:p w:rsidR="00C34351" w:rsidRDefault="007739B8" w:rsidP="007739B8">
            <w:pPr>
              <w:pStyle w:val="a3"/>
              <w:keepNext/>
              <w:jc w:val="center"/>
              <w:rPr>
                <w:rFonts w:asciiTheme="minorEastAsia" w:eastAsiaTheme="minorEastAsia" w:hAnsiTheme="minorEastAsia" w:cs="Times New Roman"/>
                <w:color w:val="000000" w:themeColor="text1"/>
                <w:sz w:val="18"/>
                <w:szCs w:val="18"/>
              </w:rPr>
            </w:pPr>
            <w:r w:rsidRPr="007739B8">
              <w:rPr>
                <w:rFonts w:asciiTheme="minorEastAsia" w:eastAsiaTheme="minorEastAsia" w:hAnsiTheme="minorEastAsia" w:cs="Times New Roman"/>
                <w:color w:val="000000" w:themeColor="text1"/>
                <w:sz w:val="18"/>
                <w:szCs w:val="18"/>
              </w:rPr>
              <w:t>景旻</w:t>
            </w:r>
          </w:p>
        </w:tc>
        <w:tc>
          <w:tcPr>
            <w:tcW w:w="2604" w:type="dxa"/>
          </w:tcPr>
          <w:p w:rsidR="00C34351" w:rsidRPr="00004C97"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境内自然人</w:t>
            </w:r>
          </w:p>
        </w:tc>
        <w:tc>
          <w:tcPr>
            <w:tcW w:w="2287" w:type="dxa"/>
          </w:tcPr>
          <w:p w:rsidR="00C34351"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0.27%</w:t>
            </w:r>
          </w:p>
        </w:tc>
      </w:tr>
      <w:tr w:rsidR="007739B8" w:rsidTr="001448ED">
        <w:trPr>
          <w:trHeight w:val="291"/>
          <w:jc w:val="center"/>
        </w:trPr>
        <w:tc>
          <w:tcPr>
            <w:tcW w:w="4246" w:type="dxa"/>
          </w:tcPr>
          <w:p w:rsidR="007739B8" w:rsidRPr="007739B8" w:rsidRDefault="007739B8" w:rsidP="007739B8">
            <w:pPr>
              <w:pStyle w:val="a3"/>
              <w:keepNext/>
              <w:jc w:val="center"/>
              <w:rPr>
                <w:rFonts w:asciiTheme="minorEastAsia" w:eastAsiaTheme="minorEastAsia" w:hAnsiTheme="minorEastAsia" w:cs="Times New Roman"/>
                <w:color w:val="000000" w:themeColor="text1"/>
                <w:sz w:val="18"/>
                <w:szCs w:val="18"/>
              </w:rPr>
            </w:pPr>
            <w:r w:rsidRPr="007739B8">
              <w:rPr>
                <w:rFonts w:asciiTheme="minorEastAsia" w:eastAsiaTheme="minorEastAsia" w:hAnsiTheme="minorEastAsia" w:cs="Times New Roman"/>
                <w:color w:val="000000" w:themeColor="text1"/>
                <w:sz w:val="18"/>
                <w:szCs w:val="18"/>
              </w:rPr>
              <w:t>吕伟</w:t>
            </w:r>
          </w:p>
        </w:tc>
        <w:tc>
          <w:tcPr>
            <w:tcW w:w="2604" w:type="dxa"/>
          </w:tcPr>
          <w:p w:rsidR="007739B8" w:rsidRPr="00004C97"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境内自然人</w:t>
            </w:r>
          </w:p>
        </w:tc>
        <w:tc>
          <w:tcPr>
            <w:tcW w:w="2287" w:type="dxa"/>
          </w:tcPr>
          <w:p w:rsidR="007739B8" w:rsidRDefault="007739B8" w:rsidP="007739B8">
            <w:pPr>
              <w:jc w:val="center"/>
              <w:rPr>
                <w:rFonts w:asciiTheme="minorEastAsia" w:hAnsiTheme="minorEastAsia" w:cs="Times New Roman"/>
                <w:color w:val="000000" w:themeColor="text1"/>
                <w:kern w:val="0"/>
                <w:sz w:val="18"/>
                <w:szCs w:val="18"/>
              </w:rPr>
            </w:pPr>
            <w:r w:rsidRPr="007739B8">
              <w:rPr>
                <w:rFonts w:asciiTheme="minorEastAsia" w:hAnsiTheme="minorEastAsia" w:cs="Times New Roman"/>
                <w:color w:val="000000" w:themeColor="text1"/>
                <w:kern w:val="0"/>
                <w:sz w:val="18"/>
                <w:szCs w:val="18"/>
              </w:rPr>
              <w:t>0.23%</w:t>
            </w:r>
          </w:p>
        </w:tc>
      </w:tr>
    </w:tbl>
    <w:p w:rsidR="00C34351" w:rsidRPr="00710E22" w:rsidRDefault="007739B8" w:rsidP="00710E22">
      <w:pPr>
        <w:pStyle w:val="ae"/>
        <w:numPr>
          <w:ilvl w:val="1"/>
          <w:numId w:val="14"/>
        </w:numPr>
        <w:spacing w:line="360" w:lineRule="auto"/>
        <w:ind w:firstLineChars="0"/>
        <w:rPr>
          <w:rFonts w:ascii="宋体" w:hAnsi="宋体" w:cs="宋体"/>
          <w:color w:val="000000" w:themeColor="text1"/>
        </w:rPr>
      </w:pPr>
      <w:r w:rsidRPr="00710E22">
        <w:rPr>
          <w:rFonts w:ascii="宋体" w:hAnsi="宋体" w:cs="宋体" w:hint="eastAsia"/>
          <w:color w:val="000000" w:themeColor="text1"/>
        </w:rPr>
        <w:t>监管部门职能重叠</w:t>
      </w:r>
    </w:p>
    <w:p w:rsidR="007739B8" w:rsidRPr="00710E22" w:rsidRDefault="007739B8" w:rsidP="007739B8">
      <w:pPr>
        <w:spacing w:line="360" w:lineRule="auto"/>
        <w:ind w:firstLineChars="200" w:firstLine="420"/>
        <w:rPr>
          <w:rFonts w:ascii="宋体" w:eastAsia="宋体" w:hAnsi="宋体" w:cs="宋体"/>
          <w:color w:val="000000" w:themeColor="text1"/>
        </w:rPr>
      </w:pPr>
      <w:r w:rsidRPr="00710E22">
        <w:rPr>
          <w:rFonts w:ascii="宋体" w:eastAsia="宋体" w:hAnsi="宋体" w:cs="宋体" w:hint="eastAsia"/>
          <w:color w:val="000000" w:themeColor="text1"/>
        </w:rPr>
        <w:t>根据监督职能是依赖于监事会还是独立董事，公司治理的监督模式设计主要分为两类，一是单层制，主要依赖于独立董事监督：二是双层制，监事会与独立董事共同监督</w:t>
      </w:r>
      <w:r w:rsidR="00EB1F6E" w:rsidRPr="00710E22">
        <w:rPr>
          <w:rFonts w:ascii="宋体" w:eastAsia="宋体" w:hAnsi="宋体" w:cs="宋体" w:hint="eastAsia"/>
          <w:color w:val="000000" w:themeColor="text1"/>
        </w:rPr>
        <w:t>。</w:t>
      </w:r>
    </w:p>
    <w:p w:rsidR="00C34351" w:rsidRPr="00710E22" w:rsidRDefault="007739B8" w:rsidP="007739B8">
      <w:pPr>
        <w:spacing w:line="360" w:lineRule="auto"/>
        <w:ind w:firstLineChars="200" w:firstLine="420"/>
        <w:rPr>
          <w:rFonts w:ascii="宋体" w:eastAsia="宋体" w:hAnsi="宋体" w:cs="宋体"/>
          <w:color w:val="000000" w:themeColor="text1"/>
        </w:rPr>
      </w:pPr>
      <w:r w:rsidRPr="00710E22">
        <w:rPr>
          <w:rFonts w:ascii="宋体" w:eastAsia="宋体" w:hAnsi="宋体" w:cs="宋体" w:hint="eastAsia"/>
          <w:color w:val="000000" w:themeColor="text1"/>
        </w:rPr>
        <w:t>我国上市公司实行的监督模式，初衷是为了更好地对公司进行监督，表面上看来是强化了监督力度。但是，实际上监督效果却不理想。由于我国立法不完善以及资本市场不成熟等原因，导致现有监督模式主要存在以下弊端：第一，独立重事弱化，难以真正行使职权；第二，监事会未行使法律赋予的监督权；第三，降低了监督效率（罗礼平，2009）。</w:t>
      </w:r>
      <w:proofErr w:type="gramStart"/>
      <w:r w:rsidR="00EB1F6E" w:rsidRPr="00710E22">
        <w:rPr>
          <w:rFonts w:ascii="宋体" w:eastAsia="宋体" w:hAnsi="宋体" w:cs="宋体" w:hint="eastAsia"/>
          <w:color w:val="000000" w:themeColor="text1"/>
        </w:rPr>
        <w:t>雅百特</w:t>
      </w:r>
      <w:r w:rsidRPr="00710E22">
        <w:rPr>
          <w:rFonts w:ascii="宋体" w:eastAsia="宋体" w:hAnsi="宋体" w:cs="宋体" w:hint="eastAsia"/>
          <w:color w:val="000000" w:themeColor="text1"/>
        </w:rPr>
        <w:t>监督</w:t>
      </w:r>
      <w:proofErr w:type="gramEnd"/>
      <w:r w:rsidRPr="00710E22">
        <w:rPr>
          <w:rFonts w:ascii="宋体" w:eastAsia="宋体" w:hAnsi="宋体" w:cs="宋体" w:hint="eastAsia"/>
          <w:color w:val="000000" w:themeColor="text1"/>
        </w:rPr>
        <w:t>职能如表7所示：</w:t>
      </w:r>
    </w:p>
    <w:p w:rsidR="00EB1F6E" w:rsidRDefault="00EB1F6E" w:rsidP="00EB1F6E">
      <w:pPr>
        <w:pStyle w:val="a3"/>
        <w:keepNext/>
        <w:rPr>
          <w:rFonts w:ascii="宋体" w:eastAsia="宋体" w:hAnsi="宋体"/>
          <w:b/>
          <w:color w:val="000000" w:themeColor="text1"/>
          <w:sz w:val="21"/>
          <w:szCs w:val="21"/>
        </w:rPr>
      </w:pPr>
      <w:r>
        <w:rPr>
          <w:rFonts w:ascii="宋体" w:eastAsia="宋体" w:hAnsi="宋体" w:hint="eastAsia"/>
          <w:b/>
          <w:color w:val="000000" w:themeColor="text1"/>
          <w:sz w:val="21"/>
          <w:szCs w:val="21"/>
        </w:rPr>
        <w:t xml:space="preserve">表7                              </w:t>
      </w:r>
      <w:proofErr w:type="gramStart"/>
      <w:r>
        <w:rPr>
          <w:rFonts w:ascii="宋体" w:eastAsia="宋体" w:hAnsi="宋体" w:hint="eastAsia"/>
          <w:b/>
          <w:color w:val="000000" w:themeColor="text1"/>
          <w:sz w:val="21"/>
          <w:szCs w:val="21"/>
        </w:rPr>
        <w:t>雅百特投资</w:t>
      </w:r>
      <w:proofErr w:type="gramEnd"/>
      <w:r>
        <w:rPr>
          <w:rFonts w:ascii="宋体" w:eastAsia="宋体" w:hAnsi="宋体" w:hint="eastAsia"/>
          <w:b/>
          <w:color w:val="000000" w:themeColor="text1"/>
          <w:sz w:val="21"/>
          <w:szCs w:val="21"/>
        </w:rPr>
        <w:t>监督职能一览表</w:t>
      </w:r>
    </w:p>
    <w:tbl>
      <w:tblPr>
        <w:tblStyle w:val="ad"/>
        <w:tblW w:w="9048" w:type="dxa"/>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4204"/>
        <w:gridCol w:w="2579"/>
        <w:gridCol w:w="2265"/>
      </w:tblGrid>
      <w:tr w:rsidR="00EB1F6E" w:rsidTr="001448ED">
        <w:trPr>
          <w:trHeight w:val="265"/>
          <w:jc w:val="center"/>
        </w:trPr>
        <w:tc>
          <w:tcPr>
            <w:tcW w:w="4204" w:type="dxa"/>
          </w:tcPr>
          <w:p w:rsidR="00EB1F6E" w:rsidRDefault="00EB1F6E" w:rsidP="007C6662">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监督主体</w:t>
            </w:r>
          </w:p>
        </w:tc>
        <w:tc>
          <w:tcPr>
            <w:tcW w:w="2579" w:type="dxa"/>
          </w:tcPr>
          <w:p w:rsidR="00EB1F6E" w:rsidRDefault="00EB1F6E" w:rsidP="007C6662">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监督对象</w:t>
            </w:r>
          </w:p>
        </w:tc>
        <w:tc>
          <w:tcPr>
            <w:tcW w:w="2265" w:type="dxa"/>
          </w:tcPr>
          <w:p w:rsidR="00EB1F6E" w:rsidRDefault="00EB1F6E" w:rsidP="007C6662">
            <w:pPr>
              <w:pStyle w:val="a3"/>
              <w:keepNex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监督内容</w:t>
            </w:r>
          </w:p>
        </w:tc>
      </w:tr>
      <w:tr w:rsidR="00EB1F6E" w:rsidRPr="00EC7A99" w:rsidTr="001448ED">
        <w:trPr>
          <w:trHeight w:val="1662"/>
          <w:jc w:val="center"/>
        </w:trPr>
        <w:tc>
          <w:tcPr>
            <w:tcW w:w="4204" w:type="dxa"/>
          </w:tcPr>
          <w:p w:rsidR="00EB1F6E" w:rsidRDefault="00EB1F6E" w:rsidP="007C6662">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监事会</w:t>
            </w:r>
          </w:p>
        </w:tc>
        <w:tc>
          <w:tcPr>
            <w:tcW w:w="2579" w:type="dxa"/>
          </w:tcPr>
          <w:p w:rsidR="00EB1F6E" w:rsidRPr="007739B8" w:rsidRDefault="00EB1F6E" w:rsidP="007C6662">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董事、高管层</w:t>
            </w:r>
          </w:p>
        </w:tc>
        <w:tc>
          <w:tcPr>
            <w:tcW w:w="2265" w:type="dxa"/>
          </w:tcPr>
          <w:p w:rsidR="00EB1F6E" w:rsidRDefault="00EB1F6E" w:rsidP="007C6662">
            <w:pPr>
              <w:jc w:val="cente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对董事会编制的公司定期报告进行审核并提出修改审核意见；对公司高管的行为进行监督、对公司财务进行监督。</w:t>
            </w:r>
          </w:p>
        </w:tc>
      </w:tr>
      <w:tr w:rsidR="00EB1F6E" w:rsidRPr="00EC7A99" w:rsidTr="001448ED">
        <w:trPr>
          <w:trHeight w:val="544"/>
          <w:jc w:val="center"/>
        </w:trPr>
        <w:tc>
          <w:tcPr>
            <w:tcW w:w="4204" w:type="dxa"/>
          </w:tcPr>
          <w:p w:rsidR="00EB1F6E" w:rsidRDefault="008F6960" w:rsidP="007C6662">
            <w:pPr>
              <w:pStyle w:val="a3"/>
              <w:keepNext/>
              <w:jc w:val="center"/>
              <w:rPr>
                <w:rFonts w:asciiTheme="minorEastAsia" w:eastAsiaTheme="minorEastAsia" w:hAnsiTheme="minorEastAsia" w:cs="Times New Roman"/>
                <w:color w:val="000000" w:themeColor="text1"/>
                <w:sz w:val="18"/>
                <w:szCs w:val="18"/>
              </w:rPr>
            </w:pPr>
            <w:r>
              <w:rPr>
                <w:rFonts w:asciiTheme="minorEastAsia" w:eastAsiaTheme="minorEastAsia" w:hAnsiTheme="minorEastAsia" w:cs="Times New Roman" w:hint="eastAsia"/>
                <w:color w:val="000000" w:themeColor="text1"/>
                <w:sz w:val="18"/>
                <w:szCs w:val="18"/>
              </w:rPr>
              <w:t>独立董事</w:t>
            </w:r>
          </w:p>
        </w:tc>
        <w:tc>
          <w:tcPr>
            <w:tcW w:w="2579" w:type="dxa"/>
          </w:tcPr>
          <w:p w:rsidR="00EB1F6E" w:rsidRPr="00004C97" w:rsidRDefault="008F6960" w:rsidP="007C6662">
            <w:pPr>
              <w:jc w:val="cente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董事、高管层</w:t>
            </w:r>
          </w:p>
        </w:tc>
        <w:tc>
          <w:tcPr>
            <w:tcW w:w="2265" w:type="dxa"/>
          </w:tcPr>
          <w:p w:rsidR="00EB1F6E" w:rsidRDefault="008F6960" w:rsidP="007C6662">
            <w:pPr>
              <w:jc w:val="center"/>
              <w:rPr>
                <w:rFonts w:asciiTheme="minorEastAsia" w:hAnsiTheme="minorEastAsia" w:cs="Times New Roman"/>
                <w:color w:val="000000" w:themeColor="text1"/>
                <w:kern w:val="0"/>
                <w:sz w:val="18"/>
                <w:szCs w:val="18"/>
              </w:rPr>
            </w:pPr>
            <w:r>
              <w:rPr>
                <w:rFonts w:asciiTheme="minorEastAsia" w:hAnsiTheme="minorEastAsia" w:cs="Times New Roman" w:hint="eastAsia"/>
                <w:color w:val="000000" w:themeColor="text1"/>
                <w:kern w:val="0"/>
                <w:sz w:val="18"/>
                <w:szCs w:val="18"/>
              </w:rPr>
              <w:t>对公司制定利润分配制度并进行监督</w:t>
            </w:r>
          </w:p>
        </w:tc>
      </w:tr>
    </w:tbl>
    <w:p w:rsidR="007739B8" w:rsidRPr="00710E22" w:rsidRDefault="008F6960" w:rsidP="007739B8">
      <w:pPr>
        <w:spacing w:line="360" w:lineRule="auto"/>
        <w:ind w:firstLineChars="200" w:firstLine="420"/>
        <w:rPr>
          <w:rFonts w:ascii="宋体" w:eastAsia="宋体" w:hAnsi="宋体" w:cs="宋体"/>
          <w:color w:val="000000" w:themeColor="text1"/>
        </w:rPr>
      </w:pPr>
      <w:r w:rsidRPr="00710E22">
        <w:rPr>
          <w:rFonts w:ascii="宋体" w:eastAsia="宋体" w:hAnsi="宋体" w:cs="宋体" w:hint="eastAsia"/>
          <w:color w:val="000000" w:themeColor="text1"/>
        </w:rPr>
        <w:t>由表7知，</w:t>
      </w:r>
      <w:proofErr w:type="gramStart"/>
      <w:r w:rsidRPr="00710E22">
        <w:rPr>
          <w:rFonts w:ascii="宋体" w:eastAsia="宋体" w:hAnsi="宋体" w:cs="宋体" w:hint="eastAsia"/>
          <w:color w:val="000000" w:themeColor="text1"/>
        </w:rPr>
        <w:t>雅百特</w:t>
      </w:r>
      <w:proofErr w:type="gramEnd"/>
      <w:r w:rsidRPr="00710E22">
        <w:rPr>
          <w:rFonts w:ascii="宋体" w:eastAsia="宋体" w:hAnsi="宋体" w:cs="宋体" w:hint="eastAsia"/>
          <w:color w:val="000000" w:themeColor="text1"/>
        </w:rPr>
        <w:t>监事会独立董事出现职能交叉，如监督对象都包含企业高管层，监督内容都涉及企业财务行为。一方面，职能重叠设置，不免导致监督空白，另一方面，由于监事和独立董事</w:t>
      </w:r>
      <w:r w:rsidRPr="00710E22">
        <w:rPr>
          <w:rFonts w:ascii="宋体" w:eastAsia="宋体" w:hAnsi="宋体" w:cs="宋体" w:hint="eastAsia"/>
          <w:color w:val="000000" w:themeColor="text1"/>
        </w:rPr>
        <w:lastRenderedPageBreak/>
        <w:t>职能重复，进一步增加了公司不必要的薪资支出，降低了监督效率。</w:t>
      </w:r>
    </w:p>
    <w:p w:rsidR="00710E22" w:rsidRPr="00710E22" w:rsidRDefault="00710E22" w:rsidP="00710E22">
      <w:pPr>
        <w:pStyle w:val="ae"/>
        <w:numPr>
          <w:ilvl w:val="1"/>
          <w:numId w:val="14"/>
        </w:numPr>
        <w:spacing w:line="360" w:lineRule="auto"/>
        <w:ind w:firstLineChars="0"/>
        <w:rPr>
          <w:rFonts w:asciiTheme="minorEastAsia" w:hAnsiTheme="minorEastAsia" w:cs="宋体"/>
          <w:color w:val="000000" w:themeColor="text1"/>
        </w:rPr>
      </w:pPr>
      <w:r w:rsidRPr="00710E22">
        <w:rPr>
          <w:rFonts w:asciiTheme="minorEastAsia" w:hAnsiTheme="minorEastAsia" w:cs="宋体" w:hint="eastAsia"/>
          <w:color w:val="000000" w:themeColor="text1"/>
        </w:rPr>
        <w:t>处罚力度不够</w:t>
      </w:r>
    </w:p>
    <w:p w:rsidR="00DE4287" w:rsidRPr="00710E22" w:rsidRDefault="00DE4287" w:rsidP="00710E22">
      <w:pPr>
        <w:spacing w:line="360" w:lineRule="auto"/>
        <w:ind w:firstLineChars="200" w:firstLine="420"/>
        <w:rPr>
          <w:rFonts w:ascii="宋体" w:eastAsia="宋体" w:hAnsi="宋体" w:cs="宋体"/>
          <w:color w:val="000000" w:themeColor="text1"/>
        </w:rPr>
      </w:pPr>
      <w:r w:rsidRPr="00710E22">
        <w:rPr>
          <w:rFonts w:ascii="宋体" w:eastAsia="宋体" w:hAnsi="宋体" w:cs="宋体" w:hint="eastAsia"/>
          <w:color w:val="000000" w:themeColor="text1"/>
        </w:rPr>
        <w:t>雅百</w:t>
      </w:r>
      <w:proofErr w:type="gramStart"/>
      <w:r w:rsidRPr="00710E22">
        <w:rPr>
          <w:rFonts w:ascii="宋体" w:eastAsia="宋体" w:hAnsi="宋体" w:cs="宋体" w:hint="eastAsia"/>
          <w:color w:val="000000" w:themeColor="text1"/>
        </w:rPr>
        <w:t>特</w:t>
      </w:r>
      <w:proofErr w:type="gramEnd"/>
      <w:r w:rsidRPr="00710E22">
        <w:rPr>
          <w:rFonts w:ascii="宋体" w:eastAsia="宋体" w:hAnsi="宋体" w:cs="宋体" w:hint="eastAsia"/>
          <w:color w:val="000000" w:themeColor="text1"/>
        </w:rPr>
        <w:t>财务造假案，证监会于2017年5月对其下发《行政处罚及市场禁人事先苦知书》雅百</w:t>
      </w:r>
      <w:proofErr w:type="gramStart"/>
      <w:r w:rsidRPr="00710E22">
        <w:rPr>
          <w:rFonts w:ascii="宋体" w:eastAsia="宋体" w:hAnsi="宋体" w:cs="宋体" w:hint="eastAsia"/>
          <w:color w:val="000000" w:themeColor="text1"/>
        </w:rPr>
        <w:t>特</w:t>
      </w:r>
      <w:proofErr w:type="gramEnd"/>
      <w:r w:rsidRPr="00710E22">
        <w:rPr>
          <w:rFonts w:ascii="宋体" w:eastAsia="宋体" w:hAnsi="宋体" w:cs="宋体" w:hint="eastAsia"/>
          <w:color w:val="000000" w:themeColor="text1"/>
        </w:rPr>
        <w:t>被处以60万的罚款相</w:t>
      </w:r>
      <w:proofErr w:type="gramStart"/>
      <w:r w:rsidRPr="00710E22">
        <w:rPr>
          <w:rFonts w:ascii="宋体" w:eastAsia="宋体" w:hAnsi="宋体" w:cs="宋体" w:hint="eastAsia"/>
          <w:color w:val="000000" w:themeColor="text1"/>
        </w:rPr>
        <w:t>关涉事</w:t>
      </w:r>
      <w:proofErr w:type="gramEnd"/>
      <w:r w:rsidRPr="00710E22">
        <w:rPr>
          <w:rFonts w:ascii="宋体" w:eastAsia="宋体" w:hAnsi="宋体" w:cs="宋体" w:hint="eastAsia"/>
          <w:color w:val="000000" w:themeColor="text1"/>
        </w:rPr>
        <w:t>人需也被处罚，投机的投资者也在集体索赔之中。</w:t>
      </w:r>
    </w:p>
    <w:p w:rsidR="00800274" w:rsidRPr="00A20B28" w:rsidRDefault="00800274" w:rsidP="00A20B28">
      <w:pPr>
        <w:pStyle w:val="ae"/>
        <w:numPr>
          <w:ilvl w:val="0"/>
          <w:numId w:val="14"/>
        </w:numPr>
        <w:spacing w:line="360" w:lineRule="auto"/>
        <w:ind w:firstLineChars="0"/>
        <w:outlineLvl w:val="1"/>
        <w:rPr>
          <w:rFonts w:ascii="宋体" w:hAnsi="宋体" w:cs="宋体"/>
          <w:color w:val="000000" w:themeColor="text1"/>
          <w:sz w:val="24"/>
          <w:szCs w:val="24"/>
        </w:rPr>
      </w:pPr>
      <w:bookmarkStart w:id="51" w:name="_Toc530744157"/>
      <w:proofErr w:type="gramStart"/>
      <w:r w:rsidRPr="00A20B28">
        <w:rPr>
          <w:rFonts w:ascii="宋体" w:hAnsi="宋体" w:cs="宋体" w:hint="eastAsia"/>
          <w:color w:val="000000" w:themeColor="text1"/>
          <w:sz w:val="24"/>
          <w:szCs w:val="24"/>
        </w:rPr>
        <w:t>完善雅百特</w:t>
      </w:r>
      <w:proofErr w:type="gramEnd"/>
      <w:r w:rsidRPr="00A20B28">
        <w:rPr>
          <w:rFonts w:ascii="宋体" w:hAnsi="宋体" w:cs="宋体" w:hint="eastAsia"/>
          <w:color w:val="000000" w:themeColor="text1"/>
          <w:sz w:val="24"/>
          <w:szCs w:val="24"/>
        </w:rPr>
        <w:t>公司治理监督职能的建议</w:t>
      </w:r>
      <w:bookmarkEnd w:id="51"/>
    </w:p>
    <w:p w:rsidR="00624567" w:rsidRPr="00624567" w:rsidRDefault="00624567" w:rsidP="00624567">
      <w:pPr>
        <w:pStyle w:val="ae"/>
        <w:numPr>
          <w:ilvl w:val="1"/>
          <w:numId w:val="14"/>
        </w:numPr>
        <w:spacing w:line="360" w:lineRule="auto"/>
        <w:ind w:firstLineChars="0"/>
        <w:rPr>
          <w:rFonts w:ascii="宋体" w:hAnsi="宋体" w:cs="宋体"/>
          <w:color w:val="000000" w:themeColor="text1"/>
        </w:rPr>
      </w:pPr>
      <w:r w:rsidRPr="00624567">
        <w:rPr>
          <w:rFonts w:ascii="宋体" w:hAnsi="宋体" w:cs="宋体" w:hint="eastAsia"/>
          <w:color w:val="000000" w:themeColor="text1"/>
        </w:rPr>
        <w:t>改善股权结构</w:t>
      </w:r>
    </w:p>
    <w:p w:rsidR="008F6960" w:rsidRPr="00710E22" w:rsidRDefault="004A4902" w:rsidP="00624567">
      <w:pPr>
        <w:spacing w:line="360" w:lineRule="auto"/>
        <w:ind w:firstLineChars="200" w:firstLine="420"/>
        <w:rPr>
          <w:rFonts w:ascii="宋体" w:eastAsia="宋体" w:hAnsi="宋体" w:cs="宋体"/>
          <w:color w:val="000000" w:themeColor="text1"/>
        </w:rPr>
      </w:pPr>
      <w:r w:rsidRPr="00710E22">
        <w:rPr>
          <w:rFonts w:ascii="宋体" w:eastAsia="宋体" w:hAnsi="宋体" w:cs="宋体" w:hint="eastAsia"/>
          <w:color w:val="000000" w:themeColor="text1"/>
        </w:rPr>
        <w:t>通过前文对雅百</w:t>
      </w:r>
      <w:proofErr w:type="gramStart"/>
      <w:r w:rsidRPr="00710E22">
        <w:rPr>
          <w:rFonts w:ascii="宋体" w:eastAsia="宋体" w:hAnsi="宋体" w:cs="宋体" w:hint="eastAsia"/>
          <w:color w:val="000000" w:themeColor="text1"/>
        </w:rPr>
        <w:t>特</w:t>
      </w:r>
      <w:proofErr w:type="gramEnd"/>
      <w:r w:rsidRPr="00710E22">
        <w:rPr>
          <w:rFonts w:ascii="宋体" w:eastAsia="宋体" w:hAnsi="宋体" w:cs="宋体" w:hint="eastAsia"/>
          <w:color w:val="000000" w:themeColor="text1"/>
        </w:rPr>
        <w:t>股权结构进行分析，其股权结构比较分散，一方面，中小股东没有实质性的制衡力量，导致</w:t>
      </w:r>
      <w:r w:rsidR="003F4FB5" w:rsidRPr="00710E22">
        <w:rPr>
          <w:rFonts w:ascii="宋体" w:eastAsia="宋体" w:hAnsi="宋体" w:cs="宋体" w:hint="eastAsia"/>
          <w:color w:val="000000" w:themeColor="text1"/>
        </w:rPr>
        <w:t>陆永成为权力核心；另一方面，控股股东在利益的驱动下，利用股东大会掏空上市公司，转移资产，获取利益。完善股权结构要改变绝对控股现象，动摇陆永的实际控制人地位，对其权力进行前置，遏制内部人控制现象，防范财务</w:t>
      </w:r>
      <w:r w:rsidR="0019705B" w:rsidRPr="00710E22">
        <w:rPr>
          <w:rFonts w:ascii="宋体" w:eastAsia="宋体" w:hAnsi="宋体" w:cs="宋体" w:hint="eastAsia"/>
          <w:color w:val="000000" w:themeColor="text1"/>
        </w:rPr>
        <w:t>造假</w:t>
      </w:r>
      <w:r w:rsidR="003F4FB5" w:rsidRPr="00710E22">
        <w:rPr>
          <w:rFonts w:ascii="宋体" w:eastAsia="宋体" w:hAnsi="宋体" w:cs="宋体" w:hint="eastAsia"/>
          <w:color w:val="000000" w:themeColor="text1"/>
        </w:rPr>
        <w:t>发生。另外，可以引入机构投资者，与控股股东形成力量的制衡。</w:t>
      </w:r>
      <w:proofErr w:type="gramStart"/>
      <w:r w:rsidR="003F4FB5" w:rsidRPr="00710E22">
        <w:rPr>
          <w:rFonts w:ascii="宋体" w:eastAsia="宋体" w:hAnsi="宋体" w:cs="宋体" w:hint="eastAsia"/>
          <w:color w:val="000000" w:themeColor="text1"/>
        </w:rPr>
        <w:t>雅百特前</w:t>
      </w:r>
      <w:proofErr w:type="gramEnd"/>
      <w:r w:rsidR="003F4FB5" w:rsidRPr="00710E22">
        <w:rPr>
          <w:rFonts w:ascii="宋体" w:eastAsia="宋体" w:hAnsi="宋体" w:cs="宋体" w:hint="eastAsia"/>
          <w:color w:val="000000" w:themeColor="text1"/>
        </w:rPr>
        <w:t>十大股东中，一大部分是自然人股东，相比较，优质的机构投资者有更专业的治理团队，更长远的投资目光。</w:t>
      </w:r>
    </w:p>
    <w:p w:rsidR="003F4FB5" w:rsidRPr="00624567" w:rsidRDefault="003F4FB5" w:rsidP="00624567">
      <w:pPr>
        <w:pStyle w:val="ae"/>
        <w:numPr>
          <w:ilvl w:val="1"/>
          <w:numId w:val="14"/>
        </w:numPr>
        <w:spacing w:line="360" w:lineRule="auto"/>
        <w:ind w:firstLineChars="0"/>
        <w:rPr>
          <w:rFonts w:ascii="宋体" w:hAnsi="宋体" w:cs="宋体"/>
          <w:color w:val="000000" w:themeColor="text1"/>
        </w:rPr>
      </w:pPr>
      <w:r w:rsidRPr="00624567">
        <w:rPr>
          <w:rFonts w:ascii="宋体" w:hAnsi="宋体" w:cs="宋体" w:hint="eastAsia"/>
          <w:color w:val="000000" w:themeColor="text1"/>
        </w:rPr>
        <w:t>增强中小股东监督的积极性</w:t>
      </w:r>
    </w:p>
    <w:p w:rsidR="003F4FB5" w:rsidRPr="003F4FB5" w:rsidRDefault="003F4FB5" w:rsidP="003F4FB5">
      <w:pPr>
        <w:spacing w:line="360" w:lineRule="auto"/>
        <w:ind w:firstLineChars="200" w:firstLine="420"/>
        <w:rPr>
          <w:rFonts w:ascii="宋体" w:hAnsi="宋体" w:cs="宋体"/>
          <w:color w:val="000000" w:themeColor="text1"/>
        </w:rPr>
      </w:pPr>
      <w:r w:rsidRPr="003F4FB5">
        <w:rPr>
          <w:rFonts w:ascii="宋体" w:hAnsi="宋体" w:cs="宋体" w:hint="eastAsia"/>
          <w:color w:val="000000" w:themeColor="text1"/>
        </w:rPr>
        <w:t>基于</w:t>
      </w:r>
      <w:r>
        <w:rPr>
          <w:rFonts w:ascii="宋体" w:hAnsi="宋体" w:cs="宋体" w:hint="eastAsia"/>
          <w:color w:val="000000" w:themeColor="text1"/>
        </w:rPr>
        <w:t>雅百</w:t>
      </w:r>
      <w:proofErr w:type="gramStart"/>
      <w:r>
        <w:rPr>
          <w:rFonts w:ascii="宋体" w:hAnsi="宋体" w:cs="宋体" w:hint="eastAsia"/>
          <w:color w:val="000000" w:themeColor="text1"/>
        </w:rPr>
        <w:t>特</w:t>
      </w:r>
      <w:proofErr w:type="gramEnd"/>
      <w:r w:rsidRPr="003F4FB5">
        <w:rPr>
          <w:rFonts w:ascii="宋体" w:hAnsi="宋体" w:cs="宋体" w:hint="eastAsia"/>
          <w:color w:val="000000" w:themeColor="text1"/>
        </w:rPr>
        <w:t>股权分散的事实，中小股东没有“发言”的动力，因此就滋生了“搭便车”行为。实际上，大部分的中小股东都是跟着大股东的决策思路，坐享其投资过程中的经营成果。中小股东的这种行为，直接影响到企业的公司治理。但是，如果广大的中小投资者能够团结起来形成一个利益共同体，并派出代表参与股东大会的经营决策，那么一方面中小股东的权益能够得到保障，另一方面可以对企业的经营过程进行监督。</w:t>
      </w:r>
    </w:p>
    <w:p w:rsidR="003F4FB5" w:rsidRPr="003F4FB5" w:rsidRDefault="003F4FB5" w:rsidP="003F4FB5">
      <w:pPr>
        <w:spacing w:line="360" w:lineRule="auto"/>
        <w:ind w:firstLineChars="200" w:firstLine="420"/>
        <w:rPr>
          <w:rFonts w:ascii="宋体" w:hAnsi="宋体" w:cs="宋体"/>
          <w:color w:val="000000" w:themeColor="text1"/>
        </w:rPr>
      </w:pPr>
      <w:r w:rsidRPr="003F4FB5">
        <w:rPr>
          <w:rFonts w:ascii="宋体" w:hAnsi="宋体" w:cs="宋体" w:hint="eastAsia"/>
          <w:color w:val="000000" w:themeColor="text1"/>
        </w:rPr>
        <w:t>基于成本效益原则，遏制</w:t>
      </w:r>
      <w:r>
        <w:rPr>
          <w:rFonts w:ascii="宋体" w:hAnsi="宋体" w:cs="宋体" w:hint="eastAsia"/>
          <w:color w:val="000000" w:themeColor="text1"/>
        </w:rPr>
        <w:t>雅百</w:t>
      </w:r>
      <w:proofErr w:type="gramStart"/>
      <w:r>
        <w:rPr>
          <w:rFonts w:ascii="宋体" w:hAnsi="宋体" w:cs="宋体" w:hint="eastAsia"/>
          <w:color w:val="000000" w:themeColor="text1"/>
        </w:rPr>
        <w:t>特</w:t>
      </w:r>
      <w:proofErr w:type="gramEnd"/>
      <w:r w:rsidRPr="003F4FB5">
        <w:rPr>
          <w:rFonts w:ascii="宋体" w:hAnsi="宋体" w:cs="宋体" w:hint="eastAsia"/>
          <w:color w:val="000000" w:themeColor="text1"/>
        </w:rPr>
        <w:t>中小股东的“搭便车”行为，可以以降低参与决策的成本为思路。决策的成本包括中小股东参与股东大会进行决策和监督而牺牲的时间、费用。中小股东不积极参与治理，进行监督是因为他们要独自承担决策成本，而决策代来的收益却是所有股东一起享有。因此，</w:t>
      </w:r>
      <w:proofErr w:type="gramStart"/>
      <w:r>
        <w:rPr>
          <w:rFonts w:ascii="宋体" w:hAnsi="宋体" w:cs="宋体" w:hint="eastAsia"/>
          <w:color w:val="000000" w:themeColor="text1"/>
        </w:rPr>
        <w:t>雅百特</w:t>
      </w:r>
      <w:proofErr w:type="gramEnd"/>
      <w:r w:rsidRPr="003F4FB5">
        <w:rPr>
          <w:rFonts w:ascii="宋体" w:hAnsi="宋体" w:cs="宋体" w:hint="eastAsia"/>
          <w:color w:val="000000" w:themeColor="text1"/>
        </w:rPr>
        <w:t>可以建立激励机制，给予中小股东决策补偿，弥补决策成本，增强中小股东监督的积极性。</w:t>
      </w:r>
    </w:p>
    <w:p w:rsidR="00CF71AD" w:rsidRPr="00624567" w:rsidRDefault="003F4FB5" w:rsidP="00624567">
      <w:pPr>
        <w:pStyle w:val="ae"/>
        <w:numPr>
          <w:ilvl w:val="1"/>
          <w:numId w:val="14"/>
        </w:numPr>
        <w:spacing w:line="360" w:lineRule="auto"/>
        <w:ind w:firstLineChars="0"/>
        <w:rPr>
          <w:rFonts w:ascii="宋体" w:hAnsi="宋体" w:cs="宋体"/>
          <w:color w:val="000000" w:themeColor="text1"/>
        </w:rPr>
      </w:pPr>
      <w:r w:rsidRPr="00624567">
        <w:rPr>
          <w:rFonts w:ascii="宋体" w:hAnsi="宋体" w:cs="宋体" w:hint="eastAsia"/>
          <w:color w:val="000000" w:themeColor="text1"/>
        </w:rPr>
        <w:t>强调监</w:t>
      </w:r>
      <w:r w:rsidR="00CF71AD" w:rsidRPr="00624567">
        <w:rPr>
          <w:rFonts w:ascii="宋体" w:hAnsi="宋体" w:cs="宋体" w:hint="eastAsia"/>
          <w:color w:val="000000" w:themeColor="text1"/>
        </w:rPr>
        <w:t>督制度有效性</w:t>
      </w:r>
    </w:p>
    <w:p w:rsidR="003F4FB5" w:rsidRDefault="00CF71AD" w:rsidP="00CF71AD">
      <w:pPr>
        <w:spacing w:line="360" w:lineRule="auto"/>
        <w:ind w:firstLineChars="200" w:firstLine="420"/>
        <w:rPr>
          <w:rFonts w:ascii="宋体" w:hAnsi="宋体" w:cs="宋体"/>
          <w:color w:val="000000" w:themeColor="text1"/>
        </w:rPr>
      </w:pPr>
      <w:r w:rsidRPr="00CF71AD">
        <w:rPr>
          <w:rFonts w:ascii="宋体" w:hAnsi="宋体" w:cs="宋体" w:hint="eastAsia"/>
          <w:color w:val="000000" w:themeColor="text1"/>
        </w:rPr>
        <w:t>首先，公司应该对监督制度进行成文规定，并将其落实进一步实施并执行。比如：《公司章程》或者其他相关文件应该对董事会、审计委员会、独立董事、监事会等相关监督机构的监督职责做出明确的规定和描述，明确每个岗位的职责，列明权责划分，使得监督人员的职责范围有章可循。其次，公司可以对监督人员实施奖惩制度。根据《公司章程》上的职责规定和描述，对尽职尽责的监督人员进行奖励，鼓励其积极进行监督，对消极怠工的监督人员进行惩罚，起到警示作用。</w:t>
      </w:r>
    </w:p>
    <w:p w:rsidR="00CF71AD" w:rsidRPr="00624567" w:rsidRDefault="00CF71AD" w:rsidP="00624567">
      <w:pPr>
        <w:pStyle w:val="ae"/>
        <w:numPr>
          <w:ilvl w:val="1"/>
          <w:numId w:val="14"/>
        </w:numPr>
        <w:spacing w:line="360" w:lineRule="auto"/>
        <w:ind w:firstLineChars="0"/>
        <w:rPr>
          <w:rFonts w:ascii="宋体" w:hAnsi="宋体" w:cs="宋体"/>
          <w:color w:val="000000" w:themeColor="text1"/>
        </w:rPr>
      </w:pPr>
      <w:r w:rsidRPr="00624567">
        <w:rPr>
          <w:rFonts w:ascii="宋体" w:hAnsi="宋体" w:cs="宋体" w:hint="eastAsia"/>
          <w:color w:val="000000" w:themeColor="text1"/>
        </w:rPr>
        <w:t>完善事务所聘用机制</w:t>
      </w:r>
    </w:p>
    <w:p w:rsidR="004B208D" w:rsidRPr="00710E22" w:rsidRDefault="004B208D" w:rsidP="004B208D">
      <w:pPr>
        <w:spacing w:line="360" w:lineRule="auto"/>
        <w:ind w:firstLineChars="200" w:firstLine="420"/>
        <w:rPr>
          <w:rFonts w:ascii="宋体" w:eastAsia="宋体" w:hAnsi="宋体" w:cs="宋体"/>
          <w:color w:val="000000" w:themeColor="text1"/>
        </w:rPr>
      </w:pPr>
      <w:r w:rsidRPr="00710E22">
        <w:rPr>
          <w:rFonts w:ascii="宋体" w:eastAsia="宋体" w:hAnsi="宋体" w:cs="宋体" w:hint="eastAsia"/>
          <w:color w:val="000000" w:themeColor="text1"/>
        </w:rPr>
        <w:lastRenderedPageBreak/>
        <w:t>为了提高外部审计质量，达到监督目的，应该完善事务所的聘用模式。首先，企业聘用会计师事务所应该实行严格的轮换制度，不能常年选定同一家事务所。常年由一家事务所进行审计，不利于保持事务所的独立性。另一方面，事务所对客户进行长期审计，可能会造成思维定势，错误的</w:t>
      </w:r>
      <w:proofErr w:type="gramStart"/>
      <w:r w:rsidRPr="00710E22">
        <w:rPr>
          <w:rFonts w:ascii="宋体" w:eastAsia="宋体" w:hAnsi="宋体" w:cs="宋体" w:hint="eastAsia"/>
          <w:color w:val="000000" w:themeColor="text1"/>
        </w:rPr>
        <w:t>评估重</w:t>
      </w:r>
      <w:proofErr w:type="gramEnd"/>
      <w:r w:rsidRPr="00710E22">
        <w:rPr>
          <w:rFonts w:ascii="宋体" w:eastAsia="宋体" w:hAnsi="宋体" w:cs="宋体" w:hint="eastAsia"/>
          <w:color w:val="000000" w:themeColor="text1"/>
        </w:rPr>
        <w:t>大错报风险，降低审计质量，达不到外部监督效果。</w:t>
      </w:r>
      <w:r w:rsidR="0019705B" w:rsidRPr="00710E22">
        <w:rPr>
          <w:rFonts w:ascii="宋体" w:eastAsia="宋体" w:hAnsi="宋体" w:cs="宋体" w:hint="eastAsia"/>
          <w:color w:val="000000" w:themeColor="text1"/>
        </w:rPr>
        <w:t>雅百</w:t>
      </w:r>
      <w:proofErr w:type="gramStart"/>
      <w:r w:rsidR="0019705B" w:rsidRPr="00710E22">
        <w:rPr>
          <w:rFonts w:ascii="宋体" w:eastAsia="宋体" w:hAnsi="宋体" w:cs="宋体" w:hint="eastAsia"/>
          <w:color w:val="000000" w:themeColor="text1"/>
        </w:rPr>
        <w:t>特</w:t>
      </w:r>
      <w:proofErr w:type="gramEnd"/>
      <w:r w:rsidRPr="00710E22">
        <w:rPr>
          <w:rFonts w:ascii="宋体" w:eastAsia="宋体" w:hAnsi="宋体" w:cs="宋体" w:hint="eastAsia"/>
          <w:color w:val="000000" w:themeColor="text1"/>
        </w:rPr>
        <w:t>常年由</w:t>
      </w:r>
      <w:r w:rsidRPr="00710E22">
        <w:rPr>
          <w:rFonts w:ascii="宋体" w:eastAsia="宋体" w:hAnsi="宋体" w:cs="宋体"/>
          <w:color w:val="000000" w:themeColor="text1"/>
        </w:rPr>
        <w:t>中兴财光华会计师事务</w:t>
      </w:r>
      <w:r w:rsidRPr="00710E22">
        <w:rPr>
          <w:rFonts w:ascii="宋体" w:eastAsia="宋体" w:hAnsi="宋体" w:cs="宋体" w:hint="eastAsia"/>
          <w:color w:val="000000" w:themeColor="text1"/>
        </w:rPr>
        <w:t>所审计，财务作假，期间持续</w:t>
      </w:r>
      <w:r w:rsidR="0019705B" w:rsidRPr="00710E22">
        <w:rPr>
          <w:rFonts w:ascii="宋体" w:eastAsia="宋体" w:hAnsi="宋体" w:cs="宋体" w:hint="eastAsia"/>
          <w:color w:val="000000" w:themeColor="text1"/>
        </w:rPr>
        <w:t>造假</w:t>
      </w:r>
      <w:r w:rsidRPr="00710E22">
        <w:rPr>
          <w:rFonts w:ascii="宋体" w:eastAsia="宋体" w:hAnsi="宋体" w:cs="宋体" w:hint="eastAsia"/>
          <w:color w:val="000000" w:themeColor="text1"/>
        </w:rPr>
        <w:t>，但是事务所一直出具无保苗意见审计报告，没有起到外部监督的作用。严格的轮换制度利于降低干扰因素对审计独立性的影响，提高审计质量，加强外部监督职能。</w:t>
      </w:r>
    </w:p>
    <w:p w:rsidR="00F85C19" w:rsidRPr="00710E22" w:rsidRDefault="004B208D" w:rsidP="009374E1">
      <w:pPr>
        <w:spacing w:line="360" w:lineRule="auto"/>
        <w:ind w:firstLineChars="200" w:firstLine="420"/>
        <w:rPr>
          <w:rFonts w:ascii="宋体" w:eastAsia="宋体" w:hAnsi="宋体" w:cs="宋体"/>
          <w:color w:val="000000" w:themeColor="text1"/>
        </w:rPr>
      </w:pPr>
      <w:r w:rsidRPr="00710E22">
        <w:rPr>
          <w:rFonts w:ascii="宋体" w:eastAsia="宋体" w:hAnsi="宋体" w:cs="宋体" w:hint="eastAsia"/>
          <w:color w:val="000000" w:themeColor="text1"/>
        </w:rPr>
        <w:t>其次，选择合作的事务所时，应该提高准入标准。</w:t>
      </w:r>
      <w:proofErr w:type="gramStart"/>
      <w:r w:rsidRPr="00710E22">
        <w:rPr>
          <w:rFonts w:ascii="宋体" w:eastAsia="宋体" w:hAnsi="宋体" w:cs="宋体" w:hint="eastAsia"/>
          <w:color w:val="000000" w:themeColor="text1"/>
        </w:rPr>
        <w:t>雅百特这种</w:t>
      </w:r>
      <w:proofErr w:type="gramEnd"/>
      <w:r w:rsidRPr="00710E22">
        <w:rPr>
          <w:rFonts w:ascii="宋体" w:eastAsia="宋体" w:hAnsi="宋体" w:cs="宋体" w:hint="eastAsia"/>
          <w:color w:val="000000" w:themeColor="text1"/>
        </w:rPr>
        <w:t>进行财务</w:t>
      </w:r>
      <w:r w:rsidR="0019705B" w:rsidRPr="00710E22">
        <w:rPr>
          <w:rFonts w:ascii="宋体" w:eastAsia="宋体" w:hAnsi="宋体" w:cs="宋体" w:hint="eastAsia"/>
          <w:color w:val="000000" w:themeColor="text1"/>
        </w:rPr>
        <w:t>造假</w:t>
      </w:r>
      <w:r w:rsidRPr="00710E22">
        <w:rPr>
          <w:rFonts w:ascii="宋体" w:eastAsia="宋体" w:hAnsi="宋体" w:cs="宋体" w:hint="eastAsia"/>
          <w:color w:val="000000" w:themeColor="text1"/>
        </w:rPr>
        <w:t>的企业，实际控制人以及其他利益相关者基于保住股价以及其他目的，希望事务所出具标准审计报告，因此实际控制人会倾向于选择一个专业胜任能力不足，甚至不客观的事务所进行审计。</w:t>
      </w:r>
      <w:proofErr w:type="gramStart"/>
      <w:r w:rsidRPr="00710E22">
        <w:rPr>
          <w:rFonts w:ascii="宋体" w:eastAsia="宋体" w:hAnsi="宋体" w:cs="宋体" w:hint="eastAsia"/>
          <w:color w:val="000000" w:themeColor="text1"/>
        </w:rPr>
        <w:t>雅百特应该</w:t>
      </w:r>
      <w:proofErr w:type="gramEnd"/>
      <w:r w:rsidRPr="00710E22">
        <w:rPr>
          <w:rFonts w:ascii="宋体" w:eastAsia="宋体" w:hAnsi="宋体" w:cs="宋体" w:hint="eastAsia"/>
          <w:color w:val="000000" w:themeColor="text1"/>
        </w:rPr>
        <w:t>制定一个事务所的选聘标准，它如：事务所经营资质、规模及注册资本、执业的注册会计师的数量及学历、受证监会的处罚情况等。严格按照标准进行事务所的选聘，增强外部监者力度。</w:t>
      </w:r>
    </w:p>
    <w:p w:rsidR="00F85C19" w:rsidRPr="00624567" w:rsidRDefault="00800274" w:rsidP="00CF6E27">
      <w:pPr>
        <w:pStyle w:val="1"/>
        <w:keepNext w:val="0"/>
        <w:keepLines w:val="0"/>
        <w:numPr>
          <w:ilvl w:val="0"/>
          <w:numId w:val="6"/>
        </w:numPr>
        <w:spacing w:before="0" w:after="0" w:line="360" w:lineRule="auto"/>
        <w:rPr>
          <w:rFonts w:ascii="黑体" w:eastAsia="黑体" w:hAnsi="黑体"/>
          <w:sz w:val="24"/>
          <w:szCs w:val="24"/>
        </w:rPr>
      </w:pPr>
      <w:bookmarkStart w:id="52" w:name="_Toc530744158"/>
      <w:bookmarkEnd w:id="50"/>
      <w:r w:rsidRPr="00624567">
        <w:rPr>
          <w:rFonts w:ascii="黑体" w:eastAsia="黑体" w:hAnsi="黑体" w:hint="eastAsia"/>
          <w:sz w:val="24"/>
          <w:szCs w:val="24"/>
        </w:rPr>
        <w:t>研究结论</w:t>
      </w:r>
      <w:bookmarkEnd w:id="52"/>
    </w:p>
    <w:p w:rsidR="00D10106" w:rsidRPr="00710E22" w:rsidRDefault="00D10106" w:rsidP="009374E1">
      <w:pPr>
        <w:spacing w:line="360" w:lineRule="auto"/>
        <w:ind w:firstLineChars="200" w:firstLine="420"/>
        <w:rPr>
          <w:rFonts w:asciiTheme="minorEastAsia" w:hAnsiTheme="minorEastAsia" w:cs="宋体"/>
          <w:color w:val="000000" w:themeColor="text1"/>
        </w:rPr>
      </w:pPr>
      <w:bookmarkStart w:id="53" w:name="_Toc1858_WPSOffice_Level1"/>
      <w:bookmarkStart w:id="54" w:name="_Toc2060_WPSOffice_Level1"/>
      <w:bookmarkStart w:id="55" w:name="_Toc12176_WPSOffice_Level1"/>
      <w:bookmarkStart w:id="56" w:name="_Toc523239442"/>
      <w:bookmarkStart w:id="57" w:name="_Toc30789_WPSOffice_Level1"/>
      <w:r w:rsidRPr="00710E22">
        <w:rPr>
          <w:rFonts w:asciiTheme="minorEastAsia" w:hAnsiTheme="minorEastAsia" w:cs="宋体" w:hint="eastAsia"/>
          <w:color w:val="000000" w:themeColor="text1"/>
        </w:rPr>
        <w:t>雅百</w:t>
      </w:r>
      <w:proofErr w:type="gramStart"/>
      <w:r w:rsidRPr="00710E22">
        <w:rPr>
          <w:rFonts w:asciiTheme="minorEastAsia" w:hAnsiTheme="minorEastAsia" w:cs="宋体" w:hint="eastAsia"/>
          <w:color w:val="000000" w:themeColor="text1"/>
        </w:rPr>
        <w:t>特</w:t>
      </w:r>
      <w:proofErr w:type="gramEnd"/>
      <w:r w:rsidRPr="00710E22">
        <w:rPr>
          <w:rFonts w:asciiTheme="minorEastAsia" w:hAnsiTheme="minorEastAsia" w:cs="宋体" w:hint="eastAsia"/>
          <w:color w:val="000000" w:themeColor="text1"/>
        </w:rPr>
        <w:t>因公司治理缺陷、业务业绩压力等原因进行财务</w:t>
      </w:r>
      <w:r w:rsidR="0019705B" w:rsidRPr="00710E22">
        <w:rPr>
          <w:rFonts w:asciiTheme="minorEastAsia" w:hAnsiTheme="minorEastAsia" w:cs="宋体" w:hint="eastAsia"/>
          <w:color w:val="000000" w:themeColor="text1"/>
        </w:rPr>
        <w:t>造假</w:t>
      </w:r>
      <w:r w:rsidRPr="00710E22">
        <w:rPr>
          <w:rFonts w:asciiTheme="minorEastAsia" w:hAnsiTheme="minorEastAsia" w:cs="宋体" w:hint="eastAsia"/>
          <w:color w:val="000000" w:themeColor="text1"/>
        </w:rPr>
        <w:t>，因此成为A股</w:t>
      </w:r>
      <w:proofErr w:type="gramStart"/>
      <w:r w:rsidRPr="00710E22">
        <w:rPr>
          <w:rFonts w:asciiTheme="minorEastAsia" w:hAnsiTheme="minorEastAsia" w:cs="宋体" w:hint="eastAsia"/>
          <w:color w:val="000000" w:themeColor="text1"/>
        </w:rPr>
        <w:t>历史上继博元</w:t>
      </w:r>
      <w:proofErr w:type="gramEnd"/>
      <w:r w:rsidRPr="00710E22">
        <w:rPr>
          <w:rFonts w:asciiTheme="minorEastAsia" w:hAnsiTheme="minorEastAsia" w:cs="宋体" w:hint="eastAsia"/>
          <w:color w:val="000000" w:themeColor="text1"/>
        </w:rPr>
        <w:t>投资被强制退市的又一股。故本文以</w:t>
      </w:r>
      <w:proofErr w:type="gramStart"/>
      <w:r w:rsidRPr="00710E22">
        <w:rPr>
          <w:rFonts w:asciiTheme="minorEastAsia" w:hAnsiTheme="minorEastAsia" w:cs="宋体" w:hint="eastAsia"/>
          <w:color w:val="000000" w:themeColor="text1"/>
        </w:rPr>
        <w:t>雅百特</w:t>
      </w:r>
      <w:proofErr w:type="gramEnd"/>
      <w:r w:rsidRPr="00710E22">
        <w:rPr>
          <w:rFonts w:asciiTheme="minorEastAsia" w:hAnsiTheme="minorEastAsia" w:cs="宋体" w:hint="eastAsia"/>
          <w:color w:val="000000" w:themeColor="text1"/>
        </w:rPr>
        <w:t>作为公司治理监督职能缺陷的典型代表进行研究分析，以其因</w:t>
      </w:r>
      <w:r w:rsidR="0019705B" w:rsidRPr="00710E22">
        <w:rPr>
          <w:rFonts w:asciiTheme="minorEastAsia" w:hAnsiTheme="minorEastAsia" w:cs="宋体" w:hint="eastAsia"/>
          <w:color w:val="000000" w:themeColor="text1"/>
        </w:rPr>
        <w:t>造假</w:t>
      </w:r>
      <w:r w:rsidRPr="00710E22">
        <w:rPr>
          <w:rFonts w:asciiTheme="minorEastAsia" w:hAnsiTheme="minorEastAsia" w:cs="宋体" w:hint="eastAsia"/>
          <w:color w:val="000000" w:themeColor="text1"/>
        </w:rPr>
        <w:t>事件而遭受强制退市为关键切入点，主要研究公司治理监督职能产生缺陷的原因，旨在提出针对性、可行性的完善公司治理监督职能的建议，防范财务</w:t>
      </w:r>
      <w:r w:rsidR="0019705B" w:rsidRPr="00710E22">
        <w:rPr>
          <w:rFonts w:asciiTheme="minorEastAsia" w:hAnsiTheme="minorEastAsia" w:cs="宋体" w:hint="eastAsia"/>
          <w:color w:val="000000" w:themeColor="text1"/>
        </w:rPr>
        <w:t>造假</w:t>
      </w:r>
      <w:r w:rsidRPr="00710E22">
        <w:rPr>
          <w:rFonts w:asciiTheme="minorEastAsia" w:hAnsiTheme="minorEastAsia" w:cs="宋体" w:hint="eastAsia"/>
          <w:color w:val="000000" w:themeColor="text1"/>
        </w:rPr>
        <w:t>的发生。</w:t>
      </w:r>
    </w:p>
    <w:p w:rsidR="00D10106" w:rsidRPr="00710E22" w:rsidRDefault="00D10106" w:rsidP="00710E22">
      <w:pPr>
        <w:spacing w:line="360" w:lineRule="auto"/>
        <w:ind w:firstLineChars="200" w:firstLine="420"/>
        <w:rPr>
          <w:rFonts w:asciiTheme="minorEastAsia" w:hAnsiTheme="minorEastAsia" w:cs="宋体"/>
          <w:color w:val="000000" w:themeColor="text1"/>
        </w:rPr>
      </w:pPr>
      <w:r w:rsidRPr="00710E22">
        <w:rPr>
          <w:rFonts w:asciiTheme="minorEastAsia" w:hAnsiTheme="minorEastAsia" w:cs="宋体" w:hint="eastAsia"/>
          <w:color w:val="000000" w:themeColor="text1"/>
        </w:rPr>
        <w:t>研究发现：公司治理监督职能存在缺陷是企业财务</w:t>
      </w:r>
      <w:r w:rsidR="0019705B" w:rsidRPr="00710E22">
        <w:rPr>
          <w:rFonts w:asciiTheme="minorEastAsia" w:hAnsiTheme="minorEastAsia" w:cs="宋体" w:hint="eastAsia"/>
          <w:color w:val="000000" w:themeColor="text1"/>
        </w:rPr>
        <w:t>造假</w:t>
      </w:r>
      <w:r w:rsidRPr="00710E22">
        <w:rPr>
          <w:rFonts w:asciiTheme="minorEastAsia" w:hAnsiTheme="minorEastAsia" w:cs="宋体" w:hint="eastAsia"/>
          <w:color w:val="000000" w:themeColor="text1"/>
        </w:rPr>
        <w:t>的原因之一，监督职能存在的缺陷主要包括内部监督缺陷以及外部监督缺陷，内部监督缺陷主要包括股东大会、监事会、董事会监督职能未能发挥。监督缺陷表现在（1）股东大会决策机制失效，趋于空壳化继而沦为大股东掏空上市公司的工具。（2）董事、独立董事、董事会下属审计委员会失职。（3）监事会成员专业胜任能力不足且无动力监督，监事会形同虚设。（4）外部监督主体之的事务所未积极履行监督职责，因此外部监督流于形式。</w:t>
      </w:r>
    </w:p>
    <w:p w:rsidR="00800274" w:rsidRPr="00710E22" w:rsidRDefault="00D10106" w:rsidP="00EA4069">
      <w:pPr>
        <w:spacing w:line="360" w:lineRule="auto"/>
        <w:ind w:firstLineChars="200" w:firstLine="420"/>
        <w:rPr>
          <w:rFonts w:asciiTheme="minorEastAsia" w:hAnsiTheme="minorEastAsia" w:cs="宋体"/>
          <w:color w:val="000000" w:themeColor="text1"/>
        </w:rPr>
      </w:pPr>
      <w:r w:rsidRPr="00710E22">
        <w:rPr>
          <w:rFonts w:asciiTheme="minorEastAsia" w:hAnsiTheme="minorEastAsia" w:cs="宋体" w:hint="eastAsia"/>
          <w:color w:val="000000" w:themeColor="text1"/>
        </w:rPr>
        <w:t>监督职能缺失的原因主要有以下几个方面：（1）在我国现有的IPO制度下，企业</w:t>
      </w:r>
      <w:proofErr w:type="gramStart"/>
      <w:r w:rsidRPr="00710E22">
        <w:rPr>
          <w:rFonts w:asciiTheme="minorEastAsia" w:hAnsiTheme="minorEastAsia" w:cs="宋体" w:hint="eastAsia"/>
          <w:color w:val="000000" w:themeColor="text1"/>
        </w:rPr>
        <w:t>上市难且</w:t>
      </w:r>
      <w:proofErr w:type="gramEnd"/>
      <w:r w:rsidRPr="00710E22">
        <w:rPr>
          <w:rFonts w:asciiTheme="minorEastAsia" w:hAnsiTheme="minorEastAsia" w:cs="宋体" w:hint="eastAsia"/>
          <w:color w:val="000000" w:themeColor="text1"/>
        </w:rPr>
        <w:t>上市具有巨大回报，上市公司基于整体的“保壳”动机，公司高层利益一致，监督主体不愿进行监督。（2）股权分散的情况下，一方面中小股东存在搭便车心理，另一方面小股东没有能力对大股东进行监督，大股东就容易牺牲中小股东的利益做出</w:t>
      </w:r>
      <w:r w:rsidR="0019705B" w:rsidRPr="00710E22">
        <w:rPr>
          <w:rFonts w:asciiTheme="minorEastAsia" w:hAnsiTheme="minorEastAsia" w:cs="宋体" w:hint="eastAsia"/>
          <w:color w:val="000000" w:themeColor="text1"/>
        </w:rPr>
        <w:t>造假</w:t>
      </w:r>
      <w:r w:rsidRPr="00710E22">
        <w:rPr>
          <w:rFonts w:asciiTheme="minorEastAsia" w:hAnsiTheme="minorEastAsia" w:cs="宋体" w:hint="eastAsia"/>
          <w:color w:val="000000" w:themeColor="text1"/>
        </w:rPr>
        <w:t>行为。（3）我国企业实行双层制的监督制度即独立董事与监事会并存，双层制固有的弊端，导致监督职能重叠，最终出现监督空隙。</w:t>
      </w:r>
    </w:p>
    <w:p w:rsidR="00800274" w:rsidRPr="001C5706" w:rsidRDefault="00D10106" w:rsidP="00482769">
      <w:pPr>
        <w:spacing w:line="360" w:lineRule="auto"/>
        <w:ind w:firstLineChars="200" w:firstLine="420"/>
        <w:rPr>
          <w:rFonts w:ascii="宋体" w:hAnsi="宋体" w:cs="宋体"/>
          <w:color w:val="000000" w:themeColor="text1"/>
        </w:rPr>
      </w:pPr>
      <w:r w:rsidRPr="00710E22">
        <w:rPr>
          <w:rFonts w:asciiTheme="minorEastAsia" w:hAnsiTheme="minorEastAsia" w:cs="宋体" w:hint="eastAsia"/>
          <w:color w:val="000000" w:themeColor="text1"/>
        </w:rPr>
        <w:t>完善上市公司治理监督职能防范财务</w:t>
      </w:r>
      <w:r w:rsidR="0019705B" w:rsidRPr="00710E22">
        <w:rPr>
          <w:rFonts w:asciiTheme="minorEastAsia" w:hAnsiTheme="minorEastAsia" w:cs="宋体" w:hint="eastAsia"/>
          <w:color w:val="000000" w:themeColor="text1"/>
        </w:rPr>
        <w:t>造假</w:t>
      </w:r>
      <w:r w:rsidRPr="00710E22">
        <w:rPr>
          <w:rFonts w:asciiTheme="minorEastAsia" w:hAnsiTheme="minorEastAsia" w:cs="宋体" w:hint="eastAsia"/>
          <w:color w:val="000000" w:themeColor="text1"/>
        </w:rPr>
        <w:t>主要措施有：改善股权结构，增强中小股东监督的积极性，强调监督制度有效性，完善事务所聘用机制。</w:t>
      </w:r>
    </w:p>
    <w:p w:rsidR="00800274" w:rsidRDefault="00800274" w:rsidP="00EA4069">
      <w:pPr>
        <w:pStyle w:val="11"/>
        <w:spacing w:line="360" w:lineRule="auto"/>
        <w:jc w:val="left"/>
        <w:rPr>
          <w:rFonts w:ascii="黑体" w:eastAsia="黑体" w:hAnsi="黑体"/>
          <w:b w:val="0"/>
          <w:color w:val="000000" w:themeColor="text1"/>
          <w:sz w:val="24"/>
          <w:szCs w:val="24"/>
        </w:rPr>
      </w:pPr>
    </w:p>
    <w:p w:rsidR="0067301A" w:rsidRPr="004F1DF1" w:rsidRDefault="007C00A0" w:rsidP="004F1DF1">
      <w:pPr>
        <w:pStyle w:val="1"/>
        <w:keepNext w:val="0"/>
        <w:keepLines w:val="0"/>
        <w:spacing w:before="0" w:after="0" w:line="360" w:lineRule="auto"/>
        <w:rPr>
          <w:rFonts w:eastAsia="黑体"/>
          <w:b w:val="0"/>
          <w:sz w:val="21"/>
        </w:rPr>
      </w:pPr>
      <w:bookmarkStart w:id="58" w:name="_Toc530744159"/>
      <w:r w:rsidRPr="00EA4069">
        <w:rPr>
          <w:rFonts w:eastAsia="黑体" w:hint="eastAsia"/>
          <w:b w:val="0"/>
          <w:sz w:val="21"/>
        </w:rPr>
        <w:lastRenderedPageBreak/>
        <w:t>参考文献</w:t>
      </w:r>
      <w:bookmarkEnd w:id="53"/>
      <w:bookmarkEnd w:id="54"/>
      <w:bookmarkEnd w:id="55"/>
      <w:bookmarkEnd w:id="56"/>
      <w:bookmarkEnd w:id="57"/>
      <w:bookmarkEnd w:id="58"/>
    </w:p>
    <w:p w:rsidR="004F1DF1" w:rsidRPr="004F1DF1" w:rsidRDefault="004F1DF1" w:rsidP="007C61CF">
      <w:pPr>
        <w:spacing w:line="360" w:lineRule="auto"/>
        <w:rPr>
          <w:rFonts w:asciiTheme="minorEastAsia" w:hAnsiTheme="minorEastAsia"/>
          <w:szCs w:val="21"/>
        </w:rPr>
      </w:pPr>
      <w:r w:rsidRPr="004F1DF1">
        <w:rPr>
          <w:rFonts w:asciiTheme="minorEastAsia" w:hAnsiTheme="minorEastAsia" w:hint="eastAsia"/>
          <w:szCs w:val="21"/>
        </w:rPr>
        <w:t>[1]</w:t>
      </w:r>
      <w:r w:rsidRPr="004F1DF1">
        <w:rPr>
          <w:rFonts w:asciiTheme="minorEastAsia" w:hAnsiTheme="minorEastAsia" w:hint="eastAsia"/>
          <w:szCs w:val="21"/>
        </w:rPr>
        <w:tab/>
      </w:r>
      <w:proofErr w:type="spellStart"/>
      <w:r w:rsidRPr="004F1DF1">
        <w:rPr>
          <w:rFonts w:asciiTheme="minorEastAsia" w:hAnsiTheme="minorEastAsia" w:hint="eastAsia"/>
          <w:szCs w:val="21"/>
        </w:rPr>
        <w:t>Benxu</w:t>
      </w:r>
      <w:proofErr w:type="spellEnd"/>
      <w:r w:rsidRPr="004F1DF1">
        <w:rPr>
          <w:rFonts w:asciiTheme="minorEastAsia" w:hAnsiTheme="minorEastAsia" w:hint="eastAsia"/>
          <w:szCs w:val="21"/>
        </w:rPr>
        <w:t xml:space="preserve"> </w:t>
      </w:r>
      <w:proofErr w:type="spellStart"/>
      <w:r w:rsidRPr="004F1DF1">
        <w:rPr>
          <w:rFonts w:asciiTheme="minorEastAsia" w:hAnsiTheme="minorEastAsia" w:hint="eastAsia"/>
          <w:szCs w:val="21"/>
        </w:rPr>
        <w:t>Zou.Guoyin</w:t>
      </w:r>
      <w:proofErr w:type="spellEnd"/>
      <w:r w:rsidRPr="004F1DF1">
        <w:rPr>
          <w:rFonts w:asciiTheme="minorEastAsia" w:hAnsiTheme="minorEastAsia" w:hint="eastAsia"/>
          <w:szCs w:val="21"/>
        </w:rPr>
        <w:t xml:space="preserve"> Shang</w:t>
      </w:r>
      <w:r w:rsidR="00D76286" w:rsidRPr="004F1DF1">
        <w:rPr>
          <w:rFonts w:asciiTheme="minorEastAsia" w:hAnsiTheme="minorEastAsia"/>
          <w:szCs w:val="21"/>
        </w:rPr>
        <w:t>, 2008.An</w:t>
      </w:r>
      <w:r w:rsidRPr="004F1DF1">
        <w:rPr>
          <w:rFonts w:asciiTheme="minorEastAsia" w:hAnsiTheme="minorEastAsia" w:hint="eastAsia"/>
          <w:szCs w:val="21"/>
        </w:rPr>
        <w:t xml:space="preserve"> Analysis on Selection Efficiency of Japanese </w:t>
      </w:r>
      <w:proofErr w:type="spellStart"/>
      <w:r w:rsidRPr="004F1DF1">
        <w:rPr>
          <w:rFonts w:asciiTheme="minorEastAsia" w:hAnsiTheme="minorEastAsia" w:hint="eastAsia"/>
          <w:szCs w:val="21"/>
        </w:rPr>
        <w:t>InternalSupervision</w:t>
      </w:r>
      <w:proofErr w:type="spellEnd"/>
      <w:r w:rsidRPr="004F1DF1">
        <w:rPr>
          <w:rFonts w:asciiTheme="minorEastAsia" w:hAnsiTheme="minorEastAsia" w:hint="eastAsia"/>
          <w:szCs w:val="21"/>
        </w:rPr>
        <w:t xml:space="preserve"> </w:t>
      </w:r>
      <w:proofErr w:type="spellStart"/>
      <w:r w:rsidRPr="004F1DF1">
        <w:rPr>
          <w:rFonts w:asciiTheme="minorEastAsia" w:hAnsiTheme="minorEastAsia" w:hint="eastAsia"/>
          <w:szCs w:val="21"/>
        </w:rPr>
        <w:t>System.T</w:t>
      </w:r>
      <w:proofErr w:type="spellEnd"/>
      <w:r w:rsidRPr="004F1DF1">
        <w:rPr>
          <w:rFonts w:asciiTheme="minorEastAsia" w:hAnsiTheme="minorEastAsia" w:hint="eastAsia"/>
          <w:szCs w:val="21"/>
        </w:rPr>
        <w:t xml:space="preserve"> International Business Research 1(3):159-162.</w:t>
      </w:r>
    </w:p>
    <w:p w:rsidR="004F1DF1" w:rsidRPr="004F1DF1" w:rsidRDefault="00D76286" w:rsidP="007C61CF">
      <w:pPr>
        <w:spacing w:line="360" w:lineRule="auto"/>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Dan Yang</w:t>
      </w:r>
      <w:r w:rsidR="004F1DF1" w:rsidRPr="004F1DF1">
        <w:rPr>
          <w:rFonts w:asciiTheme="minorEastAsia" w:hAnsiTheme="minorEastAsia" w:hint="eastAsia"/>
          <w:szCs w:val="21"/>
        </w:rPr>
        <w:t>,</w:t>
      </w:r>
      <w:r>
        <w:rPr>
          <w:rFonts w:asciiTheme="minorEastAsia" w:hAnsiTheme="minorEastAsia"/>
          <w:szCs w:val="21"/>
        </w:rPr>
        <w:t xml:space="preserve"> </w:t>
      </w:r>
      <w:proofErr w:type="spellStart"/>
      <w:r w:rsidR="004F1DF1" w:rsidRPr="004F1DF1">
        <w:rPr>
          <w:rFonts w:asciiTheme="minorEastAsia" w:hAnsiTheme="minorEastAsia" w:hint="eastAsia"/>
          <w:szCs w:val="21"/>
        </w:rPr>
        <w:t>Hao</w:t>
      </w:r>
      <w:proofErr w:type="spellEnd"/>
      <w:r w:rsidR="004F1DF1" w:rsidRPr="004F1DF1">
        <w:rPr>
          <w:rFonts w:asciiTheme="minorEastAsia" w:hAnsiTheme="minorEastAsia" w:hint="eastAsia"/>
          <w:szCs w:val="21"/>
        </w:rPr>
        <w:t xml:space="preserve"> Jiao,</w:t>
      </w:r>
      <w:r>
        <w:rPr>
          <w:rFonts w:asciiTheme="minorEastAsia" w:hAnsiTheme="minorEastAsia"/>
          <w:szCs w:val="21"/>
        </w:rPr>
        <w:t xml:space="preserve"> </w:t>
      </w:r>
      <w:r w:rsidR="004F1DF1" w:rsidRPr="004F1DF1">
        <w:rPr>
          <w:rFonts w:asciiTheme="minorEastAsia" w:hAnsiTheme="minorEastAsia" w:hint="eastAsia"/>
          <w:szCs w:val="21"/>
        </w:rPr>
        <w:t>Roger Buckland</w:t>
      </w:r>
      <w:r w:rsidRPr="004F1DF1">
        <w:rPr>
          <w:rFonts w:asciiTheme="minorEastAsia" w:hAnsiTheme="minorEastAsia"/>
          <w:szCs w:val="21"/>
        </w:rPr>
        <w:t>, 2017.The</w:t>
      </w:r>
      <w:r w:rsidR="004F1DF1" w:rsidRPr="004F1DF1">
        <w:rPr>
          <w:rFonts w:asciiTheme="minorEastAsia" w:hAnsiTheme="minorEastAsia" w:hint="eastAsia"/>
          <w:szCs w:val="21"/>
        </w:rPr>
        <w:t xml:space="preserve"> determinants of financial fraud in Chinese firms</w:t>
      </w:r>
      <w:r w:rsidRPr="004F1DF1">
        <w:rPr>
          <w:rFonts w:asciiTheme="minorEastAsia" w:hAnsiTheme="minorEastAsia"/>
          <w:szCs w:val="21"/>
        </w:rPr>
        <w:t>: Does</w:t>
      </w:r>
      <w:r w:rsidR="004F1DF1" w:rsidRPr="004F1DF1">
        <w:rPr>
          <w:rFonts w:asciiTheme="minorEastAsia" w:hAnsiTheme="minorEastAsia" w:hint="eastAsia"/>
          <w:szCs w:val="21"/>
        </w:rPr>
        <w:t xml:space="preserve"> corporate governance as an institutional innovation matter,</w:t>
      </w:r>
      <w:r w:rsidR="00754B63">
        <w:rPr>
          <w:rFonts w:asciiTheme="minorEastAsia" w:hAnsiTheme="minorEastAsia"/>
          <w:szCs w:val="21"/>
        </w:rPr>
        <w:t xml:space="preserve"> </w:t>
      </w:r>
      <w:r w:rsidR="004F1DF1" w:rsidRPr="004F1DF1">
        <w:rPr>
          <w:rFonts w:asciiTheme="minorEastAsia" w:hAnsiTheme="minorEastAsia" w:hint="eastAsia"/>
          <w:szCs w:val="21"/>
        </w:rPr>
        <w:t xml:space="preserve">Technological </w:t>
      </w:r>
      <w:r w:rsidRPr="004F1DF1">
        <w:rPr>
          <w:rFonts w:asciiTheme="minorEastAsia" w:hAnsiTheme="minorEastAsia"/>
          <w:szCs w:val="21"/>
        </w:rPr>
        <w:t>Forecasting Social</w:t>
      </w:r>
      <w:r w:rsidR="004F1DF1" w:rsidRPr="004F1DF1">
        <w:rPr>
          <w:rFonts w:asciiTheme="minorEastAsia" w:hAnsiTheme="minorEastAsia" w:hint="eastAsia"/>
          <w:szCs w:val="21"/>
        </w:rPr>
        <w:t xml:space="preserve"> Change 125(5):309-320.doi:10.1016/.techfore.2017.06.035</w:t>
      </w:r>
    </w:p>
    <w:p w:rsidR="004F1DF1" w:rsidRPr="004F1DF1" w:rsidRDefault="004F1DF1" w:rsidP="007C61CF">
      <w:pPr>
        <w:spacing w:line="360" w:lineRule="auto"/>
        <w:rPr>
          <w:rFonts w:asciiTheme="minorEastAsia" w:hAnsiTheme="minorEastAsia"/>
          <w:szCs w:val="21"/>
        </w:rPr>
      </w:pPr>
      <w:r w:rsidRPr="004F1DF1">
        <w:rPr>
          <w:rFonts w:asciiTheme="minorEastAsia" w:hAnsiTheme="minorEastAsia" w:hint="eastAsia"/>
          <w:szCs w:val="21"/>
        </w:rPr>
        <w:t>[3]</w:t>
      </w:r>
      <w:r w:rsidRPr="004F1DF1">
        <w:rPr>
          <w:rFonts w:asciiTheme="minorEastAsia" w:hAnsiTheme="minorEastAsia" w:hint="eastAsia"/>
          <w:szCs w:val="21"/>
        </w:rPr>
        <w:tab/>
        <w:t xml:space="preserve">Fu Hsiang </w:t>
      </w:r>
      <w:proofErr w:type="spellStart"/>
      <w:r w:rsidRPr="004F1DF1">
        <w:rPr>
          <w:rFonts w:asciiTheme="minorEastAsia" w:hAnsiTheme="minorEastAsia" w:hint="eastAsia"/>
          <w:szCs w:val="21"/>
        </w:rPr>
        <w:t>Chen.,Der</w:t>
      </w:r>
      <w:proofErr w:type="spellEnd"/>
      <w:r w:rsidRPr="004F1DF1">
        <w:rPr>
          <w:rFonts w:asciiTheme="minorEastAsia" w:hAnsiTheme="minorEastAsia" w:hint="eastAsia"/>
          <w:szCs w:val="21"/>
        </w:rPr>
        <w:t xml:space="preserve">-Jang </w:t>
      </w:r>
      <w:proofErr w:type="spellStart"/>
      <w:r w:rsidRPr="004F1DF1">
        <w:rPr>
          <w:rFonts w:asciiTheme="minorEastAsia" w:hAnsiTheme="minorEastAsia" w:hint="eastAsia"/>
          <w:szCs w:val="21"/>
        </w:rPr>
        <w:t>Chi,Jia</w:t>
      </w:r>
      <w:proofErr w:type="spellEnd"/>
      <w:r w:rsidRPr="004F1DF1">
        <w:rPr>
          <w:rFonts w:asciiTheme="minorEastAsia" w:hAnsiTheme="minorEastAsia" w:hint="eastAsia"/>
          <w:szCs w:val="21"/>
        </w:rPr>
        <w:t xml:space="preserve">-Yi Zhu,2014.Application of Random </w:t>
      </w:r>
      <w:proofErr w:type="spellStart"/>
      <w:r w:rsidRPr="004F1DF1">
        <w:rPr>
          <w:rFonts w:asciiTheme="minorEastAsia" w:hAnsiTheme="minorEastAsia" w:hint="eastAsia"/>
          <w:szCs w:val="21"/>
        </w:rPr>
        <w:t>Forest,Rough</w:t>
      </w:r>
      <w:proofErr w:type="spellEnd"/>
      <w:r w:rsidRPr="004F1DF1">
        <w:rPr>
          <w:rFonts w:asciiTheme="minorEastAsia" w:hAnsiTheme="minorEastAsia" w:hint="eastAsia"/>
          <w:szCs w:val="21"/>
        </w:rPr>
        <w:t xml:space="preserve"> Set </w:t>
      </w:r>
      <w:proofErr w:type="spellStart"/>
      <w:r w:rsidRPr="004F1DF1">
        <w:rPr>
          <w:rFonts w:asciiTheme="minorEastAsia" w:hAnsiTheme="minorEastAsia" w:hint="eastAsia"/>
          <w:szCs w:val="21"/>
        </w:rPr>
        <w:t>Theory,Decision</w:t>
      </w:r>
      <w:proofErr w:type="spellEnd"/>
      <w:r w:rsidRPr="004F1DF1">
        <w:rPr>
          <w:rFonts w:asciiTheme="minorEastAsia" w:hAnsiTheme="minorEastAsia" w:hint="eastAsia"/>
          <w:szCs w:val="21"/>
        </w:rPr>
        <w:t xml:space="preserve"> Tree and Neural Network to Detect Financial Statement Fraud-Taking Corporate Governance into </w:t>
      </w:r>
      <w:proofErr w:type="spellStart"/>
      <w:r w:rsidRPr="004F1DF1">
        <w:rPr>
          <w:rFonts w:asciiTheme="minorEastAsia" w:hAnsiTheme="minorEastAsia" w:hint="eastAsia"/>
          <w:szCs w:val="21"/>
        </w:rPr>
        <w:t>Consideration.The</w:t>
      </w:r>
      <w:proofErr w:type="spellEnd"/>
      <w:r w:rsidRPr="004F1DF1">
        <w:rPr>
          <w:rFonts w:asciiTheme="minorEastAsia" w:hAnsiTheme="minorEastAsia" w:hint="eastAsia"/>
          <w:szCs w:val="21"/>
        </w:rPr>
        <w:t xml:space="preserve"> International </w:t>
      </w:r>
      <w:proofErr w:type="spellStart"/>
      <w:r w:rsidRPr="004F1DF1">
        <w:rPr>
          <w:rFonts w:asciiTheme="minorEastAsia" w:hAnsiTheme="minorEastAsia" w:hint="eastAsia"/>
          <w:szCs w:val="21"/>
        </w:rPr>
        <w:t>Journalof</w:t>
      </w:r>
      <w:proofErr w:type="spellEnd"/>
      <w:r w:rsidRPr="004F1DF1">
        <w:rPr>
          <w:rFonts w:asciiTheme="minorEastAsia" w:hAnsiTheme="minorEastAsia" w:hint="eastAsia"/>
          <w:szCs w:val="21"/>
        </w:rPr>
        <w:t xml:space="preserve"> Business in </w:t>
      </w:r>
      <w:proofErr w:type="spellStart"/>
      <w:r w:rsidRPr="004F1DF1">
        <w:rPr>
          <w:rFonts w:asciiTheme="minorEastAsia" w:hAnsiTheme="minorEastAsia" w:hint="eastAsia"/>
          <w:szCs w:val="21"/>
        </w:rPr>
        <w:t>Cociet</w:t>
      </w:r>
      <w:proofErr w:type="spellEnd"/>
      <w:r w:rsidRPr="004F1DF1">
        <w:rPr>
          <w:rFonts w:asciiTheme="minorEastAsia" w:hAnsiTheme="minorEastAsia" w:hint="eastAsia"/>
          <w:szCs w:val="21"/>
        </w:rPr>
        <w:t xml:space="preserve"> 221-234.doi:10.1007/978-3-319-09333-8_24</w:t>
      </w:r>
    </w:p>
    <w:p w:rsidR="004F1DF1" w:rsidRPr="004F1DF1" w:rsidRDefault="004F1DF1" w:rsidP="007C61CF">
      <w:pPr>
        <w:spacing w:line="360" w:lineRule="auto"/>
        <w:jc w:val="left"/>
        <w:rPr>
          <w:rFonts w:asciiTheme="minorEastAsia" w:hAnsiTheme="minorEastAsia"/>
          <w:szCs w:val="21"/>
        </w:rPr>
      </w:pPr>
      <w:r w:rsidRPr="004F1DF1">
        <w:rPr>
          <w:rFonts w:asciiTheme="minorEastAsia" w:hAnsiTheme="minorEastAsia" w:hint="eastAsia"/>
          <w:szCs w:val="21"/>
        </w:rPr>
        <w:t>[4]</w:t>
      </w:r>
      <w:r w:rsidRPr="004F1DF1">
        <w:rPr>
          <w:rFonts w:asciiTheme="minorEastAsia" w:hAnsiTheme="minorEastAsia" w:hint="eastAsia"/>
          <w:szCs w:val="21"/>
        </w:rPr>
        <w:tab/>
        <w:t xml:space="preserve">Fu </w:t>
      </w:r>
      <w:proofErr w:type="spellStart"/>
      <w:r w:rsidRPr="004F1DF1">
        <w:rPr>
          <w:rFonts w:asciiTheme="minorEastAsia" w:hAnsiTheme="minorEastAsia" w:hint="eastAsia"/>
          <w:szCs w:val="21"/>
        </w:rPr>
        <w:t>xiu</w:t>
      </w:r>
      <w:proofErr w:type="spellEnd"/>
      <w:r w:rsidRPr="004F1DF1">
        <w:rPr>
          <w:rFonts w:asciiTheme="minorEastAsia" w:hAnsiTheme="minorEastAsia" w:hint="eastAsia"/>
          <w:szCs w:val="21"/>
        </w:rPr>
        <w:t xml:space="preserve"> Jiang</w:t>
      </w:r>
      <w:r w:rsidR="00D76286" w:rsidRPr="004F1DF1">
        <w:rPr>
          <w:rFonts w:asciiTheme="minorEastAsia" w:hAnsiTheme="minorEastAsia"/>
          <w:szCs w:val="21"/>
        </w:rPr>
        <w:t>, Kenneth</w:t>
      </w:r>
      <w:r w:rsidRPr="004F1DF1">
        <w:rPr>
          <w:rFonts w:asciiTheme="minorEastAsia" w:hAnsiTheme="minorEastAsia" w:hint="eastAsia"/>
          <w:szCs w:val="21"/>
        </w:rPr>
        <w:t xml:space="preserve"> </w:t>
      </w:r>
      <w:proofErr w:type="spellStart"/>
      <w:r w:rsidRPr="004F1DF1">
        <w:rPr>
          <w:rFonts w:asciiTheme="minorEastAsia" w:hAnsiTheme="minorEastAsia" w:hint="eastAsia"/>
          <w:szCs w:val="21"/>
        </w:rPr>
        <w:t>A.Kim</w:t>
      </w:r>
      <w:proofErr w:type="spellEnd"/>
      <w:r w:rsidR="00D76286" w:rsidRPr="004F1DF1">
        <w:rPr>
          <w:rFonts w:asciiTheme="minorEastAsia" w:hAnsiTheme="minorEastAsia"/>
          <w:szCs w:val="21"/>
        </w:rPr>
        <w:t>, 2015.Corporate</w:t>
      </w:r>
      <w:r w:rsidR="00754B63">
        <w:rPr>
          <w:rFonts w:asciiTheme="minorEastAsia" w:hAnsiTheme="minorEastAsia" w:hint="eastAsia"/>
          <w:szCs w:val="21"/>
        </w:rPr>
        <w:t xml:space="preserve"> governance in </w:t>
      </w:r>
      <w:r w:rsidR="00D76286">
        <w:rPr>
          <w:rFonts w:asciiTheme="minorEastAsia" w:hAnsiTheme="minorEastAsia"/>
          <w:szCs w:val="21"/>
        </w:rPr>
        <w:t>China: A</w:t>
      </w:r>
      <w:r w:rsidR="00754B63">
        <w:rPr>
          <w:rFonts w:asciiTheme="minorEastAsia" w:hAnsiTheme="minorEastAsia" w:hint="eastAsia"/>
          <w:szCs w:val="21"/>
        </w:rPr>
        <w:t xml:space="preserve"> modern </w:t>
      </w:r>
      <w:r w:rsidR="00D76286" w:rsidRPr="004F1DF1">
        <w:rPr>
          <w:rFonts w:asciiTheme="minorEastAsia" w:hAnsiTheme="minorEastAsia"/>
          <w:szCs w:val="21"/>
        </w:rPr>
        <w:t>perspective. Journ</w:t>
      </w:r>
      <w:r w:rsidR="00D76286">
        <w:rPr>
          <w:rFonts w:asciiTheme="minorEastAsia" w:hAnsiTheme="minorEastAsia"/>
          <w:szCs w:val="21"/>
        </w:rPr>
        <w:t>al</w:t>
      </w:r>
      <w:r w:rsidR="00754B63">
        <w:rPr>
          <w:rFonts w:asciiTheme="minorEastAsia" w:hAnsiTheme="minorEastAsia" w:hint="eastAsia"/>
          <w:szCs w:val="21"/>
        </w:rPr>
        <w:t xml:space="preserve"> of Corporate Finance</w:t>
      </w:r>
      <w:r w:rsidR="00D76286">
        <w:rPr>
          <w:rFonts w:asciiTheme="minorEastAsia" w:hAnsiTheme="minorEastAsia"/>
          <w:szCs w:val="21"/>
        </w:rPr>
        <w:t>, (</w:t>
      </w:r>
      <w:r w:rsidR="00754B63">
        <w:rPr>
          <w:rFonts w:asciiTheme="minorEastAsia" w:hAnsiTheme="minorEastAsia" w:hint="eastAsia"/>
          <w:szCs w:val="21"/>
        </w:rPr>
        <w:t xml:space="preserve">32):190 </w:t>
      </w:r>
      <w:r w:rsidRPr="004F1DF1">
        <w:rPr>
          <w:rFonts w:asciiTheme="minorEastAsia" w:hAnsiTheme="minorEastAsia" w:hint="eastAsia"/>
          <w:szCs w:val="21"/>
        </w:rPr>
        <w:t>216.doi:10.1016/j.icorpfin.2014.10.010</w:t>
      </w:r>
    </w:p>
    <w:p w:rsidR="004F1DF1" w:rsidRPr="004F1DF1" w:rsidRDefault="004F1DF1" w:rsidP="007C61CF">
      <w:pPr>
        <w:spacing w:line="360" w:lineRule="auto"/>
        <w:rPr>
          <w:rFonts w:asciiTheme="minorEastAsia" w:hAnsiTheme="minorEastAsia"/>
          <w:szCs w:val="21"/>
        </w:rPr>
      </w:pPr>
      <w:r w:rsidRPr="004F1DF1">
        <w:rPr>
          <w:rFonts w:asciiTheme="minorEastAsia" w:hAnsiTheme="minorEastAsia" w:hint="eastAsia"/>
          <w:szCs w:val="21"/>
        </w:rPr>
        <w:t>[</w:t>
      </w:r>
      <w:r w:rsidR="000047B0">
        <w:rPr>
          <w:rFonts w:asciiTheme="minorEastAsia" w:hAnsiTheme="minorEastAsia" w:hint="eastAsia"/>
          <w:szCs w:val="21"/>
        </w:rPr>
        <w:t>5</w:t>
      </w:r>
      <w:r w:rsidRPr="004F1DF1">
        <w:rPr>
          <w:rFonts w:asciiTheme="minorEastAsia" w:hAnsiTheme="minorEastAsia" w:hint="eastAsia"/>
          <w:szCs w:val="21"/>
        </w:rPr>
        <w:t>]</w:t>
      </w:r>
      <w:r w:rsidRPr="004F1DF1">
        <w:rPr>
          <w:rFonts w:asciiTheme="minorEastAsia" w:hAnsiTheme="minorEastAsia" w:hint="eastAsia"/>
          <w:szCs w:val="21"/>
        </w:rPr>
        <w:tab/>
      </w:r>
      <w:proofErr w:type="spellStart"/>
      <w:r w:rsidRPr="004F1DF1">
        <w:rPr>
          <w:rFonts w:asciiTheme="minorEastAsia" w:hAnsiTheme="minorEastAsia" w:hint="eastAsia"/>
          <w:szCs w:val="21"/>
        </w:rPr>
        <w:t>Manzur</w:t>
      </w:r>
      <w:proofErr w:type="spellEnd"/>
      <w:r w:rsidRPr="004F1DF1">
        <w:rPr>
          <w:rFonts w:asciiTheme="minorEastAsia" w:hAnsiTheme="minorEastAsia" w:hint="eastAsia"/>
          <w:szCs w:val="21"/>
        </w:rPr>
        <w:t xml:space="preserve"> </w:t>
      </w:r>
      <w:proofErr w:type="spellStart"/>
      <w:r w:rsidRPr="004F1DF1">
        <w:rPr>
          <w:rFonts w:asciiTheme="minorEastAsia" w:hAnsiTheme="minorEastAsia" w:hint="eastAsia"/>
          <w:szCs w:val="21"/>
        </w:rPr>
        <w:t>Rahman</w:t>
      </w:r>
      <w:proofErr w:type="gramStart"/>
      <w:r w:rsidRPr="004F1DF1">
        <w:rPr>
          <w:rFonts w:asciiTheme="minorEastAsia" w:hAnsiTheme="minorEastAsia" w:hint="eastAsia"/>
          <w:szCs w:val="21"/>
        </w:rPr>
        <w:t>,Claudio</w:t>
      </w:r>
      <w:proofErr w:type="spellEnd"/>
      <w:proofErr w:type="gramEnd"/>
      <w:r w:rsidRPr="004F1DF1">
        <w:rPr>
          <w:rFonts w:asciiTheme="minorEastAsia" w:hAnsiTheme="minorEastAsia" w:hint="eastAsia"/>
          <w:szCs w:val="21"/>
        </w:rPr>
        <w:t xml:space="preserve"> Carpano,2017.National corporate social </w:t>
      </w:r>
      <w:proofErr w:type="spellStart"/>
      <w:r w:rsidRPr="004F1DF1">
        <w:rPr>
          <w:rFonts w:asciiTheme="minorEastAsia" w:hAnsiTheme="minorEastAsia" w:hint="eastAsia"/>
          <w:szCs w:val="21"/>
        </w:rPr>
        <w:t>policy,corporate</w:t>
      </w:r>
      <w:proofErr w:type="spellEnd"/>
      <w:r w:rsidRPr="004F1DF1">
        <w:rPr>
          <w:rFonts w:asciiTheme="minorEastAsia" w:hAnsiTheme="minorEastAsia" w:hint="eastAsia"/>
          <w:szCs w:val="21"/>
        </w:rPr>
        <w:t xml:space="preserve"> governance </w:t>
      </w:r>
      <w:proofErr w:type="spellStart"/>
      <w:r w:rsidRPr="004F1DF1">
        <w:rPr>
          <w:rFonts w:asciiTheme="minorEastAsia" w:hAnsiTheme="minorEastAsia" w:hint="eastAsia"/>
          <w:szCs w:val="21"/>
        </w:rPr>
        <w:t>systems,and</w:t>
      </w:r>
      <w:proofErr w:type="spellEnd"/>
      <w:r w:rsidRPr="004F1DF1">
        <w:rPr>
          <w:rFonts w:asciiTheme="minorEastAsia" w:hAnsiTheme="minorEastAsia" w:hint="eastAsia"/>
          <w:szCs w:val="21"/>
        </w:rPr>
        <w:t xml:space="preserve"> organizational </w:t>
      </w:r>
      <w:proofErr w:type="spellStart"/>
      <w:r w:rsidRPr="004F1DF1">
        <w:rPr>
          <w:rFonts w:asciiTheme="minorEastAsia" w:hAnsiTheme="minorEastAsia" w:hint="eastAsia"/>
          <w:szCs w:val="21"/>
        </w:rPr>
        <w:t>capabilities.The</w:t>
      </w:r>
      <w:proofErr w:type="spellEnd"/>
      <w:r w:rsidRPr="004F1DF1">
        <w:rPr>
          <w:rFonts w:asciiTheme="minorEastAsia" w:hAnsiTheme="minorEastAsia" w:hint="eastAsia"/>
          <w:szCs w:val="21"/>
        </w:rPr>
        <w:t xml:space="preserve"> International Journal of Business inSociety,17(1):13-29.doi:10.1108/CG-02-2016-0037</w:t>
      </w:r>
    </w:p>
    <w:p w:rsidR="004F1DF1" w:rsidRPr="004F1DF1" w:rsidRDefault="004F1DF1" w:rsidP="007C61CF">
      <w:pPr>
        <w:spacing w:line="360" w:lineRule="auto"/>
        <w:rPr>
          <w:rFonts w:asciiTheme="minorEastAsia" w:hAnsiTheme="minorEastAsia"/>
          <w:szCs w:val="21"/>
        </w:rPr>
      </w:pPr>
      <w:r w:rsidRPr="004F1DF1">
        <w:rPr>
          <w:rFonts w:asciiTheme="minorEastAsia" w:hAnsiTheme="minorEastAsia" w:hint="eastAsia"/>
          <w:szCs w:val="21"/>
        </w:rPr>
        <w:t>[</w:t>
      </w:r>
      <w:r w:rsidR="000047B0">
        <w:rPr>
          <w:rFonts w:asciiTheme="minorEastAsia" w:hAnsiTheme="minorEastAsia" w:hint="eastAsia"/>
          <w:szCs w:val="21"/>
        </w:rPr>
        <w:t>6</w:t>
      </w:r>
      <w:r w:rsidRPr="004F1DF1">
        <w:rPr>
          <w:rFonts w:asciiTheme="minorEastAsia" w:hAnsiTheme="minorEastAsia" w:hint="eastAsia"/>
          <w:szCs w:val="21"/>
        </w:rPr>
        <w:t>]</w:t>
      </w:r>
      <w:r w:rsidRPr="004F1DF1">
        <w:rPr>
          <w:rFonts w:asciiTheme="minorEastAsia" w:hAnsiTheme="minorEastAsia" w:hint="eastAsia"/>
          <w:szCs w:val="21"/>
        </w:rPr>
        <w:tab/>
        <w:t>陈桂华.论我国上市公司内部监督机制模式选择[J].甘肃政法学院学报,2009,(2):43-46</w:t>
      </w:r>
    </w:p>
    <w:p w:rsidR="004F1DF1" w:rsidRPr="004F1DF1" w:rsidRDefault="004F1DF1" w:rsidP="007C61CF">
      <w:pPr>
        <w:spacing w:line="360" w:lineRule="auto"/>
        <w:rPr>
          <w:rFonts w:asciiTheme="minorEastAsia" w:hAnsiTheme="minorEastAsia"/>
          <w:szCs w:val="21"/>
        </w:rPr>
      </w:pPr>
      <w:r w:rsidRPr="004F1DF1">
        <w:rPr>
          <w:rFonts w:asciiTheme="minorEastAsia" w:hAnsiTheme="minorEastAsia" w:hint="eastAsia"/>
          <w:szCs w:val="21"/>
        </w:rPr>
        <w:t>[</w:t>
      </w:r>
      <w:r w:rsidR="000047B0">
        <w:rPr>
          <w:rFonts w:asciiTheme="minorEastAsia" w:hAnsiTheme="minorEastAsia" w:hint="eastAsia"/>
          <w:szCs w:val="21"/>
        </w:rPr>
        <w:t>7</w:t>
      </w:r>
      <w:r w:rsidRPr="004F1DF1">
        <w:rPr>
          <w:rFonts w:asciiTheme="minorEastAsia" w:hAnsiTheme="minorEastAsia" w:hint="eastAsia"/>
          <w:szCs w:val="21"/>
        </w:rPr>
        <w:t>]</w:t>
      </w:r>
      <w:r w:rsidRPr="004F1DF1">
        <w:rPr>
          <w:rFonts w:asciiTheme="minorEastAsia" w:hAnsiTheme="minorEastAsia" w:hint="eastAsia"/>
          <w:szCs w:val="21"/>
        </w:rPr>
        <w:tab/>
        <w:t>陈晓军.我国公司监督机制</w:t>
      </w:r>
      <w:proofErr w:type="gramStart"/>
      <w:r w:rsidRPr="004F1DF1">
        <w:rPr>
          <w:rFonts w:asciiTheme="minorEastAsia" w:hAnsiTheme="minorEastAsia" w:hint="eastAsia"/>
          <w:szCs w:val="21"/>
        </w:rPr>
        <w:t>的型构与</w:t>
      </w:r>
      <w:proofErr w:type="gramEnd"/>
      <w:r w:rsidRPr="004F1DF1">
        <w:rPr>
          <w:rFonts w:asciiTheme="minorEastAsia" w:hAnsiTheme="minorEastAsia" w:hint="eastAsia"/>
          <w:szCs w:val="21"/>
        </w:rPr>
        <w:t>思考[J].山东社会科学,2008,(1):134-146</w:t>
      </w:r>
    </w:p>
    <w:p w:rsidR="004F1DF1" w:rsidRPr="004F1DF1" w:rsidRDefault="004F1DF1" w:rsidP="007C61CF">
      <w:pPr>
        <w:spacing w:line="360" w:lineRule="auto"/>
        <w:rPr>
          <w:rFonts w:asciiTheme="minorEastAsia" w:hAnsiTheme="minorEastAsia"/>
          <w:szCs w:val="21"/>
        </w:rPr>
      </w:pPr>
      <w:r w:rsidRPr="004F1DF1">
        <w:rPr>
          <w:rFonts w:asciiTheme="minorEastAsia" w:hAnsiTheme="minorEastAsia" w:hint="eastAsia"/>
          <w:szCs w:val="21"/>
        </w:rPr>
        <w:t>[</w:t>
      </w:r>
      <w:r w:rsidR="000047B0">
        <w:rPr>
          <w:rFonts w:asciiTheme="minorEastAsia" w:hAnsiTheme="minorEastAsia" w:hint="eastAsia"/>
          <w:szCs w:val="21"/>
        </w:rPr>
        <w:t>8</w:t>
      </w:r>
      <w:r w:rsidRPr="004F1DF1">
        <w:rPr>
          <w:rFonts w:asciiTheme="minorEastAsia" w:hAnsiTheme="minorEastAsia" w:hint="eastAsia"/>
          <w:szCs w:val="21"/>
        </w:rPr>
        <w:t>]</w:t>
      </w:r>
      <w:r w:rsidRPr="004F1DF1">
        <w:rPr>
          <w:rFonts w:asciiTheme="minorEastAsia" w:hAnsiTheme="minorEastAsia" w:hint="eastAsia"/>
          <w:szCs w:val="21"/>
        </w:rPr>
        <w:tab/>
        <w:t>郭少华.我国上市公司内部监督机制研究[J].财政监督,2015,(2):49.52</w:t>
      </w:r>
    </w:p>
    <w:p w:rsidR="004F1DF1" w:rsidRPr="004F1DF1" w:rsidRDefault="004F1DF1" w:rsidP="007C61CF">
      <w:pPr>
        <w:spacing w:line="360" w:lineRule="auto"/>
        <w:rPr>
          <w:rFonts w:asciiTheme="minorEastAsia" w:hAnsiTheme="minorEastAsia"/>
          <w:szCs w:val="21"/>
        </w:rPr>
      </w:pPr>
      <w:r w:rsidRPr="004F1DF1">
        <w:rPr>
          <w:rFonts w:asciiTheme="minorEastAsia" w:hAnsiTheme="minorEastAsia" w:hint="eastAsia"/>
          <w:szCs w:val="21"/>
        </w:rPr>
        <w:t>[</w:t>
      </w:r>
      <w:r w:rsidR="000047B0">
        <w:rPr>
          <w:rFonts w:asciiTheme="minorEastAsia" w:hAnsiTheme="minorEastAsia" w:hint="eastAsia"/>
          <w:szCs w:val="21"/>
        </w:rPr>
        <w:t>9</w:t>
      </w:r>
      <w:r w:rsidRPr="004F1DF1">
        <w:rPr>
          <w:rFonts w:asciiTheme="minorEastAsia" w:hAnsiTheme="minorEastAsia" w:hint="eastAsia"/>
          <w:szCs w:val="21"/>
        </w:rPr>
        <w:t>]黄慧.关于保障独立董事对上市公司舞弊事项监督权的研究[J].会计师,2016,(19):43-44</w:t>
      </w:r>
    </w:p>
    <w:p w:rsidR="004F1DF1" w:rsidRPr="004F1DF1" w:rsidRDefault="004F1DF1" w:rsidP="007C61CF">
      <w:pPr>
        <w:spacing w:line="360" w:lineRule="auto"/>
        <w:rPr>
          <w:rFonts w:asciiTheme="minorEastAsia" w:hAnsiTheme="minorEastAsia"/>
          <w:szCs w:val="21"/>
        </w:rPr>
      </w:pPr>
      <w:r w:rsidRPr="004F1DF1">
        <w:rPr>
          <w:rFonts w:asciiTheme="minorEastAsia" w:hAnsiTheme="minorEastAsia" w:hint="eastAsia"/>
          <w:szCs w:val="21"/>
        </w:rPr>
        <w:t>[1</w:t>
      </w:r>
      <w:r w:rsidR="000047B0">
        <w:rPr>
          <w:rFonts w:asciiTheme="minorEastAsia" w:hAnsiTheme="minorEastAsia" w:hint="eastAsia"/>
          <w:szCs w:val="21"/>
        </w:rPr>
        <w:t>0</w:t>
      </w:r>
      <w:r w:rsidRPr="004F1DF1">
        <w:rPr>
          <w:rFonts w:asciiTheme="minorEastAsia" w:hAnsiTheme="minorEastAsia" w:hint="eastAsia"/>
          <w:szCs w:val="21"/>
        </w:rPr>
        <w:t>]李世权,周舟.上市公司会计舞弊:公司治理结构视角的分析[J].中国管理信息化,2008,(18）：31-33</w:t>
      </w:r>
    </w:p>
    <w:p w:rsidR="004F1DF1" w:rsidRPr="004F1DF1" w:rsidRDefault="004F1DF1" w:rsidP="007C61CF">
      <w:pPr>
        <w:spacing w:line="360" w:lineRule="auto"/>
        <w:rPr>
          <w:rFonts w:asciiTheme="minorEastAsia" w:hAnsiTheme="minorEastAsia"/>
          <w:szCs w:val="21"/>
        </w:rPr>
      </w:pPr>
      <w:r w:rsidRPr="004F1DF1">
        <w:rPr>
          <w:rFonts w:asciiTheme="minorEastAsia" w:hAnsiTheme="minorEastAsia" w:hint="eastAsia"/>
          <w:szCs w:val="21"/>
        </w:rPr>
        <w:t>[1</w:t>
      </w:r>
      <w:r w:rsidR="000047B0">
        <w:rPr>
          <w:rFonts w:asciiTheme="minorEastAsia" w:hAnsiTheme="minorEastAsia" w:hint="eastAsia"/>
          <w:szCs w:val="21"/>
        </w:rPr>
        <w:t>1</w:t>
      </w:r>
      <w:r w:rsidRPr="004F1DF1">
        <w:rPr>
          <w:rFonts w:asciiTheme="minorEastAsia" w:hAnsiTheme="minorEastAsia" w:hint="eastAsia"/>
          <w:szCs w:val="21"/>
        </w:rPr>
        <w:t>]刘媛.防范上市公司财务舞弊的治理监督与约束对策[J].会计之友,2012,(3):92.93</w:t>
      </w:r>
    </w:p>
    <w:p w:rsidR="004F1DF1" w:rsidRPr="004F1DF1" w:rsidRDefault="004F1DF1" w:rsidP="007C61CF">
      <w:pPr>
        <w:spacing w:line="360" w:lineRule="auto"/>
        <w:rPr>
          <w:rFonts w:asciiTheme="minorEastAsia" w:hAnsiTheme="minorEastAsia"/>
          <w:szCs w:val="21"/>
        </w:rPr>
      </w:pPr>
      <w:r w:rsidRPr="004F1DF1">
        <w:rPr>
          <w:rFonts w:asciiTheme="minorEastAsia" w:hAnsiTheme="minorEastAsia" w:hint="eastAsia"/>
          <w:szCs w:val="21"/>
        </w:rPr>
        <w:t>[1</w:t>
      </w:r>
      <w:r w:rsidR="000047B0">
        <w:rPr>
          <w:rFonts w:asciiTheme="minorEastAsia" w:hAnsiTheme="minorEastAsia" w:hint="eastAsia"/>
          <w:szCs w:val="21"/>
        </w:rPr>
        <w:t>2</w:t>
      </w:r>
      <w:r w:rsidRPr="004F1DF1">
        <w:rPr>
          <w:rFonts w:asciiTheme="minorEastAsia" w:hAnsiTheme="minorEastAsia" w:hint="eastAsia"/>
          <w:szCs w:val="21"/>
        </w:rPr>
        <w:t>]</w:t>
      </w:r>
      <w:proofErr w:type="gramStart"/>
      <w:r w:rsidRPr="004F1DF1">
        <w:rPr>
          <w:rFonts w:asciiTheme="minorEastAsia" w:hAnsiTheme="minorEastAsia" w:hint="eastAsia"/>
          <w:szCs w:val="21"/>
        </w:rPr>
        <w:t>秦荣生</w:t>
      </w:r>
      <w:proofErr w:type="gramEnd"/>
      <w:r w:rsidRPr="004F1DF1">
        <w:rPr>
          <w:rFonts w:asciiTheme="minorEastAsia" w:hAnsiTheme="minorEastAsia" w:hint="eastAsia"/>
          <w:szCs w:val="21"/>
        </w:rPr>
        <w:t>.公司治理与内部审计监督[J].中国内部审计,2010,(11):24-28</w:t>
      </w:r>
    </w:p>
    <w:p w:rsidR="004F1DF1" w:rsidRPr="004F1DF1" w:rsidRDefault="004F1DF1" w:rsidP="007C61CF">
      <w:pPr>
        <w:spacing w:line="360" w:lineRule="auto"/>
        <w:rPr>
          <w:rFonts w:asciiTheme="minorEastAsia" w:hAnsiTheme="minorEastAsia"/>
          <w:szCs w:val="21"/>
        </w:rPr>
      </w:pPr>
      <w:r w:rsidRPr="004F1DF1">
        <w:rPr>
          <w:rFonts w:asciiTheme="minorEastAsia" w:hAnsiTheme="minorEastAsia" w:hint="eastAsia"/>
          <w:szCs w:val="21"/>
        </w:rPr>
        <w:t>[1</w:t>
      </w:r>
      <w:r w:rsidR="000047B0">
        <w:rPr>
          <w:rFonts w:asciiTheme="minorEastAsia" w:hAnsiTheme="minorEastAsia" w:hint="eastAsia"/>
          <w:szCs w:val="21"/>
        </w:rPr>
        <w:t>3</w:t>
      </w:r>
      <w:r w:rsidRPr="004F1DF1">
        <w:rPr>
          <w:rFonts w:asciiTheme="minorEastAsia" w:hAnsiTheme="minorEastAsia" w:hint="eastAsia"/>
          <w:szCs w:val="21"/>
        </w:rPr>
        <w:t>]冉光圭,赵德武.上市公司内部监督模式选择:研究述评与展望[J].财经科学,2014:（3）:21-29</w:t>
      </w:r>
    </w:p>
    <w:p w:rsidR="004F1DF1" w:rsidRPr="004F1DF1" w:rsidRDefault="004F1DF1" w:rsidP="007C61CF">
      <w:pPr>
        <w:spacing w:line="360" w:lineRule="auto"/>
        <w:rPr>
          <w:rFonts w:asciiTheme="minorEastAsia" w:hAnsiTheme="minorEastAsia"/>
          <w:szCs w:val="21"/>
        </w:rPr>
      </w:pPr>
      <w:r w:rsidRPr="004F1DF1">
        <w:rPr>
          <w:rFonts w:asciiTheme="minorEastAsia" w:hAnsiTheme="minorEastAsia" w:hint="eastAsia"/>
          <w:szCs w:val="21"/>
        </w:rPr>
        <w:t>[1</w:t>
      </w:r>
      <w:r w:rsidR="000047B0">
        <w:rPr>
          <w:rFonts w:asciiTheme="minorEastAsia" w:hAnsiTheme="minorEastAsia" w:hint="eastAsia"/>
          <w:szCs w:val="21"/>
        </w:rPr>
        <w:t>4</w:t>
      </w:r>
      <w:r w:rsidRPr="004F1DF1">
        <w:rPr>
          <w:rFonts w:asciiTheme="minorEastAsia" w:hAnsiTheme="minorEastAsia" w:hint="eastAsia"/>
          <w:szCs w:val="21"/>
        </w:rPr>
        <w:t>]尚德征，冯玉琦.关于上市公司财务舞弊的思考[J].农业与技术,2003,(3):121-124</w:t>
      </w:r>
    </w:p>
    <w:p w:rsidR="004F1DF1" w:rsidRPr="004F1DF1" w:rsidRDefault="004F1DF1" w:rsidP="007C61CF">
      <w:pPr>
        <w:spacing w:line="360" w:lineRule="auto"/>
        <w:rPr>
          <w:rFonts w:asciiTheme="minorEastAsia" w:hAnsiTheme="minorEastAsia"/>
          <w:szCs w:val="21"/>
        </w:rPr>
      </w:pPr>
      <w:r w:rsidRPr="004F1DF1">
        <w:rPr>
          <w:rFonts w:asciiTheme="minorEastAsia" w:hAnsiTheme="minorEastAsia" w:hint="eastAsia"/>
          <w:szCs w:val="21"/>
        </w:rPr>
        <w:t>[1</w:t>
      </w:r>
      <w:r w:rsidR="000047B0">
        <w:rPr>
          <w:rFonts w:asciiTheme="minorEastAsia" w:hAnsiTheme="minorEastAsia" w:hint="eastAsia"/>
          <w:szCs w:val="21"/>
        </w:rPr>
        <w:t>5</w:t>
      </w:r>
      <w:r w:rsidRPr="004F1DF1">
        <w:rPr>
          <w:rFonts w:asciiTheme="minorEastAsia" w:hAnsiTheme="minorEastAsia" w:hint="eastAsia"/>
          <w:szCs w:val="21"/>
        </w:rPr>
        <w:t>]王彦明,赵大伟.论中国上市公司监事会制度的改革[J].社会科学研究,2016,(1):89.96</w:t>
      </w:r>
    </w:p>
    <w:p w:rsidR="004F1DF1" w:rsidRPr="004F1DF1" w:rsidRDefault="004F1DF1" w:rsidP="007C61CF">
      <w:pPr>
        <w:spacing w:line="360" w:lineRule="auto"/>
        <w:rPr>
          <w:rFonts w:asciiTheme="minorEastAsia" w:hAnsiTheme="minorEastAsia"/>
          <w:szCs w:val="21"/>
        </w:rPr>
      </w:pPr>
      <w:r w:rsidRPr="004F1DF1">
        <w:rPr>
          <w:rFonts w:asciiTheme="minorEastAsia" w:hAnsiTheme="minorEastAsia" w:hint="eastAsia"/>
          <w:szCs w:val="21"/>
        </w:rPr>
        <w:t>[1</w:t>
      </w:r>
      <w:r w:rsidR="000047B0">
        <w:rPr>
          <w:rFonts w:asciiTheme="minorEastAsia" w:hAnsiTheme="minorEastAsia" w:hint="eastAsia"/>
          <w:szCs w:val="21"/>
        </w:rPr>
        <w:t>6</w:t>
      </w:r>
      <w:r w:rsidRPr="004F1DF1">
        <w:rPr>
          <w:rFonts w:asciiTheme="minorEastAsia" w:hAnsiTheme="minorEastAsia" w:hint="eastAsia"/>
          <w:szCs w:val="21"/>
        </w:rPr>
        <w:t>]伍丹，陈芳.会计舞弊研究文献综述及分析[J].财会通讯,2013,(1):17-20</w:t>
      </w:r>
    </w:p>
    <w:p w:rsidR="004F1DF1" w:rsidRPr="004F1DF1" w:rsidRDefault="004F1DF1" w:rsidP="007C61CF">
      <w:pPr>
        <w:spacing w:line="360" w:lineRule="auto"/>
        <w:rPr>
          <w:rFonts w:asciiTheme="minorEastAsia" w:hAnsiTheme="minorEastAsia"/>
          <w:szCs w:val="21"/>
        </w:rPr>
      </w:pPr>
      <w:r w:rsidRPr="004F1DF1">
        <w:rPr>
          <w:rFonts w:asciiTheme="minorEastAsia" w:hAnsiTheme="minorEastAsia" w:hint="eastAsia"/>
          <w:szCs w:val="21"/>
        </w:rPr>
        <w:t>[1</w:t>
      </w:r>
      <w:r w:rsidR="000047B0">
        <w:rPr>
          <w:rFonts w:asciiTheme="minorEastAsia" w:hAnsiTheme="minorEastAsia" w:hint="eastAsia"/>
          <w:szCs w:val="21"/>
        </w:rPr>
        <w:t>7</w:t>
      </w:r>
      <w:r w:rsidRPr="004F1DF1">
        <w:rPr>
          <w:rFonts w:asciiTheme="minorEastAsia" w:hAnsiTheme="minorEastAsia" w:hint="eastAsia"/>
          <w:szCs w:val="21"/>
        </w:rPr>
        <w:t>]于洋.论公司内部监督机构在公司治理结构中的重要性[J].法制与社会,2010,(3):199</w:t>
      </w:r>
    </w:p>
    <w:p w:rsidR="004F1DF1" w:rsidRPr="000047B0" w:rsidRDefault="004F1DF1" w:rsidP="000047B0">
      <w:pPr>
        <w:spacing w:line="360" w:lineRule="auto"/>
        <w:rPr>
          <w:rFonts w:asciiTheme="minorEastAsia" w:hAnsiTheme="minorEastAsia"/>
          <w:szCs w:val="21"/>
        </w:rPr>
      </w:pPr>
      <w:r w:rsidRPr="004F1DF1">
        <w:rPr>
          <w:rFonts w:asciiTheme="minorEastAsia" w:hAnsiTheme="minorEastAsia" w:hint="eastAsia"/>
          <w:szCs w:val="21"/>
        </w:rPr>
        <w:t>[1</w:t>
      </w:r>
      <w:r w:rsidR="000047B0">
        <w:rPr>
          <w:rFonts w:asciiTheme="minorEastAsia" w:hAnsiTheme="minorEastAsia" w:hint="eastAsia"/>
          <w:szCs w:val="21"/>
        </w:rPr>
        <w:t>8</w:t>
      </w:r>
      <w:r w:rsidRPr="004F1DF1">
        <w:rPr>
          <w:rFonts w:asciiTheme="minorEastAsia" w:hAnsiTheme="minorEastAsia" w:hint="eastAsia"/>
          <w:szCs w:val="21"/>
        </w:rPr>
        <w:t>]袁春生,赵小青.基于公司治理监督职能的财务舞弊防范—一个分析框架及其应用[J].金融教育研究,2012,(3):63-70</w:t>
      </w:r>
    </w:p>
    <w:sectPr w:rsidR="004F1DF1" w:rsidRPr="000047B0" w:rsidSect="00DC6C14">
      <w:footerReference w:type="default" r:id="rId12"/>
      <w:pgSz w:w="11906" w:h="16838"/>
      <w:pgMar w:top="1134" w:right="1134"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735" w:rsidRDefault="00E33735">
      <w:r>
        <w:separator/>
      </w:r>
    </w:p>
  </w:endnote>
  <w:endnote w:type="continuationSeparator" w:id="0">
    <w:p w:rsidR="00E33735" w:rsidRDefault="00E3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268" w:rsidRDefault="00553268" w:rsidP="005A521C">
    <w:pPr>
      <w:pStyle w:val="a5"/>
      <w:tabs>
        <w:tab w:val="clear" w:pos="4153"/>
        <w:tab w:val="clear" w:pos="8306"/>
        <w:tab w:val="center" w:pos="4393"/>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2127975"/>
      <w:docPartObj>
        <w:docPartGallery w:val="Page Numbers (Bottom of Page)"/>
        <w:docPartUnique/>
      </w:docPartObj>
    </w:sdtPr>
    <w:sdtEndPr/>
    <w:sdtContent>
      <w:p w:rsidR="00553268" w:rsidRDefault="00553268">
        <w:pPr>
          <w:pStyle w:val="a5"/>
          <w:jc w:val="right"/>
        </w:pPr>
        <w:r>
          <w:fldChar w:fldCharType="begin"/>
        </w:r>
        <w:r>
          <w:instrText>PAGE   \* MERGEFORMAT</w:instrText>
        </w:r>
        <w:r>
          <w:fldChar w:fldCharType="separate"/>
        </w:r>
        <w:r w:rsidR="00CC118C" w:rsidRPr="00CC118C">
          <w:rPr>
            <w:noProof/>
            <w:lang w:val="zh-CN"/>
          </w:rPr>
          <w:t>2</w:t>
        </w:r>
        <w:r>
          <w:fldChar w:fldCharType="end"/>
        </w:r>
      </w:p>
    </w:sdtContent>
  </w:sdt>
  <w:p w:rsidR="00553268" w:rsidRDefault="00553268" w:rsidP="00E261E5">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735" w:rsidRDefault="00E33735">
      <w:r>
        <w:separator/>
      </w:r>
    </w:p>
  </w:footnote>
  <w:footnote w:type="continuationSeparator" w:id="0">
    <w:p w:rsidR="00E33735" w:rsidRDefault="00E337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35ABD"/>
    <w:multiLevelType w:val="hybridMultilevel"/>
    <w:tmpl w:val="48484620"/>
    <w:lvl w:ilvl="0" w:tplc="5C8248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E4476F"/>
    <w:multiLevelType w:val="hybridMultilevel"/>
    <w:tmpl w:val="A77CAE7A"/>
    <w:lvl w:ilvl="0" w:tplc="B17A2B96">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3A1E02"/>
    <w:multiLevelType w:val="hybridMultilevel"/>
    <w:tmpl w:val="C99E6652"/>
    <w:lvl w:ilvl="0" w:tplc="701673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2E01F56"/>
    <w:multiLevelType w:val="hybridMultilevel"/>
    <w:tmpl w:val="43F21854"/>
    <w:lvl w:ilvl="0" w:tplc="F5A08D9E">
      <w:start w:val="1"/>
      <w:numFmt w:val="decimal"/>
      <w:lvlText w:val="%1、"/>
      <w:lvlJc w:val="left"/>
      <w:pPr>
        <w:ind w:left="780" w:hanging="360"/>
      </w:pPr>
      <w:rPr>
        <w:rFonts w:asciiTheme="minorEastAsia" w:hAnsiTheme="minorEastAsia"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7E1276B"/>
    <w:multiLevelType w:val="hybridMultilevel"/>
    <w:tmpl w:val="CA5CCF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ED01804"/>
    <w:multiLevelType w:val="hybridMultilevel"/>
    <w:tmpl w:val="52420148"/>
    <w:lvl w:ilvl="0" w:tplc="4FF4B5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8F040B"/>
    <w:multiLevelType w:val="hybridMultilevel"/>
    <w:tmpl w:val="8DF43A78"/>
    <w:lvl w:ilvl="0" w:tplc="2138BCCC">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E60C18"/>
    <w:multiLevelType w:val="hybridMultilevel"/>
    <w:tmpl w:val="D25A7728"/>
    <w:lvl w:ilvl="0" w:tplc="4FF4B5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EA142E"/>
    <w:multiLevelType w:val="hybridMultilevel"/>
    <w:tmpl w:val="DDFEFDF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C264AD5"/>
    <w:multiLevelType w:val="hybridMultilevel"/>
    <w:tmpl w:val="E28C910C"/>
    <w:lvl w:ilvl="0" w:tplc="B49099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C16C99"/>
    <w:multiLevelType w:val="hybridMultilevel"/>
    <w:tmpl w:val="490E023E"/>
    <w:lvl w:ilvl="0" w:tplc="9BB622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09239E4"/>
    <w:multiLevelType w:val="hybridMultilevel"/>
    <w:tmpl w:val="DA1E2CEA"/>
    <w:lvl w:ilvl="0" w:tplc="E2F2182E">
      <w:start w:val="1"/>
      <w:numFmt w:val="decimal"/>
      <w:suff w:val="space"/>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0A62BA9"/>
    <w:multiLevelType w:val="hybridMultilevel"/>
    <w:tmpl w:val="614C32D6"/>
    <w:lvl w:ilvl="0" w:tplc="51C8C986">
      <w:start w:val="1"/>
      <w:numFmt w:val="decimal"/>
      <w:lvlText w:val="%1、"/>
      <w:lvlJc w:val="left"/>
      <w:pPr>
        <w:ind w:left="780" w:hanging="360"/>
      </w:pPr>
      <w:rPr>
        <w:rFonts w:asciiTheme="minorEastAsia" w:hAnsiTheme="minorEastAsia"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92C3649"/>
    <w:multiLevelType w:val="hybridMultilevel"/>
    <w:tmpl w:val="EB9E9BD6"/>
    <w:lvl w:ilvl="0" w:tplc="701673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C9D33CE"/>
    <w:multiLevelType w:val="hybridMultilevel"/>
    <w:tmpl w:val="4A40FDB8"/>
    <w:lvl w:ilvl="0" w:tplc="7016732C">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D067525"/>
    <w:multiLevelType w:val="hybridMultilevel"/>
    <w:tmpl w:val="22A0B0EA"/>
    <w:lvl w:ilvl="0" w:tplc="F7528B76">
      <w:start w:val="1"/>
      <w:numFmt w:val="decimal"/>
      <w:lvlText w:val="%1、"/>
      <w:lvlJc w:val="left"/>
      <w:pPr>
        <w:ind w:left="780" w:hanging="360"/>
      </w:pPr>
      <w:rPr>
        <w:rFonts w:hint="default"/>
      </w:rPr>
    </w:lvl>
    <w:lvl w:ilvl="1" w:tplc="300A3CEA">
      <w:start w:val="1"/>
      <w:numFmt w:val="japaneseCounting"/>
      <w:lvlText w:val="（%2）"/>
      <w:lvlJc w:val="left"/>
      <w:pPr>
        <w:ind w:left="72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ED6065C"/>
    <w:multiLevelType w:val="hybridMultilevel"/>
    <w:tmpl w:val="33BAD95C"/>
    <w:lvl w:ilvl="0" w:tplc="7016732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F46C77"/>
    <w:multiLevelType w:val="hybridMultilevel"/>
    <w:tmpl w:val="B18AB1D0"/>
    <w:lvl w:ilvl="0" w:tplc="51C8C986">
      <w:start w:val="1"/>
      <w:numFmt w:val="decimal"/>
      <w:lvlText w:val="%1、"/>
      <w:lvlJc w:val="left"/>
      <w:pPr>
        <w:ind w:left="845" w:hanging="420"/>
      </w:pPr>
      <w:rPr>
        <w:rFonts w:asciiTheme="minorEastAsia" w:hAnsiTheme="minorEastAsia"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44591D"/>
    <w:multiLevelType w:val="hybridMultilevel"/>
    <w:tmpl w:val="1C00B65C"/>
    <w:lvl w:ilvl="0" w:tplc="82F0ABF6">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9">
    <w:nsid w:val="75435C7E"/>
    <w:multiLevelType w:val="hybridMultilevel"/>
    <w:tmpl w:val="1DBAE7D2"/>
    <w:lvl w:ilvl="0" w:tplc="4FF4B5E8">
      <w:start w:val="1"/>
      <w:numFmt w:val="japaneseCounting"/>
      <w:lvlText w:val="（%1）"/>
      <w:lvlJc w:val="left"/>
      <w:pPr>
        <w:ind w:left="720" w:hanging="720"/>
      </w:pPr>
      <w:rPr>
        <w:rFonts w:hint="default"/>
      </w:rPr>
    </w:lvl>
    <w:lvl w:ilvl="1" w:tplc="FC2822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56669C"/>
    <w:multiLevelType w:val="hybridMultilevel"/>
    <w:tmpl w:val="F1329C7E"/>
    <w:lvl w:ilvl="0" w:tplc="7DA6B4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14"/>
  </w:num>
  <w:num w:numId="4">
    <w:abstractNumId w:val="1"/>
  </w:num>
  <w:num w:numId="5">
    <w:abstractNumId w:val="0"/>
  </w:num>
  <w:num w:numId="6">
    <w:abstractNumId w:val="6"/>
  </w:num>
  <w:num w:numId="7">
    <w:abstractNumId w:val="9"/>
  </w:num>
  <w:num w:numId="8">
    <w:abstractNumId w:val="13"/>
  </w:num>
  <w:num w:numId="9">
    <w:abstractNumId w:val="5"/>
  </w:num>
  <w:num w:numId="10">
    <w:abstractNumId w:val="18"/>
  </w:num>
  <w:num w:numId="11">
    <w:abstractNumId w:val="10"/>
  </w:num>
  <w:num w:numId="12">
    <w:abstractNumId w:val="20"/>
  </w:num>
  <w:num w:numId="13">
    <w:abstractNumId w:val="7"/>
  </w:num>
  <w:num w:numId="14">
    <w:abstractNumId w:val="19"/>
  </w:num>
  <w:num w:numId="15">
    <w:abstractNumId w:val="15"/>
  </w:num>
  <w:num w:numId="16">
    <w:abstractNumId w:val="11"/>
  </w:num>
  <w:num w:numId="17">
    <w:abstractNumId w:val="12"/>
  </w:num>
  <w:num w:numId="18">
    <w:abstractNumId w:val="3"/>
  </w:num>
  <w:num w:numId="19">
    <w:abstractNumId w:val="8"/>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77F"/>
    <w:rsid w:val="000047B0"/>
    <w:rsid w:val="00004C97"/>
    <w:rsid w:val="00007DC3"/>
    <w:rsid w:val="000102D5"/>
    <w:rsid w:val="000231E0"/>
    <w:rsid w:val="000246C8"/>
    <w:rsid w:val="00026401"/>
    <w:rsid w:val="000277EF"/>
    <w:rsid w:val="00040F2B"/>
    <w:rsid w:val="00060C09"/>
    <w:rsid w:val="00061B1E"/>
    <w:rsid w:val="000640A1"/>
    <w:rsid w:val="000757B0"/>
    <w:rsid w:val="00075AB4"/>
    <w:rsid w:val="00096A13"/>
    <w:rsid w:val="00097B87"/>
    <w:rsid w:val="000B0929"/>
    <w:rsid w:val="000B6E43"/>
    <w:rsid w:val="000C6C12"/>
    <w:rsid w:val="000D14E2"/>
    <w:rsid w:val="000D1E51"/>
    <w:rsid w:val="000D5DFC"/>
    <w:rsid w:val="000E2972"/>
    <w:rsid w:val="000E6B0F"/>
    <w:rsid w:val="000E6B9C"/>
    <w:rsid w:val="000E7FEA"/>
    <w:rsid w:val="000F48C6"/>
    <w:rsid w:val="00100BC7"/>
    <w:rsid w:val="00105C17"/>
    <w:rsid w:val="00121CF8"/>
    <w:rsid w:val="00124039"/>
    <w:rsid w:val="00137AA6"/>
    <w:rsid w:val="001448ED"/>
    <w:rsid w:val="00161A32"/>
    <w:rsid w:val="00177127"/>
    <w:rsid w:val="0018157C"/>
    <w:rsid w:val="00190D5E"/>
    <w:rsid w:val="0019705B"/>
    <w:rsid w:val="001A5617"/>
    <w:rsid w:val="001B71A0"/>
    <w:rsid w:val="001C5706"/>
    <w:rsid w:val="001C7131"/>
    <w:rsid w:val="001D445A"/>
    <w:rsid w:val="001F5A8E"/>
    <w:rsid w:val="001F5C2F"/>
    <w:rsid w:val="00205125"/>
    <w:rsid w:val="002131B6"/>
    <w:rsid w:val="00214809"/>
    <w:rsid w:val="00221E64"/>
    <w:rsid w:val="0023767C"/>
    <w:rsid w:val="0025487F"/>
    <w:rsid w:val="00263BCD"/>
    <w:rsid w:val="00294563"/>
    <w:rsid w:val="002C4260"/>
    <w:rsid w:val="002C7792"/>
    <w:rsid w:val="002C7B7F"/>
    <w:rsid w:val="002D17F6"/>
    <w:rsid w:val="002F2EB5"/>
    <w:rsid w:val="002F5543"/>
    <w:rsid w:val="00300F6A"/>
    <w:rsid w:val="003065EF"/>
    <w:rsid w:val="00310E50"/>
    <w:rsid w:val="00310E74"/>
    <w:rsid w:val="00311DB7"/>
    <w:rsid w:val="00340DB3"/>
    <w:rsid w:val="00352868"/>
    <w:rsid w:val="00354C06"/>
    <w:rsid w:val="00357BD8"/>
    <w:rsid w:val="00362894"/>
    <w:rsid w:val="003636F0"/>
    <w:rsid w:val="003779EF"/>
    <w:rsid w:val="003856E6"/>
    <w:rsid w:val="003950C1"/>
    <w:rsid w:val="00395D26"/>
    <w:rsid w:val="003964D5"/>
    <w:rsid w:val="00397555"/>
    <w:rsid w:val="003A2657"/>
    <w:rsid w:val="003B01FC"/>
    <w:rsid w:val="003B1333"/>
    <w:rsid w:val="003B7271"/>
    <w:rsid w:val="003C24B5"/>
    <w:rsid w:val="003C44E5"/>
    <w:rsid w:val="003C7182"/>
    <w:rsid w:val="003D6A50"/>
    <w:rsid w:val="003D6A54"/>
    <w:rsid w:val="003F1F50"/>
    <w:rsid w:val="003F4FB5"/>
    <w:rsid w:val="0040141D"/>
    <w:rsid w:val="004115E5"/>
    <w:rsid w:val="00425CC7"/>
    <w:rsid w:val="004331F3"/>
    <w:rsid w:val="00435B0D"/>
    <w:rsid w:val="00440405"/>
    <w:rsid w:val="00440E15"/>
    <w:rsid w:val="00461F82"/>
    <w:rsid w:val="00476688"/>
    <w:rsid w:val="00480739"/>
    <w:rsid w:val="00482769"/>
    <w:rsid w:val="004850C5"/>
    <w:rsid w:val="004853B4"/>
    <w:rsid w:val="0048692D"/>
    <w:rsid w:val="004A32AD"/>
    <w:rsid w:val="004A4902"/>
    <w:rsid w:val="004B208D"/>
    <w:rsid w:val="004B62C8"/>
    <w:rsid w:val="004B7981"/>
    <w:rsid w:val="004E590A"/>
    <w:rsid w:val="004F1DF1"/>
    <w:rsid w:val="004F21F6"/>
    <w:rsid w:val="004F3458"/>
    <w:rsid w:val="005041E2"/>
    <w:rsid w:val="00517861"/>
    <w:rsid w:val="005229C5"/>
    <w:rsid w:val="00523ACA"/>
    <w:rsid w:val="00524664"/>
    <w:rsid w:val="005300F0"/>
    <w:rsid w:val="005438BA"/>
    <w:rsid w:val="00547A63"/>
    <w:rsid w:val="00553268"/>
    <w:rsid w:val="00572255"/>
    <w:rsid w:val="0059787E"/>
    <w:rsid w:val="005A521C"/>
    <w:rsid w:val="005B2B52"/>
    <w:rsid w:val="005B33D2"/>
    <w:rsid w:val="005C10B9"/>
    <w:rsid w:val="005D0E07"/>
    <w:rsid w:val="005E295E"/>
    <w:rsid w:val="005F37BF"/>
    <w:rsid w:val="005F51AC"/>
    <w:rsid w:val="00615D2C"/>
    <w:rsid w:val="00620742"/>
    <w:rsid w:val="00624567"/>
    <w:rsid w:val="00626267"/>
    <w:rsid w:val="006272AC"/>
    <w:rsid w:val="00636235"/>
    <w:rsid w:val="00637D4C"/>
    <w:rsid w:val="0064024B"/>
    <w:rsid w:val="0067101F"/>
    <w:rsid w:val="0067301A"/>
    <w:rsid w:val="00682FDE"/>
    <w:rsid w:val="00685881"/>
    <w:rsid w:val="006B428F"/>
    <w:rsid w:val="006C373A"/>
    <w:rsid w:val="006D752E"/>
    <w:rsid w:val="006E28FA"/>
    <w:rsid w:val="006E3ED6"/>
    <w:rsid w:val="0070599D"/>
    <w:rsid w:val="00707D50"/>
    <w:rsid w:val="00710E22"/>
    <w:rsid w:val="007140B3"/>
    <w:rsid w:val="0071737E"/>
    <w:rsid w:val="00730E3B"/>
    <w:rsid w:val="007340A1"/>
    <w:rsid w:val="007442CA"/>
    <w:rsid w:val="00754A69"/>
    <w:rsid w:val="00754B63"/>
    <w:rsid w:val="007567E1"/>
    <w:rsid w:val="00757C33"/>
    <w:rsid w:val="007711B6"/>
    <w:rsid w:val="007739B8"/>
    <w:rsid w:val="00773BF7"/>
    <w:rsid w:val="00795660"/>
    <w:rsid w:val="007A5F82"/>
    <w:rsid w:val="007B1511"/>
    <w:rsid w:val="007C00A0"/>
    <w:rsid w:val="007C61CF"/>
    <w:rsid w:val="007C6662"/>
    <w:rsid w:val="007D1689"/>
    <w:rsid w:val="007D4682"/>
    <w:rsid w:val="00800274"/>
    <w:rsid w:val="00806B74"/>
    <w:rsid w:val="00817860"/>
    <w:rsid w:val="0082385F"/>
    <w:rsid w:val="00826276"/>
    <w:rsid w:val="00826297"/>
    <w:rsid w:val="00840073"/>
    <w:rsid w:val="008408E6"/>
    <w:rsid w:val="00844E87"/>
    <w:rsid w:val="008459A4"/>
    <w:rsid w:val="00851BAB"/>
    <w:rsid w:val="00853213"/>
    <w:rsid w:val="00857354"/>
    <w:rsid w:val="00870927"/>
    <w:rsid w:val="008855B2"/>
    <w:rsid w:val="008A6E78"/>
    <w:rsid w:val="008C2564"/>
    <w:rsid w:val="008C2C94"/>
    <w:rsid w:val="008C3C0B"/>
    <w:rsid w:val="008C502E"/>
    <w:rsid w:val="008F0347"/>
    <w:rsid w:val="008F1C3E"/>
    <w:rsid w:val="008F6960"/>
    <w:rsid w:val="009047CE"/>
    <w:rsid w:val="009209C1"/>
    <w:rsid w:val="0093110D"/>
    <w:rsid w:val="00933736"/>
    <w:rsid w:val="009374E1"/>
    <w:rsid w:val="0093777A"/>
    <w:rsid w:val="009379B3"/>
    <w:rsid w:val="009531DD"/>
    <w:rsid w:val="00955084"/>
    <w:rsid w:val="00956BFC"/>
    <w:rsid w:val="00976B1B"/>
    <w:rsid w:val="00981FDB"/>
    <w:rsid w:val="00982E63"/>
    <w:rsid w:val="00992084"/>
    <w:rsid w:val="0099661D"/>
    <w:rsid w:val="009A5159"/>
    <w:rsid w:val="009C258E"/>
    <w:rsid w:val="009D4F72"/>
    <w:rsid w:val="009E2EE3"/>
    <w:rsid w:val="00A048F1"/>
    <w:rsid w:val="00A06127"/>
    <w:rsid w:val="00A10834"/>
    <w:rsid w:val="00A20B28"/>
    <w:rsid w:val="00A2359E"/>
    <w:rsid w:val="00A361AB"/>
    <w:rsid w:val="00A569DF"/>
    <w:rsid w:val="00A603BD"/>
    <w:rsid w:val="00A61F24"/>
    <w:rsid w:val="00A65B74"/>
    <w:rsid w:val="00A83EA8"/>
    <w:rsid w:val="00A84162"/>
    <w:rsid w:val="00A84691"/>
    <w:rsid w:val="00A847D3"/>
    <w:rsid w:val="00A86B99"/>
    <w:rsid w:val="00A955E2"/>
    <w:rsid w:val="00AB151B"/>
    <w:rsid w:val="00AB7EFC"/>
    <w:rsid w:val="00AC1412"/>
    <w:rsid w:val="00AD5CDE"/>
    <w:rsid w:val="00AE6AF9"/>
    <w:rsid w:val="00AE777E"/>
    <w:rsid w:val="00B101A6"/>
    <w:rsid w:val="00B115C1"/>
    <w:rsid w:val="00B12138"/>
    <w:rsid w:val="00B15DB7"/>
    <w:rsid w:val="00B1736D"/>
    <w:rsid w:val="00B203D3"/>
    <w:rsid w:val="00B3577F"/>
    <w:rsid w:val="00B40A47"/>
    <w:rsid w:val="00B43C4D"/>
    <w:rsid w:val="00B52F2E"/>
    <w:rsid w:val="00B60000"/>
    <w:rsid w:val="00B62AD5"/>
    <w:rsid w:val="00B65984"/>
    <w:rsid w:val="00B729DB"/>
    <w:rsid w:val="00B926A1"/>
    <w:rsid w:val="00BA03DF"/>
    <w:rsid w:val="00BB5C64"/>
    <w:rsid w:val="00BD1132"/>
    <w:rsid w:val="00BD32AD"/>
    <w:rsid w:val="00BF4270"/>
    <w:rsid w:val="00C0529B"/>
    <w:rsid w:val="00C22817"/>
    <w:rsid w:val="00C34351"/>
    <w:rsid w:val="00C4626F"/>
    <w:rsid w:val="00C62078"/>
    <w:rsid w:val="00C804DE"/>
    <w:rsid w:val="00C8418F"/>
    <w:rsid w:val="00C9637F"/>
    <w:rsid w:val="00CA5BB7"/>
    <w:rsid w:val="00CC118C"/>
    <w:rsid w:val="00CD4D0F"/>
    <w:rsid w:val="00CE51F2"/>
    <w:rsid w:val="00CF294C"/>
    <w:rsid w:val="00CF6E27"/>
    <w:rsid w:val="00CF6FFF"/>
    <w:rsid w:val="00CF71AD"/>
    <w:rsid w:val="00D10106"/>
    <w:rsid w:val="00D11BC9"/>
    <w:rsid w:val="00D2046E"/>
    <w:rsid w:val="00D30DE0"/>
    <w:rsid w:val="00D3527E"/>
    <w:rsid w:val="00D417D4"/>
    <w:rsid w:val="00D43FEE"/>
    <w:rsid w:val="00D67B0D"/>
    <w:rsid w:val="00D71C5D"/>
    <w:rsid w:val="00D76286"/>
    <w:rsid w:val="00D81469"/>
    <w:rsid w:val="00D81E4F"/>
    <w:rsid w:val="00D83C56"/>
    <w:rsid w:val="00D9027A"/>
    <w:rsid w:val="00D97711"/>
    <w:rsid w:val="00DA3DBE"/>
    <w:rsid w:val="00DA58D5"/>
    <w:rsid w:val="00DC6C14"/>
    <w:rsid w:val="00DE1372"/>
    <w:rsid w:val="00DE4287"/>
    <w:rsid w:val="00DE6BB9"/>
    <w:rsid w:val="00DF0CCC"/>
    <w:rsid w:val="00DF6E9B"/>
    <w:rsid w:val="00E0115C"/>
    <w:rsid w:val="00E16279"/>
    <w:rsid w:val="00E174C5"/>
    <w:rsid w:val="00E261E5"/>
    <w:rsid w:val="00E304A8"/>
    <w:rsid w:val="00E33735"/>
    <w:rsid w:val="00E673E9"/>
    <w:rsid w:val="00E8309C"/>
    <w:rsid w:val="00E91262"/>
    <w:rsid w:val="00E95127"/>
    <w:rsid w:val="00EA4069"/>
    <w:rsid w:val="00EB0AA5"/>
    <w:rsid w:val="00EB1F6E"/>
    <w:rsid w:val="00EB2046"/>
    <w:rsid w:val="00EC7A99"/>
    <w:rsid w:val="00ED0516"/>
    <w:rsid w:val="00ED4AA2"/>
    <w:rsid w:val="00EE09A1"/>
    <w:rsid w:val="00EE319A"/>
    <w:rsid w:val="00EF234D"/>
    <w:rsid w:val="00F01E45"/>
    <w:rsid w:val="00F06708"/>
    <w:rsid w:val="00F06E29"/>
    <w:rsid w:val="00F224FB"/>
    <w:rsid w:val="00F27AEC"/>
    <w:rsid w:val="00F3629D"/>
    <w:rsid w:val="00F37339"/>
    <w:rsid w:val="00F47373"/>
    <w:rsid w:val="00F5676D"/>
    <w:rsid w:val="00F611FA"/>
    <w:rsid w:val="00F62290"/>
    <w:rsid w:val="00F627A6"/>
    <w:rsid w:val="00F66E3C"/>
    <w:rsid w:val="00F77067"/>
    <w:rsid w:val="00F85C19"/>
    <w:rsid w:val="00F9197C"/>
    <w:rsid w:val="00FA642A"/>
    <w:rsid w:val="00FC351C"/>
    <w:rsid w:val="00FD5551"/>
    <w:rsid w:val="00FE3032"/>
    <w:rsid w:val="00FE47B7"/>
    <w:rsid w:val="00FE6B48"/>
    <w:rsid w:val="00FE71DD"/>
    <w:rsid w:val="372B6E7E"/>
    <w:rsid w:val="6E0F40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56E6"/>
    <w:pPr>
      <w:widowControl w:val="0"/>
      <w:jc w:val="both"/>
    </w:pPr>
    <w:rPr>
      <w:kern w:val="2"/>
      <w:sz w:val="21"/>
      <w:szCs w:val="22"/>
    </w:rPr>
  </w:style>
  <w:style w:type="paragraph" w:styleId="1">
    <w:name w:val="heading 1"/>
    <w:basedOn w:val="a"/>
    <w:next w:val="a"/>
    <w:link w:val="1Char"/>
    <w:uiPriority w:val="9"/>
    <w:qFormat/>
    <w:rsid w:val="003856E6"/>
    <w:pPr>
      <w:keepNext/>
      <w:keepLines/>
      <w:widowControl/>
      <w:spacing w:before="340" w:after="330" w:line="578" w:lineRule="auto"/>
      <w:jc w:val="left"/>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3856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A5B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3856E6"/>
    <w:pPr>
      <w:ind w:leftChars="1200" w:left="2520"/>
    </w:pPr>
  </w:style>
  <w:style w:type="paragraph" w:styleId="a3">
    <w:name w:val="caption"/>
    <w:basedOn w:val="a"/>
    <w:next w:val="a"/>
    <w:uiPriority w:val="35"/>
    <w:unhideWhenUsed/>
    <w:qFormat/>
    <w:rsid w:val="003856E6"/>
    <w:pPr>
      <w:widowControl/>
      <w:jc w:val="left"/>
    </w:pPr>
    <w:rPr>
      <w:rFonts w:asciiTheme="majorHAnsi" w:eastAsia="黑体" w:hAnsiTheme="majorHAnsi" w:cstheme="majorBidi"/>
      <w:kern w:val="0"/>
      <w:sz w:val="20"/>
      <w:szCs w:val="20"/>
    </w:rPr>
  </w:style>
  <w:style w:type="paragraph" w:styleId="5">
    <w:name w:val="toc 5"/>
    <w:basedOn w:val="a"/>
    <w:next w:val="a"/>
    <w:uiPriority w:val="39"/>
    <w:unhideWhenUsed/>
    <w:rsid w:val="003856E6"/>
    <w:pPr>
      <w:ind w:leftChars="800" w:left="1680"/>
    </w:pPr>
  </w:style>
  <w:style w:type="paragraph" w:styleId="30">
    <w:name w:val="toc 3"/>
    <w:basedOn w:val="a"/>
    <w:next w:val="a"/>
    <w:uiPriority w:val="39"/>
    <w:unhideWhenUsed/>
    <w:qFormat/>
    <w:rsid w:val="003856E6"/>
    <w:pPr>
      <w:widowControl/>
      <w:spacing w:after="100" w:line="276" w:lineRule="auto"/>
      <w:ind w:left="440"/>
      <w:jc w:val="left"/>
    </w:pPr>
    <w:rPr>
      <w:kern w:val="0"/>
      <w:sz w:val="22"/>
    </w:rPr>
  </w:style>
  <w:style w:type="paragraph" w:styleId="8">
    <w:name w:val="toc 8"/>
    <w:basedOn w:val="a"/>
    <w:next w:val="a"/>
    <w:uiPriority w:val="39"/>
    <w:unhideWhenUsed/>
    <w:rsid w:val="003856E6"/>
    <w:pPr>
      <w:ind w:leftChars="1400" w:left="2940"/>
    </w:pPr>
  </w:style>
  <w:style w:type="paragraph" w:styleId="a4">
    <w:name w:val="Balloon Text"/>
    <w:basedOn w:val="a"/>
    <w:link w:val="Char"/>
    <w:uiPriority w:val="99"/>
    <w:semiHidden/>
    <w:unhideWhenUsed/>
    <w:qFormat/>
    <w:rsid w:val="003856E6"/>
    <w:rPr>
      <w:sz w:val="18"/>
      <w:szCs w:val="18"/>
    </w:rPr>
  </w:style>
  <w:style w:type="paragraph" w:styleId="a5">
    <w:name w:val="footer"/>
    <w:basedOn w:val="a"/>
    <w:link w:val="Char0"/>
    <w:uiPriority w:val="99"/>
    <w:unhideWhenUsed/>
    <w:qFormat/>
    <w:rsid w:val="003856E6"/>
    <w:pPr>
      <w:tabs>
        <w:tab w:val="center" w:pos="4153"/>
        <w:tab w:val="right" w:pos="8306"/>
      </w:tabs>
      <w:snapToGrid w:val="0"/>
      <w:jc w:val="left"/>
    </w:pPr>
    <w:rPr>
      <w:sz w:val="18"/>
      <w:szCs w:val="18"/>
    </w:rPr>
  </w:style>
  <w:style w:type="paragraph" w:styleId="a6">
    <w:name w:val="header"/>
    <w:basedOn w:val="a"/>
    <w:link w:val="Char1"/>
    <w:uiPriority w:val="99"/>
    <w:unhideWhenUsed/>
    <w:qFormat/>
    <w:rsid w:val="003856E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3856E6"/>
    <w:pPr>
      <w:widowControl/>
      <w:tabs>
        <w:tab w:val="right" w:leader="dot" w:pos="8296"/>
      </w:tabs>
      <w:spacing w:line="360" w:lineRule="auto"/>
      <w:jc w:val="left"/>
    </w:pPr>
    <w:rPr>
      <w:rFonts w:ascii="Times New Roman" w:eastAsia="宋体" w:hAnsi="宋体" w:cs="Times New Roman"/>
      <w:bCs/>
      <w:kern w:val="0"/>
      <w:sz w:val="24"/>
      <w:szCs w:val="24"/>
    </w:rPr>
  </w:style>
  <w:style w:type="paragraph" w:styleId="4">
    <w:name w:val="toc 4"/>
    <w:basedOn w:val="a"/>
    <w:next w:val="a"/>
    <w:uiPriority w:val="39"/>
    <w:unhideWhenUsed/>
    <w:rsid w:val="003856E6"/>
    <w:pPr>
      <w:ind w:leftChars="600" w:left="1260"/>
    </w:pPr>
  </w:style>
  <w:style w:type="paragraph" w:styleId="a7">
    <w:name w:val="Subtitle"/>
    <w:basedOn w:val="a"/>
    <w:next w:val="a"/>
    <w:link w:val="Char2"/>
    <w:uiPriority w:val="11"/>
    <w:qFormat/>
    <w:rsid w:val="003856E6"/>
    <w:pPr>
      <w:spacing w:before="240" w:after="60" w:line="312" w:lineRule="auto"/>
      <w:jc w:val="center"/>
      <w:outlineLvl w:val="1"/>
    </w:pPr>
    <w:rPr>
      <w:rFonts w:asciiTheme="majorHAnsi" w:eastAsia="宋体" w:hAnsiTheme="majorHAnsi" w:cstheme="majorBidi"/>
      <w:b/>
      <w:bCs/>
      <w:kern w:val="28"/>
      <w:sz w:val="32"/>
      <w:szCs w:val="32"/>
    </w:rPr>
  </w:style>
  <w:style w:type="paragraph" w:styleId="6">
    <w:name w:val="toc 6"/>
    <w:basedOn w:val="a"/>
    <w:next w:val="a"/>
    <w:uiPriority w:val="39"/>
    <w:unhideWhenUsed/>
    <w:rsid w:val="003856E6"/>
    <w:pPr>
      <w:ind w:leftChars="1000" w:left="2100"/>
    </w:pPr>
  </w:style>
  <w:style w:type="paragraph" w:styleId="20">
    <w:name w:val="toc 2"/>
    <w:basedOn w:val="a"/>
    <w:next w:val="a"/>
    <w:uiPriority w:val="39"/>
    <w:qFormat/>
    <w:rsid w:val="003856E6"/>
    <w:pPr>
      <w:widowControl/>
      <w:ind w:leftChars="200" w:left="420"/>
      <w:jc w:val="left"/>
    </w:pPr>
    <w:rPr>
      <w:rFonts w:ascii="Times New Roman" w:eastAsia="宋体" w:hAnsi="Times New Roman" w:cs="Times New Roman"/>
      <w:kern w:val="0"/>
      <w:sz w:val="24"/>
      <w:szCs w:val="24"/>
    </w:rPr>
  </w:style>
  <w:style w:type="paragraph" w:styleId="9">
    <w:name w:val="toc 9"/>
    <w:basedOn w:val="a"/>
    <w:next w:val="a"/>
    <w:uiPriority w:val="39"/>
    <w:unhideWhenUsed/>
    <w:rsid w:val="003856E6"/>
    <w:pPr>
      <w:ind w:leftChars="1600" w:left="3360"/>
    </w:pPr>
  </w:style>
  <w:style w:type="paragraph" w:styleId="a8">
    <w:name w:val="Normal (Web)"/>
    <w:basedOn w:val="a"/>
    <w:uiPriority w:val="99"/>
    <w:semiHidden/>
    <w:unhideWhenUsed/>
    <w:rsid w:val="003856E6"/>
    <w:pPr>
      <w:widowControl/>
      <w:spacing w:before="100" w:beforeAutospacing="1" w:after="100" w:afterAutospacing="1"/>
      <w:jc w:val="left"/>
    </w:pPr>
    <w:rPr>
      <w:rFonts w:ascii="宋体" w:eastAsia="宋体" w:hAnsi="宋体" w:cs="宋体"/>
      <w:kern w:val="0"/>
      <w:sz w:val="24"/>
      <w:szCs w:val="24"/>
    </w:rPr>
  </w:style>
  <w:style w:type="paragraph" w:styleId="a9">
    <w:name w:val="Title"/>
    <w:basedOn w:val="a"/>
    <w:next w:val="a"/>
    <w:link w:val="Char3"/>
    <w:uiPriority w:val="10"/>
    <w:qFormat/>
    <w:rsid w:val="003856E6"/>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sid w:val="003856E6"/>
    <w:rPr>
      <w:b/>
      <w:bCs/>
    </w:rPr>
  </w:style>
  <w:style w:type="character" w:styleId="ab">
    <w:name w:val="line number"/>
    <w:basedOn w:val="a0"/>
    <w:uiPriority w:val="99"/>
    <w:semiHidden/>
    <w:unhideWhenUsed/>
    <w:rsid w:val="003856E6"/>
  </w:style>
  <w:style w:type="character" w:styleId="ac">
    <w:name w:val="Hyperlink"/>
    <w:uiPriority w:val="99"/>
    <w:qFormat/>
    <w:rsid w:val="003856E6"/>
    <w:rPr>
      <w:color w:val="0000FF"/>
      <w:u w:val="single"/>
    </w:rPr>
  </w:style>
  <w:style w:type="table" w:styleId="ad">
    <w:name w:val="Table Grid"/>
    <w:basedOn w:val="a1"/>
    <w:uiPriority w:val="59"/>
    <w:qFormat/>
    <w:rsid w:val="003856E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1">
    <w:name w:val="页眉 Char"/>
    <w:basedOn w:val="a0"/>
    <w:link w:val="a6"/>
    <w:uiPriority w:val="99"/>
    <w:qFormat/>
    <w:rsid w:val="003856E6"/>
    <w:rPr>
      <w:sz w:val="18"/>
      <w:szCs w:val="18"/>
    </w:rPr>
  </w:style>
  <w:style w:type="character" w:customStyle="1" w:styleId="Char0">
    <w:name w:val="页脚 Char"/>
    <w:basedOn w:val="a0"/>
    <w:link w:val="a5"/>
    <w:uiPriority w:val="99"/>
    <w:qFormat/>
    <w:rsid w:val="003856E6"/>
    <w:rPr>
      <w:sz w:val="18"/>
      <w:szCs w:val="18"/>
    </w:rPr>
  </w:style>
  <w:style w:type="paragraph" w:styleId="ae">
    <w:name w:val="List Paragraph"/>
    <w:basedOn w:val="a"/>
    <w:uiPriority w:val="99"/>
    <w:qFormat/>
    <w:rsid w:val="003856E6"/>
    <w:pPr>
      <w:ind w:firstLineChars="200" w:firstLine="420"/>
    </w:pPr>
  </w:style>
  <w:style w:type="character" w:customStyle="1" w:styleId="2Char">
    <w:name w:val="标题 2 Char"/>
    <w:basedOn w:val="a0"/>
    <w:link w:val="2"/>
    <w:uiPriority w:val="9"/>
    <w:rsid w:val="003856E6"/>
    <w:rPr>
      <w:rFonts w:asciiTheme="majorHAnsi" w:eastAsiaTheme="majorEastAsia" w:hAnsiTheme="majorHAnsi" w:cstheme="majorBidi"/>
      <w:b/>
      <w:bCs/>
      <w:sz w:val="32"/>
      <w:szCs w:val="32"/>
    </w:rPr>
  </w:style>
  <w:style w:type="character" w:customStyle="1" w:styleId="Char3">
    <w:name w:val="标题 Char"/>
    <w:basedOn w:val="a0"/>
    <w:link w:val="a9"/>
    <w:uiPriority w:val="10"/>
    <w:rsid w:val="003856E6"/>
    <w:rPr>
      <w:rFonts w:asciiTheme="majorHAnsi" w:eastAsia="宋体" w:hAnsiTheme="majorHAnsi" w:cstheme="majorBidi"/>
      <w:b/>
      <w:bCs/>
      <w:sz w:val="32"/>
      <w:szCs w:val="32"/>
    </w:rPr>
  </w:style>
  <w:style w:type="character" w:customStyle="1" w:styleId="Char">
    <w:name w:val="批注框文本 Char"/>
    <w:basedOn w:val="a0"/>
    <w:link w:val="a4"/>
    <w:uiPriority w:val="99"/>
    <w:semiHidden/>
    <w:qFormat/>
    <w:rsid w:val="003856E6"/>
    <w:rPr>
      <w:sz w:val="18"/>
      <w:szCs w:val="18"/>
    </w:rPr>
  </w:style>
  <w:style w:type="character" w:customStyle="1" w:styleId="Char2">
    <w:name w:val="副标题 Char"/>
    <w:basedOn w:val="a0"/>
    <w:link w:val="a7"/>
    <w:uiPriority w:val="11"/>
    <w:rsid w:val="003856E6"/>
    <w:rPr>
      <w:rFonts w:asciiTheme="majorHAnsi" w:eastAsia="宋体" w:hAnsiTheme="majorHAnsi" w:cstheme="majorBidi"/>
      <w:b/>
      <w:bCs/>
      <w:kern w:val="28"/>
      <w:sz w:val="32"/>
      <w:szCs w:val="32"/>
    </w:rPr>
  </w:style>
  <w:style w:type="character" w:customStyle="1" w:styleId="1Char">
    <w:name w:val="标题 1 Char"/>
    <w:basedOn w:val="a0"/>
    <w:link w:val="1"/>
    <w:uiPriority w:val="9"/>
    <w:qFormat/>
    <w:rsid w:val="003856E6"/>
    <w:rPr>
      <w:rFonts w:ascii="Times New Roman" w:eastAsia="宋体" w:hAnsi="Times New Roman" w:cs="Times New Roman"/>
      <w:b/>
      <w:bCs/>
      <w:kern w:val="44"/>
      <w:sz w:val="44"/>
      <w:szCs w:val="44"/>
    </w:rPr>
  </w:style>
  <w:style w:type="character" w:styleId="af">
    <w:name w:val="Placeholder Text"/>
    <w:basedOn w:val="a0"/>
    <w:uiPriority w:val="99"/>
    <w:unhideWhenUsed/>
    <w:qFormat/>
    <w:rsid w:val="003856E6"/>
    <w:rPr>
      <w:color w:val="808080"/>
    </w:rPr>
  </w:style>
  <w:style w:type="paragraph" w:customStyle="1" w:styleId="11">
    <w:name w:val="样式1"/>
    <w:basedOn w:val="a"/>
    <w:qFormat/>
    <w:rsid w:val="003856E6"/>
    <w:pPr>
      <w:widowControl/>
      <w:spacing w:line="480" w:lineRule="auto"/>
      <w:jc w:val="center"/>
      <w:outlineLvl w:val="0"/>
    </w:pPr>
    <w:rPr>
      <w:rFonts w:ascii="Times New Roman" w:eastAsia="宋体" w:hAnsi="宋体" w:cs="Times New Roman"/>
      <w:b/>
      <w:bCs/>
      <w:kern w:val="0"/>
      <w:sz w:val="28"/>
      <w:szCs w:val="28"/>
    </w:rPr>
  </w:style>
  <w:style w:type="paragraph" w:customStyle="1" w:styleId="21">
    <w:name w:val="样式2"/>
    <w:basedOn w:val="a"/>
    <w:qFormat/>
    <w:rsid w:val="003856E6"/>
    <w:pPr>
      <w:widowControl/>
      <w:spacing w:line="400" w:lineRule="exact"/>
      <w:ind w:firstLineChars="200" w:firstLine="480"/>
      <w:jc w:val="left"/>
    </w:pPr>
    <w:rPr>
      <w:rFonts w:ascii="Times New Roman" w:eastAsia="宋体" w:hAnsi="Times New Roman" w:cs="Times New Roman"/>
      <w:kern w:val="0"/>
      <w:sz w:val="24"/>
      <w:szCs w:val="24"/>
    </w:rPr>
  </w:style>
  <w:style w:type="paragraph" w:customStyle="1" w:styleId="TOC1">
    <w:name w:val="TOC 标题1"/>
    <w:basedOn w:val="1"/>
    <w:next w:val="a"/>
    <w:uiPriority w:val="39"/>
    <w:semiHidden/>
    <w:unhideWhenUsed/>
    <w:qFormat/>
    <w:rsid w:val="003856E6"/>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WPSOffice1">
    <w:name w:val="WPSOffice手动目录 1"/>
    <w:qFormat/>
    <w:rsid w:val="003856E6"/>
    <w:rPr>
      <w:rFonts w:ascii="Times New Roman" w:eastAsia="宋体" w:hAnsi="Times New Roman" w:cs="Times New Roman"/>
    </w:rPr>
  </w:style>
  <w:style w:type="paragraph" w:customStyle="1" w:styleId="WPSOffice2">
    <w:name w:val="WPSOffice手动目录 2"/>
    <w:rsid w:val="003856E6"/>
    <w:pPr>
      <w:ind w:leftChars="200" w:left="200"/>
    </w:pPr>
    <w:rPr>
      <w:rFonts w:ascii="Times New Roman" w:eastAsia="宋体" w:hAnsi="Times New Roman" w:cs="Times New Roman"/>
    </w:rPr>
  </w:style>
  <w:style w:type="paragraph" w:customStyle="1" w:styleId="WPSOffice3">
    <w:name w:val="WPSOffice手动目录 3"/>
    <w:qFormat/>
    <w:rsid w:val="003856E6"/>
    <w:pPr>
      <w:ind w:leftChars="400" w:left="400"/>
    </w:pPr>
    <w:rPr>
      <w:rFonts w:ascii="Times New Roman" w:eastAsia="宋体" w:hAnsi="Times New Roman" w:cs="Times New Roman"/>
    </w:rPr>
  </w:style>
  <w:style w:type="character" w:styleId="af0">
    <w:name w:val="FollowedHyperlink"/>
    <w:basedOn w:val="a0"/>
    <w:uiPriority w:val="99"/>
    <w:semiHidden/>
    <w:unhideWhenUsed/>
    <w:rsid w:val="0019705B"/>
    <w:rPr>
      <w:color w:val="800080" w:themeColor="followedHyperlink"/>
      <w:u w:val="single"/>
    </w:rPr>
  </w:style>
  <w:style w:type="paragraph" w:styleId="TOC">
    <w:name w:val="TOC Heading"/>
    <w:basedOn w:val="1"/>
    <w:next w:val="a"/>
    <w:uiPriority w:val="39"/>
    <w:unhideWhenUsed/>
    <w:qFormat/>
    <w:rsid w:val="007B151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3Char">
    <w:name w:val="标题 3 Char"/>
    <w:basedOn w:val="a0"/>
    <w:link w:val="3"/>
    <w:uiPriority w:val="9"/>
    <w:rsid w:val="00CA5BB7"/>
    <w:rPr>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56E6"/>
    <w:pPr>
      <w:widowControl w:val="0"/>
      <w:jc w:val="both"/>
    </w:pPr>
    <w:rPr>
      <w:kern w:val="2"/>
      <w:sz w:val="21"/>
      <w:szCs w:val="22"/>
    </w:rPr>
  </w:style>
  <w:style w:type="paragraph" w:styleId="1">
    <w:name w:val="heading 1"/>
    <w:basedOn w:val="a"/>
    <w:next w:val="a"/>
    <w:link w:val="1Char"/>
    <w:uiPriority w:val="9"/>
    <w:qFormat/>
    <w:rsid w:val="003856E6"/>
    <w:pPr>
      <w:keepNext/>
      <w:keepLines/>
      <w:widowControl/>
      <w:spacing w:before="340" w:after="330" w:line="578" w:lineRule="auto"/>
      <w:jc w:val="left"/>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3856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A5B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3856E6"/>
    <w:pPr>
      <w:ind w:leftChars="1200" w:left="2520"/>
    </w:pPr>
  </w:style>
  <w:style w:type="paragraph" w:styleId="a3">
    <w:name w:val="caption"/>
    <w:basedOn w:val="a"/>
    <w:next w:val="a"/>
    <w:uiPriority w:val="35"/>
    <w:unhideWhenUsed/>
    <w:qFormat/>
    <w:rsid w:val="003856E6"/>
    <w:pPr>
      <w:widowControl/>
      <w:jc w:val="left"/>
    </w:pPr>
    <w:rPr>
      <w:rFonts w:asciiTheme="majorHAnsi" w:eastAsia="黑体" w:hAnsiTheme="majorHAnsi" w:cstheme="majorBidi"/>
      <w:kern w:val="0"/>
      <w:sz w:val="20"/>
      <w:szCs w:val="20"/>
    </w:rPr>
  </w:style>
  <w:style w:type="paragraph" w:styleId="5">
    <w:name w:val="toc 5"/>
    <w:basedOn w:val="a"/>
    <w:next w:val="a"/>
    <w:uiPriority w:val="39"/>
    <w:unhideWhenUsed/>
    <w:rsid w:val="003856E6"/>
    <w:pPr>
      <w:ind w:leftChars="800" w:left="1680"/>
    </w:pPr>
  </w:style>
  <w:style w:type="paragraph" w:styleId="30">
    <w:name w:val="toc 3"/>
    <w:basedOn w:val="a"/>
    <w:next w:val="a"/>
    <w:uiPriority w:val="39"/>
    <w:unhideWhenUsed/>
    <w:qFormat/>
    <w:rsid w:val="003856E6"/>
    <w:pPr>
      <w:widowControl/>
      <w:spacing w:after="100" w:line="276" w:lineRule="auto"/>
      <w:ind w:left="440"/>
      <w:jc w:val="left"/>
    </w:pPr>
    <w:rPr>
      <w:kern w:val="0"/>
      <w:sz w:val="22"/>
    </w:rPr>
  </w:style>
  <w:style w:type="paragraph" w:styleId="8">
    <w:name w:val="toc 8"/>
    <w:basedOn w:val="a"/>
    <w:next w:val="a"/>
    <w:uiPriority w:val="39"/>
    <w:unhideWhenUsed/>
    <w:rsid w:val="003856E6"/>
    <w:pPr>
      <w:ind w:leftChars="1400" w:left="2940"/>
    </w:pPr>
  </w:style>
  <w:style w:type="paragraph" w:styleId="a4">
    <w:name w:val="Balloon Text"/>
    <w:basedOn w:val="a"/>
    <w:link w:val="Char"/>
    <w:uiPriority w:val="99"/>
    <w:semiHidden/>
    <w:unhideWhenUsed/>
    <w:qFormat/>
    <w:rsid w:val="003856E6"/>
    <w:rPr>
      <w:sz w:val="18"/>
      <w:szCs w:val="18"/>
    </w:rPr>
  </w:style>
  <w:style w:type="paragraph" w:styleId="a5">
    <w:name w:val="footer"/>
    <w:basedOn w:val="a"/>
    <w:link w:val="Char0"/>
    <w:uiPriority w:val="99"/>
    <w:unhideWhenUsed/>
    <w:qFormat/>
    <w:rsid w:val="003856E6"/>
    <w:pPr>
      <w:tabs>
        <w:tab w:val="center" w:pos="4153"/>
        <w:tab w:val="right" w:pos="8306"/>
      </w:tabs>
      <w:snapToGrid w:val="0"/>
      <w:jc w:val="left"/>
    </w:pPr>
    <w:rPr>
      <w:sz w:val="18"/>
      <w:szCs w:val="18"/>
    </w:rPr>
  </w:style>
  <w:style w:type="paragraph" w:styleId="a6">
    <w:name w:val="header"/>
    <w:basedOn w:val="a"/>
    <w:link w:val="Char1"/>
    <w:uiPriority w:val="99"/>
    <w:unhideWhenUsed/>
    <w:qFormat/>
    <w:rsid w:val="003856E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3856E6"/>
    <w:pPr>
      <w:widowControl/>
      <w:tabs>
        <w:tab w:val="right" w:leader="dot" w:pos="8296"/>
      </w:tabs>
      <w:spacing w:line="360" w:lineRule="auto"/>
      <w:jc w:val="left"/>
    </w:pPr>
    <w:rPr>
      <w:rFonts w:ascii="Times New Roman" w:eastAsia="宋体" w:hAnsi="宋体" w:cs="Times New Roman"/>
      <w:bCs/>
      <w:kern w:val="0"/>
      <w:sz w:val="24"/>
      <w:szCs w:val="24"/>
    </w:rPr>
  </w:style>
  <w:style w:type="paragraph" w:styleId="4">
    <w:name w:val="toc 4"/>
    <w:basedOn w:val="a"/>
    <w:next w:val="a"/>
    <w:uiPriority w:val="39"/>
    <w:unhideWhenUsed/>
    <w:rsid w:val="003856E6"/>
    <w:pPr>
      <w:ind w:leftChars="600" w:left="1260"/>
    </w:pPr>
  </w:style>
  <w:style w:type="paragraph" w:styleId="a7">
    <w:name w:val="Subtitle"/>
    <w:basedOn w:val="a"/>
    <w:next w:val="a"/>
    <w:link w:val="Char2"/>
    <w:uiPriority w:val="11"/>
    <w:qFormat/>
    <w:rsid w:val="003856E6"/>
    <w:pPr>
      <w:spacing w:before="240" w:after="60" w:line="312" w:lineRule="auto"/>
      <w:jc w:val="center"/>
      <w:outlineLvl w:val="1"/>
    </w:pPr>
    <w:rPr>
      <w:rFonts w:asciiTheme="majorHAnsi" w:eastAsia="宋体" w:hAnsiTheme="majorHAnsi" w:cstheme="majorBidi"/>
      <w:b/>
      <w:bCs/>
      <w:kern w:val="28"/>
      <w:sz w:val="32"/>
      <w:szCs w:val="32"/>
    </w:rPr>
  </w:style>
  <w:style w:type="paragraph" w:styleId="6">
    <w:name w:val="toc 6"/>
    <w:basedOn w:val="a"/>
    <w:next w:val="a"/>
    <w:uiPriority w:val="39"/>
    <w:unhideWhenUsed/>
    <w:rsid w:val="003856E6"/>
    <w:pPr>
      <w:ind w:leftChars="1000" w:left="2100"/>
    </w:pPr>
  </w:style>
  <w:style w:type="paragraph" w:styleId="20">
    <w:name w:val="toc 2"/>
    <w:basedOn w:val="a"/>
    <w:next w:val="a"/>
    <w:uiPriority w:val="39"/>
    <w:qFormat/>
    <w:rsid w:val="003856E6"/>
    <w:pPr>
      <w:widowControl/>
      <w:ind w:leftChars="200" w:left="420"/>
      <w:jc w:val="left"/>
    </w:pPr>
    <w:rPr>
      <w:rFonts w:ascii="Times New Roman" w:eastAsia="宋体" w:hAnsi="Times New Roman" w:cs="Times New Roman"/>
      <w:kern w:val="0"/>
      <w:sz w:val="24"/>
      <w:szCs w:val="24"/>
    </w:rPr>
  </w:style>
  <w:style w:type="paragraph" w:styleId="9">
    <w:name w:val="toc 9"/>
    <w:basedOn w:val="a"/>
    <w:next w:val="a"/>
    <w:uiPriority w:val="39"/>
    <w:unhideWhenUsed/>
    <w:rsid w:val="003856E6"/>
    <w:pPr>
      <w:ind w:leftChars="1600" w:left="3360"/>
    </w:pPr>
  </w:style>
  <w:style w:type="paragraph" w:styleId="a8">
    <w:name w:val="Normal (Web)"/>
    <w:basedOn w:val="a"/>
    <w:uiPriority w:val="99"/>
    <w:semiHidden/>
    <w:unhideWhenUsed/>
    <w:rsid w:val="003856E6"/>
    <w:pPr>
      <w:widowControl/>
      <w:spacing w:before="100" w:beforeAutospacing="1" w:after="100" w:afterAutospacing="1"/>
      <w:jc w:val="left"/>
    </w:pPr>
    <w:rPr>
      <w:rFonts w:ascii="宋体" w:eastAsia="宋体" w:hAnsi="宋体" w:cs="宋体"/>
      <w:kern w:val="0"/>
      <w:sz w:val="24"/>
      <w:szCs w:val="24"/>
    </w:rPr>
  </w:style>
  <w:style w:type="paragraph" w:styleId="a9">
    <w:name w:val="Title"/>
    <w:basedOn w:val="a"/>
    <w:next w:val="a"/>
    <w:link w:val="Char3"/>
    <w:uiPriority w:val="10"/>
    <w:qFormat/>
    <w:rsid w:val="003856E6"/>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sid w:val="003856E6"/>
    <w:rPr>
      <w:b/>
      <w:bCs/>
    </w:rPr>
  </w:style>
  <w:style w:type="character" w:styleId="ab">
    <w:name w:val="line number"/>
    <w:basedOn w:val="a0"/>
    <w:uiPriority w:val="99"/>
    <w:semiHidden/>
    <w:unhideWhenUsed/>
    <w:rsid w:val="003856E6"/>
  </w:style>
  <w:style w:type="character" w:styleId="ac">
    <w:name w:val="Hyperlink"/>
    <w:uiPriority w:val="99"/>
    <w:qFormat/>
    <w:rsid w:val="003856E6"/>
    <w:rPr>
      <w:color w:val="0000FF"/>
      <w:u w:val="single"/>
    </w:rPr>
  </w:style>
  <w:style w:type="table" w:styleId="ad">
    <w:name w:val="Table Grid"/>
    <w:basedOn w:val="a1"/>
    <w:uiPriority w:val="59"/>
    <w:qFormat/>
    <w:rsid w:val="003856E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1">
    <w:name w:val="页眉 Char"/>
    <w:basedOn w:val="a0"/>
    <w:link w:val="a6"/>
    <w:uiPriority w:val="99"/>
    <w:qFormat/>
    <w:rsid w:val="003856E6"/>
    <w:rPr>
      <w:sz w:val="18"/>
      <w:szCs w:val="18"/>
    </w:rPr>
  </w:style>
  <w:style w:type="character" w:customStyle="1" w:styleId="Char0">
    <w:name w:val="页脚 Char"/>
    <w:basedOn w:val="a0"/>
    <w:link w:val="a5"/>
    <w:uiPriority w:val="99"/>
    <w:qFormat/>
    <w:rsid w:val="003856E6"/>
    <w:rPr>
      <w:sz w:val="18"/>
      <w:szCs w:val="18"/>
    </w:rPr>
  </w:style>
  <w:style w:type="paragraph" w:styleId="ae">
    <w:name w:val="List Paragraph"/>
    <w:basedOn w:val="a"/>
    <w:uiPriority w:val="99"/>
    <w:qFormat/>
    <w:rsid w:val="003856E6"/>
    <w:pPr>
      <w:ind w:firstLineChars="200" w:firstLine="420"/>
    </w:pPr>
  </w:style>
  <w:style w:type="character" w:customStyle="1" w:styleId="2Char">
    <w:name w:val="标题 2 Char"/>
    <w:basedOn w:val="a0"/>
    <w:link w:val="2"/>
    <w:uiPriority w:val="9"/>
    <w:rsid w:val="003856E6"/>
    <w:rPr>
      <w:rFonts w:asciiTheme="majorHAnsi" w:eastAsiaTheme="majorEastAsia" w:hAnsiTheme="majorHAnsi" w:cstheme="majorBidi"/>
      <w:b/>
      <w:bCs/>
      <w:sz w:val="32"/>
      <w:szCs w:val="32"/>
    </w:rPr>
  </w:style>
  <w:style w:type="character" w:customStyle="1" w:styleId="Char3">
    <w:name w:val="标题 Char"/>
    <w:basedOn w:val="a0"/>
    <w:link w:val="a9"/>
    <w:uiPriority w:val="10"/>
    <w:rsid w:val="003856E6"/>
    <w:rPr>
      <w:rFonts w:asciiTheme="majorHAnsi" w:eastAsia="宋体" w:hAnsiTheme="majorHAnsi" w:cstheme="majorBidi"/>
      <w:b/>
      <w:bCs/>
      <w:sz w:val="32"/>
      <w:szCs w:val="32"/>
    </w:rPr>
  </w:style>
  <w:style w:type="character" w:customStyle="1" w:styleId="Char">
    <w:name w:val="批注框文本 Char"/>
    <w:basedOn w:val="a0"/>
    <w:link w:val="a4"/>
    <w:uiPriority w:val="99"/>
    <w:semiHidden/>
    <w:qFormat/>
    <w:rsid w:val="003856E6"/>
    <w:rPr>
      <w:sz w:val="18"/>
      <w:szCs w:val="18"/>
    </w:rPr>
  </w:style>
  <w:style w:type="character" w:customStyle="1" w:styleId="Char2">
    <w:name w:val="副标题 Char"/>
    <w:basedOn w:val="a0"/>
    <w:link w:val="a7"/>
    <w:uiPriority w:val="11"/>
    <w:rsid w:val="003856E6"/>
    <w:rPr>
      <w:rFonts w:asciiTheme="majorHAnsi" w:eastAsia="宋体" w:hAnsiTheme="majorHAnsi" w:cstheme="majorBidi"/>
      <w:b/>
      <w:bCs/>
      <w:kern w:val="28"/>
      <w:sz w:val="32"/>
      <w:szCs w:val="32"/>
    </w:rPr>
  </w:style>
  <w:style w:type="character" w:customStyle="1" w:styleId="1Char">
    <w:name w:val="标题 1 Char"/>
    <w:basedOn w:val="a0"/>
    <w:link w:val="1"/>
    <w:uiPriority w:val="9"/>
    <w:qFormat/>
    <w:rsid w:val="003856E6"/>
    <w:rPr>
      <w:rFonts w:ascii="Times New Roman" w:eastAsia="宋体" w:hAnsi="Times New Roman" w:cs="Times New Roman"/>
      <w:b/>
      <w:bCs/>
      <w:kern w:val="44"/>
      <w:sz w:val="44"/>
      <w:szCs w:val="44"/>
    </w:rPr>
  </w:style>
  <w:style w:type="character" w:styleId="af">
    <w:name w:val="Placeholder Text"/>
    <w:basedOn w:val="a0"/>
    <w:uiPriority w:val="99"/>
    <w:unhideWhenUsed/>
    <w:qFormat/>
    <w:rsid w:val="003856E6"/>
    <w:rPr>
      <w:color w:val="808080"/>
    </w:rPr>
  </w:style>
  <w:style w:type="paragraph" w:customStyle="1" w:styleId="11">
    <w:name w:val="样式1"/>
    <w:basedOn w:val="a"/>
    <w:qFormat/>
    <w:rsid w:val="003856E6"/>
    <w:pPr>
      <w:widowControl/>
      <w:spacing w:line="480" w:lineRule="auto"/>
      <w:jc w:val="center"/>
      <w:outlineLvl w:val="0"/>
    </w:pPr>
    <w:rPr>
      <w:rFonts w:ascii="Times New Roman" w:eastAsia="宋体" w:hAnsi="宋体" w:cs="Times New Roman"/>
      <w:b/>
      <w:bCs/>
      <w:kern w:val="0"/>
      <w:sz w:val="28"/>
      <w:szCs w:val="28"/>
    </w:rPr>
  </w:style>
  <w:style w:type="paragraph" w:customStyle="1" w:styleId="21">
    <w:name w:val="样式2"/>
    <w:basedOn w:val="a"/>
    <w:qFormat/>
    <w:rsid w:val="003856E6"/>
    <w:pPr>
      <w:widowControl/>
      <w:spacing w:line="400" w:lineRule="exact"/>
      <w:ind w:firstLineChars="200" w:firstLine="480"/>
      <w:jc w:val="left"/>
    </w:pPr>
    <w:rPr>
      <w:rFonts w:ascii="Times New Roman" w:eastAsia="宋体" w:hAnsi="Times New Roman" w:cs="Times New Roman"/>
      <w:kern w:val="0"/>
      <w:sz w:val="24"/>
      <w:szCs w:val="24"/>
    </w:rPr>
  </w:style>
  <w:style w:type="paragraph" w:customStyle="1" w:styleId="TOC1">
    <w:name w:val="TOC 标题1"/>
    <w:basedOn w:val="1"/>
    <w:next w:val="a"/>
    <w:uiPriority w:val="39"/>
    <w:semiHidden/>
    <w:unhideWhenUsed/>
    <w:qFormat/>
    <w:rsid w:val="003856E6"/>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WPSOffice1">
    <w:name w:val="WPSOffice手动目录 1"/>
    <w:qFormat/>
    <w:rsid w:val="003856E6"/>
    <w:rPr>
      <w:rFonts w:ascii="Times New Roman" w:eastAsia="宋体" w:hAnsi="Times New Roman" w:cs="Times New Roman"/>
    </w:rPr>
  </w:style>
  <w:style w:type="paragraph" w:customStyle="1" w:styleId="WPSOffice2">
    <w:name w:val="WPSOffice手动目录 2"/>
    <w:rsid w:val="003856E6"/>
    <w:pPr>
      <w:ind w:leftChars="200" w:left="200"/>
    </w:pPr>
    <w:rPr>
      <w:rFonts w:ascii="Times New Roman" w:eastAsia="宋体" w:hAnsi="Times New Roman" w:cs="Times New Roman"/>
    </w:rPr>
  </w:style>
  <w:style w:type="paragraph" w:customStyle="1" w:styleId="WPSOffice3">
    <w:name w:val="WPSOffice手动目录 3"/>
    <w:qFormat/>
    <w:rsid w:val="003856E6"/>
    <w:pPr>
      <w:ind w:leftChars="400" w:left="400"/>
    </w:pPr>
    <w:rPr>
      <w:rFonts w:ascii="Times New Roman" w:eastAsia="宋体" w:hAnsi="Times New Roman" w:cs="Times New Roman"/>
    </w:rPr>
  </w:style>
  <w:style w:type="character" w:styleId="af0">
    <w:name w:val="FollowedHyperlink"/>
    <w:basedOn w:val="a0"/>
    <w:uiPriority w:val="99"/>
    <w:semiHidden/>
    <w:unhideWhenUsed/>
    <w:rsid w:val="0019705B"/>
    <w:rPr>
      <w:color w:val="800080" w:themeColor="followedHyperlink"/>
      <w:u w:val="single"/>
    </w:rPr>
  </w:style>
  <w:style w:type="paragraph" w:styleId="TOC">
    <w:name w:val="TOC Heading"/>
    <w:basedOn w:val="1"/>
    <w:next w:val="a"/>
    <w:uiPriority w:val="39"/>
    <w:unhideWhenUsed/>
    <w:qFormat/>
    <w:rsid w:val="007B151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3Char">
    <w:name w:val="标题 3 Char"/>
    <w:basedOn w:val="a0"/>
    <w:link w:val="3"/>
    <w:uiPriority w:val="9"/>
    <w:rsid w:val="00CA5BB7"/>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08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0713D8-BA9E-4299-81AF-906126C429BC}">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E0EF5B-16B0-40A1-88E0-279C213F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19</Pages>
  <Words>3050</Words>
  <Characters>17389</Characters>
  <Application>Microsoft Office Word</Application>
  <DocSecurity>0</DocSecurity>
  <Lines>144</Lines>
  <Paragraphs>40</Paragraphs>
  <ScaleCrop>false</ScaleCrop>
  <Company>Microsoft</Company>
  <LinksUpToDate>false</LinksUpToDate>
  <CharactersWithSpaces>20399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dc:creator>
  <cp:lastModifiedBy>Microsoft</cp:lastModifiedBy>
  <cp:revision>74</cp:revision>
  <cp:lastPrinted>2018-11-23T07:17:00Z</cp:lastPrinted>
  <dcterms:created xsi:type="dcterms:W3CDTF">2018-11-23T04:45:00Z</dcterms:created>
  <dcterms:modified xsi:type="dcterms:W3CDTF">2020-12-30T02:13:00Z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2052-10.1.0.7520</vt:lpwstr>
  </property>
</Properties>
</file>