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简答二</w:t>
      </w:r>
    </w:p>
    <w:p>
      <w:pPr>
        <w:rPr>
          <w:rFonts w:hint="eastAsia"/>
          <w:lang w:val="en-US" w:eastAsia="zh-Hans"/>
        </w:rPr>
      </w:pPr>
      <w:r>
        <w:rPr>
          <w:rFonts w:hint="eastAsia"/>
          <w:lang w:val="en-US" w:eastAsia="zh-Hans"/>
        </w:rPr>
        <w:t>财务预测过程中的主要因素</w:t>
      </w:r>
    </w:p>
    <w:p>
      <w:pPr>
        <w:rPr>
          <w:rFonts w:hint="default"/>
          <w:lang w:eastAsia="zh-Hans"/>
        </w:rPr>
      </w:pPr>
      <w:r>
        <w:rPr>
          <w:rFonts w:hint="eastAsia"/>
          <w:lang w:val="en-US" w:eastAsia="zh-Hans"/>
        </w:rPr>
        <w:t>财务预测过程中涉及的因素可分为外部影响因素和内部影响因素两大类</w:t>
      </w:r>
      <w:r>
        <w:rPr>
          <w:rFonts w:hint="default"/>
          <w:lang w:eastAsia="zh-Hans"/>
        </w:rPr>
        <w:t>。</w:t>
      </w:r>
    </w:p>
    <w:p>
      <w:pPr>
        <w:rPr>
          <w:rFonts w:hint="default"/>
          <w:lang w:eastAsia="zh-Hans"/>
        </w:rPr>
      </w:pPr>
      <w:r>
        <w:rPr>
          <w:rFonts w:hint="eastAsia"/>
          <w:lang w:val="en-US" w:eastAsia="zh-Hans"/>
        </w:rPr>
        <w:t>外部因素</w:t>
      </w:r>
      <w:r>
        <w:rPr>
          <w:rFonts w:hint="eastAsia"/>
          <w:lang w:val="en-US" w:eastAsia="zh-CN"/>
        </w:rPr>
        <w:t>是企业财务决策难以改变的外部约束条件，</w:t>
      </w:r>
      <w:r>
        <w:rPr>
          <w:rFonts w:hint="eastAsia"/>
          <w:lang w:val="en-US" w:eastAsia="zh-Hans"/>
        </w:rPr>
        <w:t>主要以技术</w:t>
      </w:r>
      <w:r>
        <w:rPr>
          <w:rFonts w:hint="default"/>
          <w:lang w:eastAsia="zh-Hans"/>
        </w:rPr>
        <w:t>，</w:t>
      </w:r>
      <w:r>
        <w:rPr>
          <w:rFonts w:hint="eastAsia"/>
          <w:lang w:val="en-US" w:eastAsia="zh-Hans"/>
        </w:rPr>
        <w:t>公司税率</w:t>
      </w:r>
      <w:r>
        <w:rPr>
          <w:rFonts w:hint="default"/>
          <w:lang w:eastAsia="zh-Hans"/>
        </w:rPr>
        <w:t>，</w:t>
      </w:r>
      <w:r>
        <w:rPr>
          <w:rFonts w:hint="eastAsia"/>
          <w:lang w:val="en-US" w:eastAsia="zh-Hans"/>
        </w:rPr>
        <w:t>市场利率和通货膨胀率等为代表</w:t>
      </w:r>
      <w:r>
        <w:rPr>
          <w:rFonts w:hint="default"/>
          <w:lang w:eastAsia="zh-Hans"/>
        </w:rPr>
        <w:t>。</w:t>
      </w:r>
      <w:r>
        <w:rPr>
          <w:rFonts w:hint="eastAsia"/>
          <w:lang w:val="en-US" w:eastAsia="zh-Hans"/>
        </w:rPr>
        <w:t>外部因素会在</w:t>
      </w:r>
      <w:r>
        <w:rPr>
          <w:rFonts w:hint="eastAsia"/>
          <w:lang w:val="en-US" w:eastAsia="zh-CN"/>
        </w:rPr>
        <w:t>企业的销售收入、存货库存、设备添置、债券投资等方面产生严重影响。为实现企业</w:t>
      </w:r>
      <w:r>
        <w:rPr>
          <w:rFonts w:hint="eastAsia"/>
          <w:lang w:val="en-US" w:eastAsia="zh-Hans"/>
        </w:rPr>
        <w:t>经营</w:t>
      </w:r>
      <w:r>
        <w:rPr>
          <w:rFonts w:hint="eastAsia"/>
          <w:lang w:val="en-US" w:eastAsia="zh-CN"/>
        </w:rPr>
        <w:t>管理</w:t>
      </w:r>
      <w:r>
        <w:rPr>
          <w:rFonts w:hint="eastAsia"/>
          <w:lang w:val="en-US" w:eastAsia="zh-Hans"/>
        </w:rPr>
        <w:t>的</w:t>
      </w:r>
      <w:r>
        <w:rPr>
          <w:rFonts w:hint="eastAsia"/>
          <w:lang w:val="en-US" w:eastAsia="zh-CN"/>
        </w:rPr>
        <w:t>目标，企业必须及时调整生产经营，适应经济政策，以迅速提高应变能力。正确预测未来经济发展，实现资本大众化，分散经营风险</w:t>
      </w:r>
      <w:r>
        <w:rPr>
          <w:rFonts w:hint="eastAsia"/>
          <w:lang w:val="en-US" w:eastAsia="zh-Hans"/>
        </w:rPr>
        <w:t>是针对财务预测结果的对策中产检的内容</w:t>
      </w:r>
      <w:r>
        <w:rPr>
          <w:rFonts w:hint="default"/>
          <w:lang w:eastAsia="zh-Hans"/>
        </w:rPr>
        <w:t>。</w:t>
      </w:r>
    </w:p>
    <w:p>
      <w:pPr>
        <w:keepNext w:val="0"/>
        <w:keepLines w:val="0"/>
        <w:widowControl/>
        <w:suppressLineNumbers w:val="0"/>
        <w:jc w:val="left"/>
        <w:rPr>
          <w:rFonts w:hint="default"/>
          <w:lang w:eastAsia="zh-Hans"/>
        </w:rPr>
      </w:pPr>
      <w:r>
        <w:rPr>
          <w:rFonts w:hint="eastAsia"/>
          <w:lang w:val="en-US" w:eastAsia="zh-Hans"/>
        </w:rPr>
        <w:t>内部因素通常</w:t>
      </w:r>
      <w:r>
        <w:rPr>
          <w:rFonts w:hint="eastAsia"/>
          <w:lang w:val="en-US" w:eastAsia="zh-CN"/>
        </w:rPr>
        <w:t>是</w:t>
      </w:r>
      <w:r>
        <w:rPr>
          <w:rFonts w:hint="eastAsia"/>
          <w:lang w:val="en-US" w:eastAsia="zh-Hans"/>
        </w:rPr>
        <w:t>对于</w:t>
      </w:r>
      <w:r>
        <w:rPr>
          <w:rFonts w:hint="eastAsia"/>
          <w:lang w:val="en-US" w:eastAsia="zh-CN"/>
        </w:rPr>
        <w:t>决定企业报酬和风险</w:t>
      </w:r>
      <w:r>
        <w:rPr>
          <w:rFonts w:hint="eastAsia"/>
          <w:lang w:val="en-US" w:eastAsia="zh-Hans"/>
        </w:rPr>
        <w:t>更为重要的</w:t>
      </w:r>
      <w:r>
        <w:rPr>
          <w:rFonts w:hint="eastAsia"/>
          <w:lang w:val="en-US" w:eastAsia="zh-CN"/>
        </w:rPr>
        <w:t>因素</w:t>
      </w:r>
      <w:r>
        <w:rPr>
          <w:rFonts w:hint="default"/>
          <w:lang w:eastAsia="zh-CN"/>
        </w:rPr>
        <w:t>，</w:t>
      </w:r>
      <w:r>
        <w:rPr>
          <w:rFonts w:hint="eastAsia"/>
          <w:lang w:val="en-US" w:eastAsia="zh-Hans"/>
        </w:rPr>
        <w:t>主要包括资本支出项目</w:t>
      </w:r>
      <w:r>
        <w:rPr>
          <w:rFonts w:hint="default"/>
          <w:lang w:eastAsia="zh-Hans"/>
        </w:rPr>
        <w:t>，</w:t>
      </w:r>
      <w:r>
        <w:rPr>
          <w:rFonts w:hint="eastAsia"/>
          <w:lang w:val="en-US" w:eastAsia="zh-Hans"/>
        </w:rPr>
        <w:t>筹资协议</w:t>
      </w:r>
      <w:r>
        <w:rPr>
          <w:rFonts w:hint="default"/>
          <w:lang w:eastAsia="zh-Hans"/>
        </w:rPr>
        <w:t>，</w:t>
      </w:r>
      <w:r>
        <w:rPr>
          <w:rFonts w:hint="eastAsia"/>
          <w:lang w:val="en-US" w:eastAsia="zh-Hans"/>
        </w:rPr>
        <w:t>会计政策</w:t>
      </w:r>
      <w:r>
        <w:rPr>
          <w:rFonts w:hint="default"/>
          <w:lang w:eastAsia="zh-Hans"/>
        </w:rPr>
        <w:t>，</w:t>
      </w:r>
      <w:r>
        <w:rPr>
          <w:rFonts w:hint="eastAsia"/>
          <w:lang w:val="en-US" w:eastAsia="zh-Hans"/>
        </w:rPr>
        <w:t>成本结构等</w:t>
      </w:r>
      <w:r>
        <w:rPr>
          <w:rFonts w:hint="default"/>
          <w:lang w:eastAsia="zh-Hans"/>
        </w:rPr>
        <w:t>。</w:t>
      </w:r>
      <w:r>
        <w:rPr>
          <w:rFonts w:hint="eastAsia"/>
          <w:lang w:val="en-US" w:eastAsia="zh-Hans"/>
        </w:rPr>
        <w:t>这方面因素涉及了企业的资本结构</w:t>
      </w:r>
      <w:r>
        <w:rPr>
          <w:rFonts w:hint="default"/>
          <w:lang w:eastAsia="zh-Hans"/>
        </w:rPr>
        <w:t>，</w:t>
      </w:r>
      <w:r>
        <w:rPr>
          <w:rFonts w:hint="eastAsia"/>
          <w:lang w:val="en-US" w:eastAsia="zh-Hans"/>
        </w:rPr>
        <w:t>成本收益分析</w:t>
      </w:r>
      <w:r>
        <w:rPr>
          <w:rFonts w:hint="default"/>
          <w:lang w:eastAsia="zh-Hans"/>
        </w:rPr>
        <w:t>，</w:t>
      </w:r>
      <w:r>
        <w:rPr>
          <w:rFonts w:hint="eastAsia"/>
          <w:lang w:val="en-US" w:eastAsia="zh-Hans"/>
        </w:rPr>
        <w:t>风险控制</w:t>
      </w:r>
      <w:r>
        <w:rPr>
          <w:rFonts w:hint="default"/>
          <w:lang w:eastAsia="zh-Hans"/>
        </w:rPr>
        <w:t>，</w:t>
      </w:r>
      <w:r>
        <w:rPr>
          <w:rFonts w:hint="eastAsia"/>
          <w:lang w:val="en-US" w:eastAsia="zh-Hans"/>
        </w:rPr>
        <w:t>以及所有者价值最大化等问题</w:t>
      </w:r>
      <w:r>
        <w:rPr>
          <w:rFonts w:hint="default"/>
          <w:lang w:eastAsia="zh-Hans"/>
        </w:rPr>
        <w:t>，</w:t>
      </w:r>
      <w:r>
        <w:rPr>
          <w:rFonts w:hint="eastAsia"/>
          <w:lang w:val="en-US" w:eastAsia="zh-Hans"/>
        </w:rPr>
        <w:t>是企业经营管理中涉及到的核心问题</w:t>
      </w:r>
      <w:r>
        <w:rPr>
          <w:rFonts w:hint="default"/>
          <w:lang w:eastAsia="zh-Hans"/>
        </w:rPr>
        <w:t>。</w:t>
      </w:r>
      <w:r>
        <w:rPr>
          <w:rFonts w:hint="eastAsia"/>
          <w:lang w:val="en-US" w:eastAsia="zh-Hans"/>
        </w:rPr>
        <w:t>一个系统</w:t>
      </w:r>
      <w:r>
        <w:rPr>
          <w:rFonts w:hint="default"/>
          <w:lang w:eastAsia="zh-Hans"/>
        </w:rPr>
        <w:t>，</w:t>
      </w:r>
      <w:r>
        <w:rPr>
          <w:rFonts w:hint="eastAsia"/>
          <w:lang w:val="en-US" w:eastAsia="zh-Hans"/>
        </w:rPr>
        <w:t>成熟</w:t>
      </w:r>
      <w:r>
        <w:rPr>
          <w:rFonts w:hint="default"/>
          <w:lang w:eastAsia="zh-Hans"/>
        </w:rPr>
        <w:t>，</w:t>
      </w:r>
      <w:r>
        <w:rPr>
          <w:rFonts w:hint="eastAsia"/>
          <w:lang w:val="en-US" w:eastAsia="zh-Hans"/>
        </w:rPr>
        <w:t>有效的内部控制系统是必要的</w:t>
      </w:r>
      <w:r>
        <w:rPr>
          <w:rFonts w:hint="default"/>
          <w:lang w:eastAsia="zh-Hans"/>
        </w:rPr>
        <w:t>，</w:t>
      </w:r>
      <w:r>
        <w:rPr>
          <w:rFonts w:hint="eastAsia"/>
          <w:lang w:val="en-US" w:eastAsia="zh-Hans"/>
        </w:rPr>
        <w:t>也是</w:t>
      </w:r>
      <w:r>
        <w:rPr>
          <w:rFonts w:hint="eastAsia"/>
          <w:lang w:val="en-US" w:eastAsia="zh-CN"/>
        </w:rPr>
        <w:t>高经营效率、充分有效地获得和使用各种资源，达到既定管理目标</w:t>
      </w:r>
      <w:r>
        <w:rPr>
          <w:rFonts w:hint="eastAsia"/>
          <w:lang w:val="en-US" w:eastAsia="zh-Hans"/>
        </w:rPr>
        <w:t>的基础</w:t>
      </w:r>
      <w:r>
        <w:rPr>
          <w:rFonts w:hint="default"/>
          <w:lang w:eastAsia="zh-Hans"/>
        </w:rPr>
        <w:t>。</w:t>
      </w:r>
    </w:p>
    <w:p>
      <w:pPr>
        <w:keepNext w:val="0"/>
        <w:keepLines w:val="0"/>
        <w:widowControl/>
        <w:suppressLineNumbers w:val="0"/>
        <w:jc w:val="left"/>
        <w:rPr>
          <w:rFonts w:hint="eastAsia"/>
          <w:lang w:val="en-US" w:eastAsia="zh-Hans"/>
        </w:rPr>
      </w:pPr>
      <w:r>
        <w:rPr>
          <w:rFonts w:hint="eastAsia"/>
          <w:lang w:val="en-US" w:eastAsia="zh-CN"/>
        </w:rPr>
        <w:t>正确进行财务</w:t>
      </w:r>
      <w:r>
        <w:rPr>
          <w:rFonts w:hint="eastAsia"/>
          <w:lang w:val="en-US" w:eastAsia="zh-Hans"/>
        </w:rPr>
        <w:t>预测</w:t>
      </w:r>
      <w:bookmarkStart w:id="0" w:name="_GoBack"/>
      <w:bookmarkEnd w:id="0"/>
      <w:r>
        <w:rPr>
          <w:rFonts w:hint="eastAsia"/>
          <w:lang w:val="en-US" w:eastAsia="zh-CN"/>
        </w:rPr>
        <w:t>。为改善企业内部管理，财务管理往往要对企业的盈利能力、筹资结构、利润分配进行分析，以评价企业过去的经营成果和财务状况，预测未来的发展趋势。帮助企业改善决策。通过财务分析可以对企业的偿债能力、盈利能力、抗风险能力作出评价，找出存在的问题，以此来提高资产收益率、应收账款周转率，并为决策提供有用信息，促使企业财务管理目标的实现。</w:t>
      </w:r>
    </w:p>
    <w:p>
      <w:pPr>
        <w:keepNext w:val="0"/>
        <w:keepLines w:val="0"/>
        <w:widowControl/>
        <w:suppressLineNumbers w:val="0"/>
        <w:jc w:val="left"/>
        <w:rPr>
          <w:rFonts w:hint="default"/>
          <w:lang w:eastAsia="zh-Hans"/>
        </w:rPr>
      </w:pPr>
    </w:p>
    <w:p>
      <w:pPr>
        <w:keepNext w:val="0"/>
        <w:keepLines w:val="0"/>
        <w:widowControl/>
        <w:suppressLineNumbers w:val="0"/>
        <w:jc w:val="left"/>
      </w:pPr>
    </w:p>
    <w:p>
      <w:pPr>
        <w:keepNext w:val="0"/>
        <w:keepLines w:val="0"/>
        <w:widowControl/>
        <w:suppressLineNumbers w:val="0"/>
        <w:jc w:val="left"/>
      </w:pPr>
    </w:p>
    <w:p>
      <w:pPr>
        <w:rPr>
          <w:rFonts w:hint="eastAsia"/>
          <w:lang w:val="en-US" w:eastAsia="zh-CN"/>
        </w:rPr>
      </w:pPr>
    </w:p>
    <w:p>
      <w:pPr>
        <w:keepNext w:val="0"/>
        <w:keepLines w:val="0"/>
        <w:widowControl/>
        <w:suppressLineNumbers w:val="0"/>
        <w:jc w:val="left"/>
      </w:pPr>
    </w:p>
    <w:p>
      <w:pPr>
        <w:keepNext w:val="0"/>
        <w:keepLines w:val="0"/>
        <w:widowControl/>
        <w:suppressLineNumbers w:val="0"/>
        <w:jc w:val="left"/>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FBA3A"/>
    <w:rsid w:val="6B7FB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2020-10-12T02:57:00Z</dcterms:created>
  <dc:creator>xushaoqian</dc:creator>
  <cp:lastModifiedBy>xushaoqian</cp:lastModifiedBy>
  <dcterms:modified xsi:type="dcterms:W3CDTF">2020-10-12T03:16:32Z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