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VIEW Cars_Maintenance_View 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c.Make,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c.Model,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c.Year,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cm.Description,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cm.Maintenance_Date,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cm.Maintenance_Cost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CARS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CAR_MAINTENANCE cm ON c.CAR_ID = cm.CAR_ID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cm.Maintenance_Date DESC;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1009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VIEW Customer_Rental_Summary 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c.First_Name,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c.Last_Name,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COUNT(r.Rental_ID) AS Total_Rentals,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MIN(r.Rental_Start_Date) AS First_Rental,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MAX(r.Rental_Start_Date) AS Last_Rental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CUSTOMERS 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RENTAL_TRANSACTIONS r ON c.CUSTOMER_ID = r.CUSTOMER_ID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c.First_Name, c.Last_Name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ORDER BY    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Total_Rentals DESC;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c.Make,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c.Model,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COUNT(r.Rental_ID) AS Total_Rentals,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MIN(r.Rental_Start_Date) AS First_Rental,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MAX(r.Rental_End_Date) AS Last_Rental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CARS 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RENTAL_TRANSACTIONS r ON c.CAR_ID = r.CAR_ID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c.Make, c.Model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Total_Rentals DESC;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1038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c.First_Name AS "First Name",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c.Last_Name AS "Last Name",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COUNT(r.Rental_ID) AS "Total Rentals"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CUSTOMERS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RENTAL_TRANSACTIONS r ON c.CUSTOMER_ID = r.CUSTOMER_ID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c.First_Name, c.Last_Name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"Total Rentals" DESC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FETCH FIRST 5 ROWS ONLY;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95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c.Make AS "Car Make",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c.Model AS "Car Model",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SUM(cm.Maintenance_Cost) AS "Total Maintenance Cost"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CARS 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CAR_MAINTENANCE cm ON c.CAR_ID = cm.CAR_ID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c.Make, c.Model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"Total Maintenance Cost" DESC;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2752725" cy="1057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