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d1c4f8297bff573d6b660a82e8b6cffc5ff463f"/>
    <w:p>
      <w:pPr>
        <w:pStyle w:val="Heading1"/>
      </w:pPr>
      <w:r>
        <w:t xml:space="preserve">Enhanced Fleet Management – Technical &amp; Setup Guide</w:t>
      </w:r>
    </w:p>
    <w:bookmarkStart w:id="9" w:name="prerequisites"/>
    <w:p>
      <w:pPr>
        <w:pStyle w:val="Heading2"/>
      </w:pPr>
      <w:r>
        <w:t xml:space="preserve">1) Prerequisites</w:t>
      </w:r>
    </w:p>
    <w:p>
      <w:pPr>
        <w:pStyle w:val="Compact"/>
        <w:numPr>
          <w:ilvl w:val="0"/>
          <w:numId w:val="1001"/>
        </w:numPr>
      </w:pPr>
      <w:r>
        <w:t xml:space="preserve">Odoo 18 (Enterprise) installed and running.</w:t>
      </w:r>
    </w:p>
    <w:p>
      <w:pPr>
        <w:pStyle w:val="Compact"/>
        <w:numPr>
          <w:ilvl w:val="0"/>
          <w:numId w:val="1001"/>
        </w:numPr>
      </w:pPr>
      <w:r>
        <w:t xml:space="preserve">Python 3.10+ with</w:t>
      </w:r>
      <w:r>
        <w:t xml:space="preserve"> </w:t>
      </w:r>
      <w:r>
        <w:rPr>
          <w:rStyle w:val="VerbatimChar"/>
        </w:rPr>
        <w:t xml:space="preserve">pip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Access to install/upgrade Odoo modules and restart the Odoo service.</w:t>
      </w:r>
    </w:p>
    <w:p>
      <w:pPr>
        <w:pStyle w:val="Compact"/>
        <w:numPr>
          <w:ilvl w:val="0"/>
          <w:numId w:val="1001"/>
        </w:numPr>
      </w:pPr>
      <w:r>
        <w:t xml:space="preserve">If using document linking: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documents_fleet</w:t>
      </w:r>
      <w:r>
        <w:t xml:space="preserve"> </w:t>
      </w:r>
      <w:r>
        <w:t xml:space="preserve">available.</w:t>
      </w:r>
    </w:p>
    <w:bookmarkEnd w:id="9"/>
    <w:bookmarkStart w:id="14" w:name="install-steps"/>
    <w:p>
      <w:pPr>
        <w:pStyle w:val="Heading2"/>
      </w:pPr>
      <w:r>
        <w:t xml:space="preserve">2) Install steps</w:t>
      </w:r>
    </w:p>
    <w:p>
      <w:pPr>
        <w:pStyle w:val="Compact"/>
        <w:numPr>
          <w:ilvl w:val="0"/>
          <w:numId w:val="1002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enhanced_fleet_management/</w:t>
      </w:r>
      <w:r>
        <w:t xml:space="preserve"> </w:t>
      </w:r>
      <w:r>
        <w:t xml:space="preserve">into your addons path.</w:t>
      </w:r>
    </w:p>
    <w:p>
      <w:pPr>
        <w:pStyle w:val="Compact"/>
        <w:numPr>
          <w:ilvl w:val="0"/>
          <w:numId w:val="1002"/>
        </w:numPr>
      </w:pPr>
      <w:r>
        <w:t xml:space="preserve">Update Apps list, then install “Enhanced Fleet Management”.</w:t>
      </w:r>
    </w:p>
    <w:p>
      <w:pPr>
        <w:pStyle w:val="Compact"/>
        <w:numPr>
          <w:ilvl w:val="0"/>
          <w:numId w:val="1002"/>
        </w:numPr>
      </w:pPr>
      <w:r>
        <w:t xml:space="preserve">To upgrade: click Upgrade on the module.</w:t>
      </w:r>
    </w:p>
    <w:p>
      <w:pPr>
        <w:pStyle w:val="Compact"/>
        <w:numPr>
          <w:ilvl w:val="0"/>
          <w:numId w:val="1002"/>
        </w:numPr>
      </w:pPr>
      <w:r>
        <w:t xml:space="preserve">Restart the Odoo service to load assets and hooks.</w:t>
      </w:r>
    </w:p>
    <w:bookmarkStart w:id="13" w:name="installupgrade-flow-diagram"/>
    <w:p>
      <w:pPr>
        <w:pStyle w:val="Heading3"/>
      </w:pPr>
      <w:r>
        <w:t xml:space="preserve">Install/Upgrade flow (diagram)</w:t>
      </w:r>
    </w:p>
    <w:p>
      <w:pPr>
        <w:pStyle w:val="CaptionedFigure"/>
      </w:pPr>
      <w:r>
        <w:drawing>
          <wp:inline>
            <wp:extent cx="5334000" cy="734785"/>
            <wp:effectExtent b="0" l="0" r="0" t="0"/>
            <wp:docPr descr="Install/Upgrade flow" title="" id="11" name="Picture"/>
            <a:graphic>
              <a:graphicData uri="http://schemas.openxmlformats.org/drawingml/2006/picture">
                <pic:pic>
                  <pic:nvPicPr>
                    <pic:cNvPr descr="docs/diagrams/install_flow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4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Install/Upgrade flow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A[Copy module to addons path] --&gt; B[Update Apps list]</w:t>
      </w:r>
      <w:r>
        <w:br/>
      </w:r>
      <w:r>
        <w:rPr>
          <w:rStyle w:val="VerbatimChar"/>
        </w:rPr>
        <w:t xml:space="preserve">  B --&gt; C[Install/Upgrade module]</w:t>
      </w:r>
      <w:r>
        <w:br/>
      </w:r>
      <w:r>
        <w:rPr>
          <w:rStyle w:val="VerbatimChar"/>
        </w:rPr>
        <w:t xml:space="preserve">  C --&gt; D{documents_fleet installed?}</w:t>
      </w:r>
      <w:r>
        <w:br/>
      </w:r>
      <w:r>
        <w:rPr>
          <w:rStyle w:val="VerbatimChar"/>
        </w:rPr>
        <w:t xml:space="preserve">  D --&gt;|Yes| E[pre_init_hook marks documents for install]</w:t>
      </w:r>
      <w:r>
        <w:br/>
      </w:r>
      <w:r>
        <w:rPr>
          <w:rStyle w:val="VerbatimChar"/>
        </w:rPr>
        <w:t xml:space="preserve">  D --&gt;|No| F[No change]</w:t>
      </w:r>
      <w:r>
        <w:br/>
      </w:r>
      <w:r>
        <w:rPr>
          <w:rStyle w:val="VerbatimChar"/>
        </w:rPr>
        <w:t xml:space="preserve">  E --&gt; G[Restart Odoo]</w:t>
      </w:r>
      <w:r>
        <w:br/>
      </w:r>
      <w:r>
        <w:rPr>
          <w:rStyle w:val="VerbatimChar"/>
        </w:rPr>
        <w:t xml:space="preserve">  F --&gt; G</w:t>
      </w:r>
      <w:r>
        <w:br/>
      </w:r>
      <w:r>
        <w:rPr>
          <w:rStyle w:val="VerbatimChar"/>
        </w:rPr>
        <w:t xml:space="preserve">  G --&gt; H[Verify menus, sequences, assets]</w:t>
      </w:r>
    </w:p>
    <w:bookmarkEnd w:id="13"/>
    <w:bookmarkEnd w:id="14"/>
    <w:bookmarkStart w:id="15" w:name="dependencies-manifest"/>
    <w:p>
      <w:pPr>
        <w:pStyle w:val="Heading2"/>
      </w:pPr>
      <w:r>
        <w:t xml:space="preserve">3) Dependencies (manifest)</w:t>
      </w:r>
    </w:p>
    <w:p>
      <w:pPr>
        <w:pStyle w:val="Compact"/>
        <w:numPr>
          <w:ilvl w:val="0"/>
          <w:numId w:val="1003"/>
        </w:numPr>
      </w:pPr>
      <w:r>
        <w:t xml:space="preserve">Core:</w:t>
      </w:r>
      <w:r>
        <w:t xml:space="preserve"> </w:t>
      </w:r>
      <w:r>
        <w:rPr>
          <w:rStyle w:val="VerbatimChar"/>
        </w:rPr>
        <w:t xml:space="preserve">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fleet</w:t>
      </w:r>
      <w:r>
        <w:t xml:space="preserve">,</w:t>
      </w:r>
      <w:r>
        <w:t xml:space="preserve"> </w:t>
      </w:r>
      <w:r>
        <w:rPr>
          <w:rStyle w:val="VerbatimChar"/>
        </w:rPr>
        <w:t xml:space="preserve">hr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web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documents_fleet</w:t>
      </w:r>
      <w:r>
        <w:t xml:space="preserve"> </w:t>
      </w:r>
      <w:r>
        <w:t xml:space="preserve">(pre_init_hook marks documents for install when documents_fleet is present).</w:t>
      </w:r>
    </w:p>
    <w:bookmarkEnd w:id="15"/>
    <w:bookmarkStart w:id="20" w:name="post-install-configuration"/>
    <w:p>
      <w:pPr>
        <w:pStyle w:val="Heading2"/>
      </w:pPr>
      <w:r>
        <w:t xml:space="preserve">4) Post-install configuration</w:t>
      </w:r>
    </w:p>
    <w:p>
      <w:pPr>
        <w:pStyle w:val="Compact"/>
        <w:numPr>
          <w:ilvl w:val="0"/>
          <w:numId w:val="1004"/>
        </w:numPr>
      </w:pPr>
      <w:r>
        <w:t xml:space="preserve">Sequences: Settings → Technical → Sequences → confirm fleet sequences from</w:t>
      </w:r>
      <w:r>
        <w:t xml:space="preserve"> </w:t>
      </w:r>
      <w:r>
        <w:rPr>
          <w:rStyle w:val="VerbatimChar"/>
        </w:rPr>
        <w:t xml:space="preserve">data/sequence_data.xml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Email: configure outgoing mail server for notifications.</w:t>
      </w:r>
    </w:p>
    <w:p>
      <w:pPr>
        <w:pStyle w:val="Compact"/>
        <w:numPr>
          <w:ilvl w:val="0"/>
          <w:numId w:val="1004"/>
        </w:numPr>
      </w:pPr>
      <w:r>
        <w:t xml:space="preserve">Security groups: assign users to Fleet User, Fleet Manager, Incident Officer (for accidents/loss/theft).</w:t>
      </w:r>
    </w:p>
    <w:p>
      <w:pPr>
        <w:pStyle w:val="Compact"/>
        <w:numPr>
          <w:ilvl w:val="0"/>
          <w:numId w:val="1004"/>
        </w:numPr>
      </w:pPr>
      <w:r>
        <w:t xml:space="preserve">Demo (optional): install with demo data to load</w:t>
      </w:r>
      <w:r>
        <w:t xml:space="preserve"> </w:t>
      </w:r>
      <w:r>
        <w:rPr>
          <w:rStyle w:val="VerbatimChar"/>
        </w:rPr>
        <w:t xml:space="preserve">data/demo_data.xml</w:t>
      </w:r>
      <w:r>
        <w:t xml:space="preserve">.</w:t>
      </w:r>
    </w:p>
    <w:bookmarkStart w:id="19" w:name="configuration-flow-diagram"/>
    <w:p>
      <w:pPr>
        <w:pStyle w:val="Heading3"/>
      </w:pPr>
      <w:r>
        <w:t xml:space="preserve">Configuration flow (diagram)</w:t>
      </w:r>
    </w:p>
    <w:p>
      <w:pPr>
        <w:pStyle w:val="CaptionedFigure"/>
      </w:pPr>
      <w:r>
        <w:drawing>
          <wp:inline>
            <wp:extent cx="5334000" cy="258535"/>
            <wp:effectExtent b="0" l="0" r="0" t="0"/>
            <wp:docPr descr="Configuration flow" title="" id="17" name="Picture"/>
            <a:graphic>
              <a:graphicData uri="http://schemas.openxmlformats.org/drawingml/2006/picture">
                <pic:pic>
                  <pic:nvPicPr>
                    <pic:cNvPr descr="docs/diagrams/config_flow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Configuration flow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A[Install module] --&gt; B[Set sequences]</w:t>
      </w:r>
      <w:r>
        <w:br/>
      </w:r>
      <w:r>
        <w:rPr>
          <w:rStyle w:val="VerbatimChar"/>
        </w:rPr>
        <w:t xml:space="preserve">  B --&gt; C[Configure mail server]</w:t>
      </w:r>
      <w:r>
        <w:br/>
      </w:r>
      <w:r>
        <w:rPr>
          <w:rStyle w:val="VerbatimChar"/>
        </w:rPr>
        <w:t xml:space="preserve">  C --&gt; D[Assign security groups]</w:t>
      </w:r>
      <w:r>
        <w:br/>
      </w:r>
      <w:r>
        <w:rPr>
          <w:rStyle w:val="VerbatimChar"/>
        </w:rPr>
        <w:t xml:space="preserve">  D --&gt; E[Load demo data (optional)]</w:t>
      </w:r>
      <w:r>
        <w:br/>
      </w:r>
      <w:r>
        <w:rPr>
          <w:rStyle w:val="VerbatimChar"/>
        </w:rPr>
        <w:t xml:space="preserve">  E --&gt; F[Smoke-test flows]</w:t>
      </w:r>
    </w:p>
    <w:bookmarkEnd w:id="19"/>
    <w:bookmarkEnd w:id="20"/>
    <w:bookmarkStart w:id="21" w:name="key-models-reports"/>
    <w:p>
      <w:pPr>
        <w:pStyle w:val="Heading2"/>
      </w:pPr>
      <w:r>
        <w:t xml:space="preserve">5) Key models &amp; reports</w:t>
      </w:r>
    </w:p>
    <w:p>
      <w:pPr>
        <w:pStyle w:val="Compact"/>
        <w:numPr>
          <w:ilvl w:val="0"/>
          <w:numId w:val="1005"/>
        </w:numPr>
      </w:pPr>
      <w:r>
        <w:t xml:space="preserve">Transport Requests:</w:t>
      </w:r>
      <w:r>
        <w:t xml:space="preserve"> </w:t>
      </w:r>
      <w:r>
        <w:rPr>
          <w:rStyle w:val="VerbatimChar"/>
        </w:rPr>
        <w:t xml:space="preserve">fleet.transport.request</w:t>
      </w:r>
      <w:r>
        <w:t xml:space="preserve"> </w:t>
      </w:r>
      <w:r>
        <w:t xml:space="preserve">(+ PDF report).</w:t>
      </w:r>
    </w:p>
    <w:p>
      <w:pPr>
        <w:pStyle w:val="Compact"/>
        <w:numPr>
          <w:ilvl w:val="0"/>
          <w:numId w:val="1005"/>
        </w:numPr>
      </w:pPr>
      <w:r>
        <w:t xml:space="preserve">Trip Authorities:</w:t>
      </w:r>
      <w:r>
        <w:t xml:space="preserve"> </w:t>
      </w:r>
      <w:r>
        <w:rPr>
          <w:rStyle w:val="VerbatimChar"/>
        </w:rPr>
        <w:t xml:space="preserve">fleet.trip.authority</w:t>
      </w:r>
      <w:r>
        <w:t xml:space="preserve"> </w:t>
      </w:r>
      <w:r>
        <w:t xml:space="preserve">(+ PDF report).</w:t>
      </w:r>
    </w:p>
    <w:p>
      <w:pPr>
        <w:pStyle w:val="Compact"/>
        <w:numPr>
          <w:ilvl w:val="0"/>
          <w:numId w:val="1005"/>
        </w:numPr>
      </w:pPr>
      <w:r>
        <w:t xml:space="preserve">Vehicle Checklists:</w:t>
      </w:r>
      <w:r>
        <w:t xml:space="preserve"> </w:t>
      </w:r>
      <w:r>
        <w:rPr>
          <w:rStyle w:val="VerbatimChar"/>
        </w:rPr>
        <w:t xml:space="preserve">fleet.vehicle.checklist</w:t>
      </w:r>
      <w:r>
        <w:t xml:space="preserve"> </w:t>
      </w:r>
      <w:r>
        <w:t xml:space="preserve">(+ PDF report).</w:t>
      </w:r>
    </w:p>
    <w:p>
      <w:pPr>
        <w:pStyle w:val="Compact"/>
        <w:numPr>
          <w:ilvl w:val="0"/>
          <w:numId w:val="1005"/>
        </w:numPr>
      </w:pPr>
      <w:r>
        <w:t xml:space="preserve">Accident Reports (RT46):</w:t>
      </w:r>
      <w:r>
        <w:t xml:space="preserve"> </w:t>
      </w:r>
      <w:r>
        <w:rPr>
          <w:rStyle w:val="VerbatimChar"/>
        </w:rPr>
        <w:t xml:space="preserve">fleet.accident.report</w:t>
      </w:r>
      <w:r>
        <w:t xml:space="preserve"> </w:t>
      </w:r>
      <w:r>
        <w:t xml:space="preserve">(+ PDF report).</w:t>
      </w:r>
    </w:p>
    <w:p>
      <w:pPr>
        <w:pStyle w:val="Compact"/>
        <w:numPr>
          <w:ilvl w:val="0"/>
          <w:numId w:val="1005"/>
        </w:numPr>
      </w:pPr>
      <w:r>
        <w:t xml:space="preserve">Lost/Theft:</w:t>
      </w:r>
      <w:r>
        <w:t xml:space="preserve"> </w:t>
      </w:r>
      <w:r>
        <w:rPr>
          <w:rStyle w:val="VerbatimChar"/>
        </w:rPr>
        <w:t xml:space="preserve">fleet.lost.theft</w:t>
      </w:r>
      <w:r>
        <w:t xml:space="preserve"> </w:t>
      </w:r>
      <w:r>
        <w:t xml:space="preserve">(+ PDF report).</w:t>
      </w:r>
    </w:p>
    <w:p>
      <w:pPr>
        <w:pStyle w:val="Compact"/>
        <w:numPr>
          <w:ilvl w:val="0"/>
          <w:numId w:val="1005"/>
        </w:numPr>
      </w:pPr>
      <w:r>
        <w:t xml:space="preserve">Vehicle Relief:</w:t>
      </w:r>
      <w:r>
        <w:t xml:space="preserve"> </w:t>
      </w:r>
      <w:r>
        <w:rPr>
          <w:rStyle w:val="VerbatimChar"/>
        </w:rPr>
        <w:t xml:space="preserve">fleet.vehicle.relief</w:t>
      </w:r>
      <w:r>
        <w:t xml:space="preserve"> </w:t>
      </w:r>
      <w:r>
        <w:t xml:space="preserve">(+ PDF report).</w:t>
      </w:r>
    </w:p>
    <w:p>
      <w:pPr>
        <w:pStyle w:val="Compact"/>
        <w:numPr>
          <w:ilvl w:val="0"/>
          <w:numId w:val="1005"/>
        </w:numPr>
      </w:pPr>
      <w:r>
        <w:t xml:space="preserve">Odometer Readings:</w:t>
      </w:r>
      <w:r>
        <w:t xml:space="preserve"> </w:t>
      </w:r>
      <w:r>
        <w:rPr>
          <w:rStyle w:val="VerbatimChar"/>
        </w:rPr>
        <w:t xml:space="preserve">fleet.odometer.reading</w:t>
      </w:r>
      <w:r>
        <w:t xml:space="preserve"> </w:t>
      </w:r>
      <w:r>
        <w:t xml:space="preserve">(+ PDF report).</w:t>
      </w:r>
    </w:p>
    <w:bookmarkEnd w:id="21"/>
    <w:bookmarkStart w:id="22" w:name="assets"/>
    <w:p>
      <w:pPr>
        <w:pStyle w:val="Heading2"/>
      </w:pPr>
      <w:r>
        <w:t xml:space="preserve">6) Assets</w:t>
      </w:r>
    </w:p>
    <w:p>
      <w:pPr>
        <w:pStyle w:val="Compact"/>
        <w:numPr>
          <w:ilvl w:val="0"/>
          <w:numId w:val="1006"/>
        </w:numPr>
      </w:pPr>
      <w:r>
        <w:t xml:space="preserve">Registered in</w:t>
      </w:r>
      <w:r>
        <w:t xml:space="preserve"> </w:t>
      </w:r>
      <w:r>
        <w:rPr>
          <w:rStyle w:val="VerbatimChar"/>
        </w:rPr>
        <w:t xml:space="preserve">__manifest__.py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web.assets_backend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static/src/css/fleet_management.css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static/src/js/fleet_dashboard.js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static/src/xml/fleet_dashboard.xml</w:t>
      </w:r>
    </w:p>
    <w:bookmarkEnd w:id="22"/>
    <w:bookmarkStart w:id="23" w:name="hooks"/>
    <w:p>
      <w:pPr>
        <w:pStyle w:val="Heading2"/>
      </w:pPr>
      <w:r>
        <w:t xml:space="preserve">7) Hooks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pre_init_hook(env)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env.cr</w:t>
      </w:r>
      <w:r>
        <w:t xml:space="preserve"> </w:t>
      </w:r>
      <w:r>
        <w:t xml:space="preserve">to mark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for install when</w:t>
      </w:r>
      <w:r>
        <w:t xml:space="preserve"> </w:t>
      </w:r>
      <w:r>
        <w:rPr>
          <w:rStyle w:val="VerbatimChar"/>
        </w:rPr>
        <w:t xml:space="preserve">documents_fleet</w:t>
      </w:r>
      <w:r>
        <w:t xml:space="preserve"> </w:t>
      </w:r>
      <w:r>
        <w:t xml:space="preserve">is already present.</w:t>
      </w:r>
    </w:p>
    <w:bookmarkEnd w:id="23"/>
    <w:bookmarkStart w:id="28" w:name="testing-checklist"/>
    <w:p>
      <w:pPr>
        <w:pStyle w:val="Heading2"/>
      </w:pPr>
      <w:r>
        <w:t xml:space="preserve">8) Testing checklist</w:t>
      </w:r>
    </w:p>
    <w:p>
      <w:pPr>
        <w:pStyle w:val="Compact"/>
        <w:numPr>
          <w:ilvl w:val="0"/>
          <w:numId w:val="1009"/>
        </w:numPr>
      </w:pPr>
      <w:r>
        <w:t xml:space="preserve">Create/approve Transport Request.</w:t>
      </w:r>
    </w:p>
    <w:p>
      <w:pPr>
        <w:pStyle w:val="Compact"/>
        <w:numPr>
          <w:ilvl w:val="0"/>
          <w:numId w:val="1009"/>
        </w:numPr>
      </w:pPr>
      <w:r>
        <w:t xml:space="preserve">Issue Trip Authority from an approved request.</w:t>
      </w:r>
    </w:p>
    <w:p>
      <w:pPr>
        <w:pStyle w:val="Compact"/>
        <w:numPr>
          <w:ilvl w:val="0"/>
          <w:numId w:val="1009"/>
        </w:numPr>
      </w:pPr>
      <w:r>
        <w:t xml:space="preserve">Record Odometer (start/end) and verify.</w:t>
      </w:r>
    </w:p>
    <w:p>
      <w:pPr>
        <w:pStyle w:val="Compact"/>
        <w:numPr>
          <w:ilvl w:val="0"/>
          <w:numId w:val="1009"/>
        </w:numPr>
      </w:pPr>
      <w:r>
        <w:t xml:space="preserve">Run Vehicle Checklist (pre/post trip) and compute roadworthiness.</w:t>
      </w:r>
    </w:p>
    <w:p>
      <w:pPr>
        <w:pStyle w:val="Compact"/>
        <w:numPr>
          <w:ilvl w:val="0"/>
          <w:numId w:val="1009"/>
        </w:numPr>
      </w:pPr>
      <w:r>
        <w:t xml:space="preserve">File Accident report (RT46) and progress through claim/closure.</w:t>
      </w:r>
    </w:p>
    <w:p>
      <w:pPr>
        <w:pStyle w:val="Compact"/>
        <w:numPr>
          <w:ilvl w:val="0"/>
          <w:numId w:val="1009"/>
        </w:numPr>
      </w:pPr>
      <w:r>
        <w:t xml:space="preserve">File Lost/Theft report and track recovery/prevention.</w:t>
      </w:r>
    </w:p>
    <w:p>
      <w:pPr>
        <w:pStyle w:val="Compact"/>
        <w:numPr>
          <w:ilvl w:val="0"/>
          <w:numId w:val="1009"/>
        </w:numPr>
      </w:pPr>
      <w:r>
        <w:t xml:space="preserve">Process Vehicle Relief (submit → approve → assign → handover/return) and costs.</w:t>
      </w:r>
    </w:p>
    <w:p>
      <w:pPr>
        <w:pStyle w:val="Compact"/>
        <w:numPr>
          <w:ilvl w:val="0"/>
          <w:numId w:val="1009"/>
        </w:numPr>
      </w:pPr>
      <w:r>
        <w:t xml:space="preserve">Print each PDF report.</w:t>
      </w:r>
    </w:p>
    <w:bookmarkStart w:id="27" w:name="end-to-end-verification-flow-diagram"/>
    <w:p>
      <w:pPr>
        <w:pStyle w:val="Heading3"/>
      </w:pPr>
      <w:r>
        <w:t xml:space="preserve">End-to-end verification flow (diagram)</w:t>
      </w:r>
    </w:p>
    <w:p>
      <w:pPr>
        <w:pStyle w:val="CaptionedFigure"/>
      </w:pPr>
      <w:r>
        <w:drawing>
          <wp:inline>
            <wp:extent cx="5334000" cy="11228245"/>
            <wp:effectExtent b="0" l="0" r="0" t="0"/>
            <wp:docPr descr="End-to-end verification flow" title="" id="25" name="Picture"/>
            <a:graphic>
              <a:graphicData uri="http://schemas.openxmlformats.org/drawingml/2006/picture">
                <pic:pic>
                  <pic:nvPicPr>
                    <pic:cNvPr descr="docs/diagrams/testing_flow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28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End-to-end verification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A[Test Transport Request] --&gt; B[Test Trip Authority]</w:t>
      </w:r>
      <w:r>
        <w:br/>
      </w:r>
      <w:r>
        <w:rPr>
          <w:rStyle w:val="VerbatimChar"/>
        </w:rPr>
        <w:t xml:space="preserve">  B --&gt; C[Test Odometer Start/End]</w:t>
      </w:r>
      <w:r>
        <w:br/>
      </w:r>
      <w:r>
        <w:rPr>
          <w:rStyle w:val="VerbatimChar"/>
        </w:rPr>
        <w:t xml:space="preserve">  C --&gt; D[Test Vehicle Checklist]</w:t>
      </w:r>
      <w:r>
        <w:br/>
      </w:r>
      <w:r>
        <w:rPr>
          <w:rStyle w:val="VerbatimChar"/>
        </w:rPr>
        <w:t xml:space="preserve">  D --&gt; E{Incident simulated?}</w:t>
      </w:r>
      <w:r>
        <w:br/>
      </w:r>
      <w:r>
        <w:rPr>
          <w:rStyle w:val="VerbatimChar"/>
        </w:rPr>
        <w:t xml:space="preserve">  E --&gt;|Yes| F[Test Accident/Lost-Theft]</w:t>
      </w:r>
      <w:r>
        <w:br/>
      </w:r>
      <w:r>
        <w:rPr>
          <w:rStyle w:val="VerbatimChar"/>
        </w:rPr>
        <w:t xml:space="preserve">  E --&gt;|No| G[Skip incident]</w:t>
      </w:r>
      <w:r>
        <w:br/>
      </w:r>
      <w:r>
        <w:rPr>
          <w:rStyle w:val="VerbatimChar"/>
        </w:rPr>
        <w:t xml:space="preserve">  F --&gt; H[Test Vehicle Relief]</w:t>
      </w:r>
      <w:r>
        <w:br/>
      </w:r>
      <w:r>
        <w:rPr>
          <w:rStyle w:val="VerbatimChar"/>
        </w:rPr>
        <w:t xml:space="preserve">  G --&gt; H</w:t>
      </w:r>
      <w:r>
        <w:br/>
      </w:r>
      <w:r>
        <w:rPr>
          <w:rStyle w:val="VerbatimChar"/>
        </w:rPr>
        <w:t xml:space="preserve">  H --&gt; I[Print Reports]</w:t>
      </w:r>
    </w:p>
    <w:bookmarkEnd w:id="27"/>
    <w:bookmarkEnd w:id="28"/>
    <w:bookmarkStart w:id="29" w:name="deployment-tips"/>
    <w:p>
      <w:pPr>
        <w:pStyle w:val="Heading2"/>
      </w:pPr>
      <w:r>
        <w:t xml:space="preserve">9) Deployment tips</w:t>
      </w:r>
    </w:p>
    <w:p>
      <w:pPr>
        <w:pStyle w:val="Compact"/>
        <w:numPr>
          <w:ilvl w:val="0"/>
          <w:numId w:val="1010"/>
        </w:numPr>
      </w:pPr>
      <w:r>
        <w:t xml:space="preserve">Restart Odoo after install/upgrade.</w:t>
      </w:r>
    </w:p>
    <w:p>
      <w:pPr>
        <w:pStyle w:val="Compact"/>
        <w:numPr>
          <w:ilvl w:val="0"/>
          <w:numId w:val="1010"/>
        </w:numPr>
      </w:pPr>
      <w:r>
        <w:t xml:space="preserve">To reload:</w:t>
      </w:r>
      <w:r>
        <w:t xml:space="preserve"> </w:t>
      </w:r>
      <w:r>
        <w:rPr>
          <w:rStyle w:val="VerbatimChar"/>
        </w:rPr>
        <w:t xml:space="preserve">odoo-bin -u enhanced_fleet_management --load=web,base</w:t>
      </w:r>
      <w:r>
        <w:t xml:space="preserve"> </w:t>
      </w:r>
      <w:r>
        <w:t xml:space="preserve">(adjust path/env as needed).</w:t>
      </w:r>
    </w:p>
    <w:p>
      <w:pPr>
        <w:pStyle w:val="Compact"/>
        <w:numPr>
          <w:ilvl w:val="0"/>
          <w:numId w:val="1010"/>
        </w:numPr>
      </w:pPr>
      <w:r>
        <w:t xml:space="preserve">Backup database before upgrades.</w:t>
      </w:r>
    </w:p>
    <w:bookmarkEnd w:id="29"/>
    <w:bookmarkStart w:id="30" w:name="conversion-to-word"/>
    <w:p>
      <w:pPr>
        <w:pStyle w:val="Heading2"/>
      </w:pPr>
      <w:r>
        <w:t xml:space="preserve">10) Conversion to Word</w:t>
      </w:r>
    </w:p>
    <w:p>
      <w:pPr>
        <w:pStyle w:val="FirstParagraph"/>
      </w:pPr>
      <w:r>
        <w:t xml:space="preserve">Pandoc is installed; from the repo root run:</w:t>
      </w:r>
    </w:p>
    <w:p>
      <w:pPr>
        <w:pStyle w:val="SourceCode"/>
      </w:pPr>
      <w:r>
        <w:rPr>
          <w:rStyle w:val="VerbatimChar"/>
        </w:rPr>
        <w:t xml:space="preserve">pandoc technical_setup.md -o technical_setup.docx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0" Target="media/rId1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2026-01-23T13:34:24Z</dcterms:created>
  <dcterms:modified xsi:type="dcterms:W3CDTF">2026-01-23T13:34:24Z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