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From: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Leiva Castro Yvan</w:t>
      </w:r>
      <w:r w:rsidDel="00000000" w:rsidR="00000000" w:rsidRPr="00000000">
        <w:rPr>
          <w:color w:val="222222"/>
          <w:rtl w:val="0"/>
        </w:rPr>
        <w:t xml:space="preserve"> &lt;YLeivaCastro@citydev.brussels&gt;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Date: Fri, Nov 7, 2025 at 9:38 AM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Subject: GDPR: Demande d'accès: Confirmation de bonne réception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To: dante.monson@gmail.com &lt;dante.monson@gmail.com&gt;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002451"/>
        </w:rPr>
      </w:pPr>
      <w:r w:rsidDel="00000000" w:rsidR="00000000" w:rsidRPr="00000000">
        <w:rPr>
          <w:color w:val="002451"/>
          <w:rtl w:val="0"/>
        </w:rPr>
        <w:t xml:space="preserve">Cher Monsieur Monson,</w:t>
      </w:r>
    </w:p>
    <w:p w:rsidR="00000000" w:rsidDel="00000000" w:rsidP="00000000" w:rsidRDefault="00000000" w:rsidRPr="00000000" w14:paraId="00000009">
      <w:pPr>
        <w:shd w:fill="ffffff" w:val="clear"/>
        <w:rPr>
          <w:color w:val="0024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002451"/>
        </w:rPr>
      </w:pPr>
      <w:r w:rsidDel="00000000" w:rsidR="00000000" w:rsidRPr="00000000">
        <w:rPr>
          <w:color w:val="002451"/>
          <w:rtl w:val="0"/>
        </w:rPr>
        <w:t xml:space="preserve">Par la présente j'accuse bonne réception de votre demande qui m'a été transmise ce matin.</w:t>
      </w:r>
    </w:p>
    <w:p w:rsidR="00000000" w:rsidDel="00000000" w:rsidP="00000000" w:rsidRDefault="00000000" w:rsidRPr="00000000" w14:paraId="0000000B">
      <w:pPr>
        <w:shd w:fill="ffffff" w:val="clear"/>
        <w:rPr>
          <w:color w:val="0024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002451"/>
        </w:rPr>
      </w:pPr>
      <w:r w:rsidDel="00000000" w:rsidR="00000000" w:rsidRPr="00000000">
        <w:rPr>
          <w:color w:val="002451"/>
          <w:rtl w:val="0"/>
        </w:rPr>
        <w:t xml:space="preserve">Nous répondrons à toutes vos questions dans les délais légaux et vous reviendrons avec un dossier complet.</w:t>
      </w:r>
    </w:p>
    <w:p w:rsidR="00000000" w:rsidDel="00000000" w:rsidP="00000000" w:rsidRDefault="00000000" w:rsidRPr="00000000" w14:paraId="0000000D">
      <w:pPr>
        <w:shd w:fill="ffffff" w:val="clear"/>
        <w:rPr>
          <w:color w:val="0024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002451"/>
        </w:rPr>
      </w:pPr>
      <w:r w:rsidDel="00000000" w:rsidR="00000000" w:rsidRPr="00000000">
        <w:rPr>
          <w:color w:val="002451"/>
          <w:rtl w:val="0"/>
        </w:rPr>
        <w:t xml:space="preserve">Bien cordialement,</w:t>
      </w:r>
    </w:p>
    <w:p w:rsidR="00000000" w:rsidDel="00000000" w:rsidP="00000000" w:rsidRDefault="00000000" w:rsidRPr="00000000" w14:paraId="0000000F">
      <w:pPr>
        <w:shd w:fill="ffffff" w:val="clear"/>
        <w:rPr>
          <w:color w:val="00245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140"/>
        <w:tblGridChange w:id="0">
          <w:tblGrid>
            <w:gridCol w:w="4185"/>
            <w:gridCol w:w="4140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99999" w:space="0" w:sz="8" w:val="single"/>
            </w:tcBorders>
            <w:tcMar>
              <w:top w:w="20.0" w:type="dxa"/>
              <w:left w:w="20.0" w:type="dxa"/>
              <w:bottom w:w="20.0" w:type="dxa"/>
              <w:right w:w="3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00245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2451"/>
                <w:sz w:val="24"/>
                <w:szCs w:val="24"/>
                <w:rtl w:val="0"/>
              </w:rPr>
              <w:t xml:space="preserve">Yvan Leiva Castro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i w:val="1"/>
                <w:iCs w:val="1"/>
                <w:color w:val="00245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2451"/>
                <w:rtl w:val="0"/>
              </w:rPr>
              <w:t xml:space="preserve">Conseiller Juridique</w:t>
            </w:r>
          </w:p>
          <w:p w:rsidR="00000000" w:rsidDel="00000000" w:rsidP="00000000" w:rsidRDefault="00000000" w:rsidRPr="00000000" w14:paraId="00000012">
            <w:pPr>
              <w:rPr>
                <w:color w:val="002451"/>
              </w:rPr>
            </w:pPr>
            <w:r w:rsidDel="00000000" w:rsidR="00000000" w:rsidRPr="00000000">
              <w:rPr>
                <w:color w:val="002451"/>
                <w:rtl w:val="0"/>
              </w:rPr>
              <w:t xml:space="preserve">Département juridique et contentieux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i w:val="1"/>
                <w:iCs w:val="1"/>
                <w:color w:val="00245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2451"/>
                <w:rtl w:val="0"/>
              </w:rPr>
              <w:t xml:space="preserve">Data Protection Officer</w:t>
            </w:r>
          </w:p>
          <w:p w:rsidR="00000000" w:rsidDel="00000000" w:rsidP="00000000" w:rsidRDefault="00000000" w:rsidRPr="00000000" w14:paraId="00000014">
            <w:pPr>
              <w:rPr>
                <w:color w:val="002451"/>
              </w:rPr>
            </w:pPr>
            <w:r w:rsidDel="00000000" w:rsidR="00000000" w:rsidRPr="00000000">
              <w:rPr>
                <w:color w:val="002451"/>
                <w:rtl w:val="0"/>
              </w:rPr>
              <w:t xml:space="preserve">Administration générale</w:t>
            </w:r>
          </w:p>
          <w:p w:rsidR="00000000" w:rsidDel="00000000" w:rsidP="00000000" w:rsidRDefault="00000000" w:rsidRPr="00000000" w14:paraId="00000015">
            <w:pPr>
              <w:rPr>
                <w:color w:val="00245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242424"/>
              </w:rPr>
            </w:pPr>
            <w:r w:rsidDel="00000000" w:rsidR="00000000" w:rsidRPr="00000000">
              <w:rPr>
                <w:color w:val="242424"/>
              </w:rPr>
              <w:drawing>
                <wp:inline distB="114300" distT="114300" distL="114300" distR="114300">
                  <wp:extent cx="2349500" cy="774700"/>
                  <wp:effectExtent b="0" l="0" r="0" t="0"/>
                  <wp:docPr descr="citydev" id="1" name="image1.png"/>
                  <a:graphic>
                    <a:graphicData uri="http://schemas.openxmlformats.org/drawingml/2006/picture">
                      <pic:pic>
                        <pic:nvPicPr>
                          <pic:cNvPr descr="citydev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002451"/>
              </w:rPr>
            </w:pPr>
            <w:r w:rsidDel="00000000" w:rsidR="00000000" w:rsidRPr="00000000">
              <w:rPr>
                <w:color w:val="242424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twitter" id="4" name="image4.png"/>
                  <a:graphic>
                    <a:graphicData uri="http://schemas.openxmlformats.org/drawingml/2006/picture">
                      <pic:pic>
                        <pic:nvPicPr>
                          <pic:cNvPr descr="twitter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451"/>
                <w:rtl w:val="0"/>
              </w:rPr>
              <w:t xml:space="preserve">  </w:t>
            </w:r>
            <w:r w:rsidDel="00000000" w:rsidR="00000000" w:rsidRPr="00000000">
              <w:rPr>
                <w:color w:val="002451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facebook" id="3" name="image3.png"/>
                  <a:graphic>
                    <a:graphicData uri="http://schemas.openxmlformats.org/drawingml/2006/picture">
                      <pic:pic>
                        <pic:nvPicPr>
                          <pic:cNvPr descr="facebook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451"/>
                <w:rtl w:val="0"/>
              </w:rPr>
              <w:t xml:space="preserve">  </w:t>
            </w:r>
            <w:r w:rsidDel="00000000" w:rsidR="00000000" w:rsidRPr="00000000">
              <w:rPr>
                <w:color w:val="002451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linkedin" id="2" name="image2.png"/>
                  <a:graphic>
                    <a:graphicData uri="http://schemas.openxmlformats.org/drawingml/2006/picture">
                      <pic:pic>
                        <pic:nvPicPr>
                          <pic:cNvPr descr="linkedin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451"/>
                <w:rtl w:val="0"/>
              </w:rPr>
              <w:t xml:space="preserve">  </w:t>
            </w:r>
            <w:r w:rsidDel="00000000" w:rsidR="00000000" w:rsidRPr="00000000">
              <w:rPr>
                <w:color w:val="002451"/>
              </w:rPr>
              <w:drawing>
                <wp:inline distB="114300" distT="114300" distL="114300" distR="114300">
                  <wp:extent cx="139700" cy="139700"/>
                  <wp:effectExtent b="0" l="0" r="0" t="0"/>
                  <wp:docPr descr="instagram" id="5" name="image5.png"/>
                  <a:graphic>
                    <a:graphicData uri="http://schemas.openxmlformats.org/drawingml/2006/picture">
                      <pic:pic>
                        <pic:nvPicPr>
                          <pic:cNvPr descr="instagram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2451"/>
                <w:rtl w:val="0"/>
              </w:rPr>
              <w:t xml:space="preserve"> - </w:t>
            </w:r>
            <w:hyperlink r:id="rId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Access plan</w:t>
              </w:r>
            </w:hyperlink>
            <w:r w:rsidDel="00000000" w:rsidR="00000000" w:rsidRPr="00000000">
              <w:rPr>
                <w:color w:val="002451"/>
                <w:rtl w:val="0"/>
              </w:rPr>
              <w:t xml:space="preserve"> - </w:t>
            </w:r>
            <w:hyperlink r:id="rId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Disclaimer</w:t>
              </w:r>
            </w:hyperlink>
            <w:r w:rsidDel="00000000" w:rsidR="00000000" w:rsidRPr="00000000">
              <w:rPr>
                <w:color w:val="002451"/>
                <w:rtl w:val="0"/>
              </w:rPr>
              <w:t xml:space="preserve"> - BE 0215.984.554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002451"/>
              </w:rPr>
            </w:pPr>
            <w:r w:rsidDel="00000000" w:rsidR="00000000" w:rsidRPr="00000000">
              <w:rPr>
                <w:b w:val="1"/>
                <w:bCs w:val="1"/>
                <w:color w:val="002451"/>
                <w:rtl w:val="0"/>
              </w:rPr>
              <w:t xml:space="preserve">Please consider the environment before printing this e-mail.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rPr>
          <w:color w:val="2424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414042"/>
        </w:rPr>
      </w:pPr>
      <w:r w:rsidDel="00000000" w:rsidR="00000000" w:rsidRPr="00000000">
        <w:rPr>
          <w:color w:val="41404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 :</w:t>
      </w:r>
      <w:r w:rsidDel="00000000" w:rsidR="00000000" w:rsidRPr="00000000">
        <w:rPr>
          <w:color w:val="222222"/>
          <w:rtl w:val="0"/>
        </w:rPr>
        <w:t xml:space="preserve"> Dante Monson &lt;</w:t>
      </w:r>
      <w:r w:rsidDel="00000000" w:rsidR="00000000" w:rsidRPr="00000000">
        <w:rPr>
          <w:color w:val="1155cc"/>
          <w:rtl w:val="0"/>
        </w:rPr>
        <w:t xml:space="preserve">dante.monson@gmail.com</w:t>
      </w:r>
      <w:r w:rsidDel="00000000" w:rsidR="00000000" w:rsidRPr="00000000">
        <w:rPr>
          <w:color w:val="222222"/>
          <w:rtl w:val="0"/>
        </w:rPr>
        <w:t xml:space="preserve">&gt;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Envoyé :</w:t>
      </w:r>
      <w:r w:rsidDel="00000000" w:rsidR="00000000" w:rsidRPr="00000000">
        <w:rPr>
          <w:color w:val="222222"/>
          <w:rtl w:val="0"/>
        </w:rPr>
        <w:t xml:space="preserve"> jeudi 6 novembre 2025 23:32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À :</w:t>
      </w:r>
      <w:r w:rsidDel="00000000" w:rsidR="00000000" w:rsidRPr="00000000">
        <w:rPr>
          <w:color w:val="222222"/>
          <w:rtl w:val="0"/>
        </w:rPr>
        <w:t xml:space="preserve"> citydev.brussels info &lt;info@citydev.brussels&gt;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Objet :</w:t>
      </w:r>
      <w:r w:rsidDel="00000000" w:rsidR="00000000" w:rsidRPr="00000000">
        <w:rPr>
          <w:color w:val="222222"/>
          <w:rtl w:val="0"/>
        </w:rPr>
        <w:t xml:space="preserve"> CityDev: À l'attention du Délégué à la Protection des Données (DPD)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.62955361723961"/>
        <w:gridCol w:w="9110.271934325296"/>
        <w:gridCol w:w="192.09851205746537"/>
        <w:tblGridChange w:id="0">
          <w:tblGrid>
            <w:gridCol w:w="57.62955361723961"/>
            <w:gridCol w:w="9110.271934325296"/>
            <w:gridCol w:w="192.0985120574653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6a6a6" w:val="clear"/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À l'attention du Délégué à la Protection des Données (DPD)</w:t>
        <w:br w:type="textWrapping"/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Citydev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Concerne :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Demande de clarification et exercice des droits au titre du</w:t>
        <w:br w:type="textWrapping"/>
        <w:t xml:space="preserve">Règlement Général sur la Protection des Données (RGPD)</w:t>
        <w:br w:type="textWrapping"/>
        <w:br w:type="textWrapping"/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Madame, Monsieur le Délégué à la Protection des Données,</w:t>
        <w:br w:type="textWrapping"/>
        <w:t xml:space="preserve">Je soussigné(e)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Dante-Gabryell Monson</w:t>
        <w:br w:type="textWrapping"/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propriétaire du bien sis Rue de Molenbeek 184 Lot2C A6.2 , 1020 Laeken</w:t>
        <w:br w:type="textWrapping"/>
        <w:t xml:space="preserve">Je souhaite par la présente exercer mes droits en vertu du Règlement (UE)</w:t>
        <w:br w:type="textWrapping"/>
        <w:t xml:space="preserve">2016/679 (RGPD).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Demande d'Accès et de Transparence (Article 15 du RGPD)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rtl w:val="0"/>
        </w:rPr>
        <w:t xml:space="preserve">Je vous prie de bien vouloir me fournir, par courriel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dans le délai légal d'un</w:t>
        <w:br w:type="textWrapping"/>
        <w:t xml:space="preserve">mois, un dossier complet et détaillé contenant les informations suivantes :</w:t>
        <w:br w:type="textWrapping"/>
        <w:t xml:space="preserve">1. Données Traitées : Une confirmation que des données personnelles</w:t>
        <w:br w:type="textWrapping"/>
        <w:t xml:space="preserve">me concernant sont traitées, accompagnée d'une copie intégrale de</w:t>
        <w:br w:type="textWrapping"/>
        <w:t xml:space="preserve">l'ensemble de ces données (y compris toute correspondance interne,</w:t>
        <w:br w:type="textWrapping"/>
        <w:t xml:space="preserve">note, ou rapport me mentionnant).</w:t>
        <w:br w:type="textWrapping"/>
        <w:t xml:space="preserve">2. Origine des Données : Pour les données n'ayant pas été collectées</w:t>
        <w:br w:type="textWrapping"/>
        <w:t xml:space="preserve">directement auprès de moi, y compris en ligne, je vous demande de</w:t>
        <w:br w:type="textWrapping"/>
        <w:t xml:space="preserve">m'indiquer les sources spécifiques et documentées.</w:t>
        <w:br w:type="textWrapping"/>
        <w:t xml:space="preserve">3. Méthodologie du traitement : Une description précise et exhaustive</w:t>
        <w:br w:type="textWrapping"/>
        <w:t xml:space="preserve">de la méthodologie de collecte utilisée. Cela inclut :</w:t>
        <w:br w:type="textWrapping"/>
        <w:t xml:space="preserve">a. La nature du processus : Est-il manuel ou automatisé ?</w:t>
        <w:br w:type="textWrapping"/>
        <w:t xml:space="preserve">b. S'il est automatisé, la logique qui le sous-tend : Quels sont les</w:t>
        <w:br w:type="textWrapping"/>
        <w:t xml:space="preserve">logiciels, les mots-clés, les plateformes et la fréquence des scans</w:t>
        <w:br w:type="textWrapping"/>
        <w:t xml:space="preserve">effectués ?</w:t>
        <w:br w:type="textWrapping"/>
        <w:t xml:space="preserve">c. La base juridique précise (Article 6 du RGPD) sur laquelle vous</w:t>
        <w:br w:type="textWrapping"/>
        <w:t xml:space="preserve">fondez ce traitement de données proactif et systématique.</w:t>
        <w:br w:type="textWrapping"/>
        <w:t xml:space="preserve">4. Finalité et Conservation : La finalité exacte pour laquelle ces</w:t>
        <w:br w:type="textWrapping"/>
        <w:t xml:space="preserve">données sont collectées et traitées, ainsi que les critères utilisés pour</w:t>
        <w:br w:type="textWrapping"/>
        <w:t xml:space="preserve">déterminer leur durée de conservation.</w:t>
        <w:br w:type="textWrapping"/>
        <w:br w:type="textWrapping"/>
        <w:t xml:space="preserve">Merci d'avance,</w:t>
        <w:br w:type="textWrapping"/>
        <w:t xml:space="preserve">Dante-Gabryell Monson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itydev.brussels/sites/default/files/citydev-plan_0.pdf" TargetMode="External"/><Relationship Id="rId8" Type="http://schemas.openxmlformats.org/officeDocument/2006/relationships/hyperlink" Target="http://web.citydev.brussels/disclaim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