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À l’attention de Monsieur/Madame le Juge de Paix du 4ème canton de Bruxelles (Laeken)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OBJET : REQUÊTE EN EXTRÊME URGENCE (PROCÉDURE EN RÉFÉRÉ)</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Suspension de l’Assemblée Générale Extraordinaire du 12 février 2026</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Suspension du Syndic HOMELAND pour fautes graves et désignation d'un administrateur provisoire</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Injonction de cessation d'immixtion et de respect de la collégialité</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Communication de documents techniques sous astreinte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DEMANDEUR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MONSON , Dante-Gabryell </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Rue de Molenbeek 184 bte17 , 1020 Laeken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Membre élu du Conseil de Copropriété (CdC) de l’ACP Lot 2 - Tivoli Greencity.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PARTIE DÉFENDERESSE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color w:val="1f1f1f"/>
          <w:rtl w:val="0"/>
        </w:rPr>
        <w:t xml:space="preserve">L'Association des Copropriétaires (ACP) du Lot 2 – Tivoli Greencity, représentée par son syndic, la société </w:t>
      </w:r>
      <w:r w:rsidDel="00000000" w:rsidR="00000000" w:rsidRPr="00000000">
        <w:rPr>
          <w:b w:val="1"/>
          <w:bCs w:val="1"/>
          <w:color w:val="1f1f1f"/>
          <w:rtl w:val="0"/>
        </w:rPr>
        <w:t xml:space="preserve">HOMELAND IMMO</w:t>
      </w:r>
      <w:r w:rsidDel="00000000" w:rsidR="00000000" w:rsidRPr="00000000">
        <w:rPr>
          <w:color w:val="1f1f1f"/>
          <w:rtl w:val="0"/>
        </w:rPr>
        <w:t xml:space="preserve">, </w:t>
      </w:r>
      <w:r w:rsidDel="00000000" w:rsidR="00000000" w:rsidRPr="00000000">
        <w:rPr>
          <w:sz w:val="24"/>
          <w:szCs w:val="24"/>
          <w:rtl w:val="0"/>
        </w:rPr>
        <w:t xml:space="preserve">Rue de Bretagne 24, 1200 Woluwé-Saint-Lambert</w:t>
      </w:r>
      <w:r w:rsidDel="00000000" w:rsidR="00000000" w:rsidRPr="00000000">
        <w:rPr>
          <w:rtl w:val="0"/>
        </w:rPr>
        <w:t xml:space="preserve">.</w:t>
      </w:r>
    </w:p>
    <w:p w:rsidR="00000000" w:rsidDel="00000000" w:rsidP="00000000" w:rsidRDefault="00000000" w:rsidRPr="00000000" w14:paraId="000000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Monsieur/Madame le Juge,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ma qualité de membre élu de l’organe de contrôle (CdC), je sollicite votre intervention immédiate pour faire cesser un processus de spoliation financière et de mise en danger délibérée de la copropriété.</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1. SUR L’URGENCE ET LA RECEVABILITÉ</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Une AGE est convoquée le </w:t>
      </w:r>
      <w:r w:rsidDel="00000000" w:rsidR="00000000" w:rsidRPr="00000000">
        <w:rPr>
          <w:b w:val="1"/>
          <w:bCs w:val="1"/>
          <w:color w:val="1f1f1f"/>
          <w:rtl w:val="0"/>
        </w:rPr>
        <w:t xml:space="preserve">12 février 2026</w:t>
      </w:r>
      <w:r w:rsidDel="00000000" w:rsidR="00000000" w:rsidRPr="00000000">
        <w:rPr>
          <w:color w:val="1f1f1f"/>
          <w:rtl w:val="0"/>
        </w:rPr>
        <w:t xml:space="preserve"> pour valider un abandon de créance de </w:t>
      </w:r>
      <w:r w:rsidDel="00000000" w:rsidR="00000000" w:rsidRPr="00000000">
        <w:rPr>
          <w:b w:val="1"/>
          <w:bCs w:val="1"/>
          <w:color w:val="1f1f1f"/>
          <w:rtl w:val="0"/>
        </w:rPr>
        <w:t xml:space="preserve">82.353 €</w:t>
      </w:r>
      <w:r w:rsidDel="00000000" w:rsidR="00000000" w:rsidRPr="00000000">
        <w:rPr>
          <w:color w:val="1f1f1f"/>
          <w:rtl w:val="0"/>
        </w:rPr>
        <w:t xml:space="preserve"> (Lot 2) et une renonciation aux garanties décennales. Mon accès à l’aide juridique (BAJ) n’étant fixé qu’au </w:t>
      </w:r>
      <w:r w:rsidDel="00000000" w:rsidR="00000000" w:rsidRPr="00000000">
        <w:rPr>
          <w:b w:val="1"/>
          <w:bCs w:val="1"/>
          <w:color w:val="1f1f1f"/>
          <w:rtl w:val="0"/>
        </w:rPr>
        <w:t xml:space="preserve">19 février 2026</w:t>
      </w:r>
      <w:r w:rsidDel="00000000" w:rsidR="00000000" w:rsidRPr="00000000">
        <w:rPr>
          <w:color w:val="1f1f1f"/>
          <w:rtl w:val="0"/>
        </w:rPr>
        <w:t xml:space="preserve">, l’intervention de votre tribunal est le seul rempart possible avant la consommation du préjudice.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 SUR LES FAUTES GRAVES ET LA DISSIMULATION (SÉCURITÉ INCENDIE)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 syndic Homeland commet une faute lourde en dissimulant un rapport technique de 2021 relatif à des défaillances critiques de la </w:t>
      </w:r>
      <w:r w:rsidDel="00000000" w:rsidR="00000000" w:rsidRPr="00000000">
        <w:rPr>
          <w:b w:val="1"/>
          <w:bCs w:val="1"/>
          <w:color w:val="1f1f1f"/>
          <w:rtl w:val="0"/>
        </w:rPr>
        <w:t xml:space="preserve">ventilation et sécurité incendie (VMC)</w:t>
      </w:r>
      <w:r w:rsidDel="00000000" w:rsidR="00000000" w:rsidRPr="00000000">
        <w:rPr>
          <w:color w:val="1f1f1f"/>
          <w:rtl w:val="0"/>
        </w:rPr>
        <w:t xml:space="preserve">. Cette rétention d'information vise à forcer un vote transactionnel au profit du promoteur (PARBAM/KAIROS), au mépris de la sécurité des occupants.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3. SUR LA VIOLATION DE LA COLLÉGIALITÉ ET L'ABUS DE FONCTION</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Absence de délibération du CdC :</w:t>
      </w:r>
      <w:r w:rsidDel="00000000" w:rsidR="00000000" w:rsidRPr="00000000">
        <w:rPr>
          <w:color w:val="1f1f1f"/>
          <w:rtl w:val="0"/>
        </w:rPr>
        <w:t xml:space="preserve"> Le syndic a organisé cette "Méga-AG" sans aucune réunion ni décision collégiale du Conseil de Copropriété du Lot 2.</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Gouvernance occulte :</w:t>
      </w:r>
      <w:r w:rsidDel="00000000" w:rsidR="00000000" w:rsidRPr="00000000">
        <w:rPr>
          <w:color w:val="1f1f1f"/>
          <w:rtl w:val="0"/>
        </w:rPr>
        <w:t xml:space="preserve"> Je dénonce un système d'entre-soi où certains membres du CdC (notamment Mme Vanderleen, avec le soutien moral de Mme Valle) agissent hors de tout cadre légal en entretenant des relations privées et opaques avec le syndic. Ce mode de fonctionnement, déjà observé sous le précédent syndic (Syncura), exclut les autres membres élus et vide de sa substance la mission de contrôle du CdC.</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Censure systématique :</w:t>
      </w:r>
      <w:r w:rsidDel="00000000" w:rsidR="00000000" w:rsidRPr="00000000">
        <w:rPr>
          <w:color w:val="1f1f1f"/>
          <w:rtl w:val="0"/>
        </w:rPr>
        <w:t xml:space="preserve"> Le syndic refuse d'inscrire à l'ordre du jour les points de vigilance que j'ai soumis, violant l'Art. 3.87 du Code Civil.</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4. SUR L’ILLÉGALITÉ DU FORMAT DE L'ASSEMBLÉE</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Confusion des ACP :</w:t>
      </w:r>
      <w:r w:rsidDel="00000000" w:rsidR="00000000" w:rsidRPr="00000000">
        <w:rPr>
          <w:color w:val="1f1f1f"/>
          <w:rtl w:val="0"/>
        </w:rPr>
        <w:t xml:space="preserve"> Le regroupement simultané de 4 ACP (250+ lots) et l’utilisation d’un vote électronique immédiat empêchent toute délibération réelle.</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Majorités erronées :</w:t>
      </w:r>
      <w:r w:rsidDel="00000000" w:rsidR="00000000" w:rsidRPr="00000000">
        <w:rPr>
          <w:color w:val="1f1f1f"/>
          <w:rtl w:val="0"/>
        </w:rPr>
        <w:t xml:space="preserve"> Le syndic prévoit un vote à 50% pour un abandon de droits patrimoniaux exigeant légalement </w:t>
      </w:r>
      <w:r w:rsidDel="00000000" w:rsidR="00000000" w:rsidRPr="00000000">
        <w:rPr>
          <w:b w:val="1"/>
          <w:bCs w:val="1"/>
          <w:color w:val="1f1f1f"/>
          <w:rtl w:val="0"/>
        </w:rPr>
        <w:t xml:space="preserve">80%</w:t>
      </w:r>
      <w:r w:rsidDel="00000000" w:rsidR="00000000" w:rsidRPr="00000000">
        <w:rPr>
          <w:color w:val="1f1f1f"/>
          <w:rtl w:val="0"/>
        </w:rPr>
        <w:t xml:space="preserve"> (Art. 3.88).</w:t>
      </w:r>
    </w:p>
    <w:p w:rsidR="00000000" w:rsidDel="00000000" w:rsidP="00000000" w:rsidRDefault="00000000" w:rsidRPr="00000000" w14:paraId="0000001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PAR CES MOTIFS, PLAISE À MONSIEUR/MADAME LE JUGE DE :</w:t>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ORDONNER LA SUSPENSION</w:t>
      </w:r>
      <w:r w:rsidDel="00000000" w:rsidR="00000000" w:rsidRPr="00000000">
        <w:rPr>
          <w:color w:val="1f1f1f"/>
          <w:rtl w:val="0"/>
        </w:rPr>
        <w:t xml:space="preserve"> de l’Assemblée Générale prévue le 12 février 2026.</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PRONONCER LA SUSPENSION PROVISOIRE DU SYNDIC HOMELAND IMMO</w:t>
      </w:r>
      <w:r w:rsidDel="00000000" w:rsidR="00000000" w:rsidRPr="00000000">
        <w:rPr>
          <w:color w:val="1f1f1f"/>
          <w:rtl w:val="0"/>
        </w:rPr>
        <w:t xml:space="preserve"> pour fautes graves et désigner un </w:t>
      </w:r>
      <w:r w:rsidDel="00000000" w:rsidR="00000000" w:rsidRPr="00000000">
        <w:rPr>
          <w:b w:val="1"/>
          <w:bCs w:val="1"/>
          <w:color w:val="1f1f1f"/>
          <w:rtl w:val="0"/>
        </w:rPr>
        <w:t xml:space="preserve">administrateur provisoire</w:t>
      </w:r>
      <w:r w:rsidDel="00000000" w:rsidR="00000000" w:rsidRPr="00000000">
        <w:rPr>
          <w:color w:val="1f1f1f"/>
          <w:rtl w:val="0"/>
        </w:rPr>
        <w:t xml:space="preserve"> indépendant.</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ENJOINDRE</w:t>
      </w:r>
      <w:r w:rsidDel="00000000" w:rsidR="00000000" w:rsidRPr="00000000">
        <w:rPr>
          <w:color w:val="1f1f1f"/>
          <w:rtl w:val="0"/>
        </w:rPr>
        <w:t xml:space="preserve"> au syndic de cesser toute négociation avec des membres individuels du CdC agissant hors cadre collégial.</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ORDONNER</w:t>
      </w:r>
      <w:r w:rsidDel="00000000" w:rsidR="00000000" w:rsidRPr="00000000">
        <w:rPr>
          <w:color w:val="1f1f1f"/>
          <w:rtl w:val="0"/>
        </w:rPr>
        <w:t xml:space="preserve"> la communication immédiate, sous astreinte de 500 € par jour, du rapport VMC 2021 et des justificatifs comptables des refacturations d’eau.</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INTERDIRE</w:t>
      </w:r>
      <w:r w:rsidDel="00000000" w:rsidR="00000000" w:rsidRPr="00000000">
        <w:rPr>
          <w:color w:val="1f1f1f"/>
          <w:rtl w:val="0"/>
        </w:rPr>
        <w:t xml:space="preserve"> au syndic de procéder à tout vote sur le protocole transactionnel avant qu'une expertise indépendante et contradictoire n'ait été menée.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Fait à Bruxelles, le 31 janvier 2026.</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