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2AE09">
      <w:pPr>
        <w:spacing w:line="344" w:lineRule="auto"/>
        <w:jc w:val="both"/>
      </w:pPr>
      <w:r>
        <w:rPr>
          <w:rFonts w:hint="eastAsia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100330</wp:posOffset>
            </wp:positionV>
            <wp:extent cx="4928235" cy="916940"/>
            <wp:effectExtent l="0" t="0" r="0" b="0"/>
            <wp:wrapTopAndBottom/>
            <wp:docPr id="151" name="图片 151" descr="2112834b2e828afffa22bd191460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2112834b2e828afffa22bd191460d7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本科毕业设计/毕业论文规范样式"/>
      <w:bookmarkEnd w:id="0"/>
    </w:p>
    <w:p w14:paraId="522132BF">
      <w:pPr>
        <w:spacing w:line="240" w:lineRule="auto"/>
        <w:jc w:val="center"/>
        <w:rPr>
          <w:rFonts w:ascii="黑体" w:hAnsi="黑体" w:eastAsia="黑体"/>
          <w:sz w:val="84"/>
          <w:szCs w:val="84"/>
          <w:lang w:val="en-US" w:bidi="ar-SA"/>
        </w:rPr>
      </w:pPr>
      <w:bookmarkStart w:id="1" w:name="_Toc131347835"/>
      <w:r>
        <w:rPr>
          <w:rFonts w:hint="eastAsia" w:ascii="黑体" w:hAnsi="黑体" w:eastAsia="黑体"/>
          <w:sz w:val="84"/>
          <w:szCs w:val="84"/>
          <w:lang w:val="en-US" w:eastAsia="zh-CN" w:bidi="ar-SA"/>
        </w:rPr>
        <w:t>项目可行性研究报告</w:t>
      </w:r>
      <w:bookmarkEnd w:id="1"/>
    </w:p>
    <w:p w14:paraId="0600B1DF">
      <w:pPr>
        <w:tabs>
          <w:tab w:val="left" w:pos="7099"/>
          <w:tab w:val="left" w:pos="7159"/>
        </w:tabs>
        <w:spacing w:line="360" w:lineRule="auto"/>
        <w:jc w:val="both"/>
        <w:rPr>
          <w:w w:val="95"/>
          <w:szCs w:val="24"/>
          <w:lang w:val="en-US"/>
        </w:rPr>
      </w:pPr>
      <w:bookmarkStart w:id="2" w:name="_Toc22910"/>
    </w:p>
    <w:p w14:paraId="4D5F943E">
      <w:pPr>
        <w:tabs>
          <w:tab w:val="left" w:pos="7099"/>
          <w:tab w:val="left" w:pos="7159"/>
        </w:tabs>
        <w:spacing w:line="360" w:lineRule="auto"/>
        <w:ind w:firstLine="1140" w:firstLineChars="500"/>
        <w:rPr>
          <w:w w:val="95"/>
          <w:szCs w:val="24"/>
          <w:lang w:val="en-US"/>
        </w:rPr>
      </w:pPr>
    </w:p>
    <w:p w14:paraId="031F2F38">
      <w:pPr>
        <w:tabs>
          <w:tab w:val="left" w:pos="7099"/>
          <w:tab w:val="left" w:pos="7159"/>
        </w:tabs>
        <w:spacing w:line="360" w:lineRule="auto"/>
        <w:ind w:firstLine="420" w:firstLineChars="100"/>
        <w:jc w:val="both"/>
        <w:rPr>
          <w:rFonts w:hint="eastAsia"/>
          <w:w w:val="99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w w:val="95"/>
          <w:sz w:val="44"/>
          <w:szCs w:val="44"/>
          <w:lang w:val="en-US" w:eastAsia="zh-CN"/>
        </w:rPr>
        <w:t>项目名称</w:t>
      </w:r>
      <w:r>
        <w:rPr>
          <w:rFonts w:hint="eastAsia"/>
          <w:b/>
          <w:bCs/>
          <w:w w:val="95"/>
          <w:sz w:val="44"/>
          <w:szCs w:val="44"/>
        </w:rPr>
        <w:t>：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 基于区块链的自主在线学习平台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7DF3562E">
      <w:pPr>
        <w:spacing w:line="480" w:lineRule="auto"/>
      </w:pPr>
    </w:p>
    <w:p w14:paraId="5691D97D">
      <w:pPr>
        <w:pStyle w:val="2"/>
      </w:pPr>
    </w:p>
    <w:bookmarkEnd w:id="2"/>
    <w:p w14:paraId="4F226752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3"/>
          <w:w w:val="95"/>
          <w:sz w:val="28"/>
          <w:szCs w:val="28"/>
        </w:rPr>
        <w:t>学生姓名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邓文彬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35B47603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202200863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6E0E789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区块链学院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42549898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年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20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22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级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2ECDEB2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专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区块链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技术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63A9864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w w:val="95"/>
          <w:sz w:val="32"/>
          <w:szCs w:val="32"/>
          <w:u w:val="single"/>
          <w:lang w:val="en-US" w:eastAsia="zh-CN"/>
        </w:rPr>
      </w:pPr>
      <w:r>
        <w:rPr>
          <w:rFonts w:hint="eastAsia"/>
          <w:spacing w:val="20"/>
          <w:w w:val="95"/>
          <w:sz w:val="28"/>
          <w:szCs w:val="28"/>
        </w:rPr>
        <w:t>指导教师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邹林薏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72156D21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sectPr>
          <w:footerReference r:id="rId5" w:type="default"/>
          <w:pgSz w:w="11910" w:h="16840"/>
          <w:pgMar w:top="1440" w:right="1797" w:bottom="1440" w:left="1797" w:header="0" w:footer="992" w:gutter="0"/>
          <w:pgNumType w:fmt="decimal"/>
          <w:cols w:space="0" w:num="1"/>
        </w:sectPr>
      </w:pPr>
      <w:r>
        <w:rPr>
          <w:rFonts w:hint="eastAsia"/>
          <w:spacing w:val="20"/>
          <w:w w:val="95"/>
          <w:sz w:val="28"/>
          <w:szCs w:val="28"/>
        </w:rPr>
        <w:t>完成日期</w:t>
      </w:r>
      <w:r>
        <w:rPr>
          <w:rFonts w:hint="eastAsia"/>
          <w:w w:val="95"/>
          <w:sz w:val="32"/>
          <w:szCs w:val="32"/>
          <w:u w:val="single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2024年9月11日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</w:t>
      </w:r>
      <w:r>
        <w:rPr>
          <w:rFonts w:hint="eastAsia"/>
          <w:w w:val="95"/>
          <w:sz w:val="32"/>
          <w:szCs w:val="32"/>
          <w:u w:val="single"/>
          <w:lang w:val="en-US"/>
        </w:rPr>
        <w:tab/>
      </w:r>
    </w:p>
    <w:p w14:paraId="4842C40F">
      <w:pPr>
        <w:pStyle w:val="6"/>
        <w:jc w:val="both"/>
      </w:pPr>
    </w:p>
    <w:sdt>
      <w:sdtPr>
        <w:rPr>
          <w:rFonts w:hint="eastAsia" w:ascii="黑体" w:hAnsi="黑体" w:eastAsia="黑体" w:cs="黑体"/>
          <w:color w:val="000000"/>
          <w:sz w:val="30"/>
          <w:szCs w:val="30"/>
          <w:lang w:val="en-US" w:bidi="ar-SA"/>
        </w:rPr>
        <w:id w:val="14746855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Times New Roman" w:eastAsia="宋体" w:cs="宋体"/>
          <w:b/>
          <w:bCs/>
          <w:color w:val="000000"/>
          <w:w w:val="95"/>
          <w:sz w:val="24"/>
          <w:szCs w:val="32"/>
          <w:lang w:val="en-US" w:bidi="ar-SA"/>
        </w:rPr>
      </w:sdtEndPr>
      <w:sdtContent>
        <w:p w14:paraId="45465B28">
          <w:pPr>
            <w:pStyle w:val="3"/>
            <w:spacing w:before="120" w:beforeLines="50" w:after="120" w:afterLines="50" w:line="440" w:lineRule="exact"/>
            <w:jc w:val="center"/>
            <w:rPr>
              <w:rFonts w:hint="eastAsia" w:ascii="宋体" w:hAnsi="Times New Roman" w:eastAsia="宋体" w:cs="宋体"/>
              <w:b/>
              <w:bCs/>
              <w:color w:val="000000"/>
              <w:w w:val="95"/>
              <w:sz w:val="24"/>
              <w:szCs w:val="32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sz w:val="30"/>
              <w:szCs w:val="30"/>
            </w:rPr>
            <w:t>目</w:t>
          </w:r>
          <w:r>
            <w:rPr>
              <w:rFonts w:hint="eastAsia" w:ascii="黑体" w:hAnsi="黑体" w:eastAsia="黑体" w:cs="黑体"/>
              <w:sz w:val="30"/>
              <w:szCs w:val="30"/>
              <w:lang w:val="en-US"/>
            </w:rPr>
            <w:t xml:space="preserve">    </w:t>
          </w:r>
          <w:r>
            <w:rPr>
              <w:rFonts w:hint="eastAsia" w:ascii="黑体" w:hAnsi="黑体" w:eastAsia="黑体" w:cs="黑体"/>
              <w:sz w:val="30"/>
              <w:szCs w:val="30"/>
            </w:rPr>
            <w:t>录</w:t>
          </w:r>
          <w:r>
            <w:rPr>
              <w:rFonts w:hint="eastAsia"/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rFonts w:hint="eastAsia"/>
              <w:b/>
              <w:bCs/>
              <w:w w:val="95"/>
              <w:sz w:val="32"/>
              <w:szCs w:val="32"/>
            </w:rPr>
            <w:instrText xml:space="preserve">TOC \o "1-2" \h \u </w:instrText>
          </w:r>
          <w:r>
            <w:rPr>
              <w:rFonts w:hint="eastAsia"/>
              <w:b/>
              <w:bCs/>
              <w:w w:val="95"/>
              <w:sz w:val="32"/>
              <w:szCs w:val="32"/>
            </w:rPr>
            <w:fldChar w:fldCharType="separate"/>
          </w:r>
        </w:p>
        <w:p w14:paraId="4FF78C65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_Toc17653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bCs/>
              <w:szCs w:val="30"/>
            </w:rPr>
            <w:t>1</w:t>
          </w:r>
          <w:r>
            <w:rPr>
              <w:bCs/>
              <w:szCs w:val="30"/>
            </w:rPr>
            <w:t xml:space="preserve"> </w:t>
          </w:r>
          <w:r>
            <w:rPr>
              <w:rFonts w:hint="eastAsia"/>
              <w:bCs/>
              <w:szCs w:val="30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_Toc17653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DC5D72D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_Toc11987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</w:t>
          </w:r>
          <w:r>
            <w:rPr>
              <w:szCs w:val="28"/>
            </w:rPr>
            <w:t>.</w:t>
          </w:r>
          <w:r>
            <w:rPr>
              <w:rFonts w:hint="eastAsia"/>
              <w:szCs w:val="28"/>
            </w:rPr>
            <w:t xml:space="preserve">1 </w:t>
          </w:r>
          <w:r>
            <w:rPr>
              <w:rFonts w:hint="eastAsia"/>
              <w:szCs w:val="28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_Toc11987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4DA93EE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_Toc2790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 xml:space="preserve">1.2 </w:t>
          </w:r>
          <w:r>
            <w:rPr>
              <w:rFonts w:hint="eastAsia"/>
              <w:szCs w:val="28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_Toc2790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C1E6006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_Toc3603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_Toc3603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7C69CC1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_Toc20751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_Toc20751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EC4E5C3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_Toc10887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</w:rPr>
            <w:t xml:space="preserve">2 </w:t>
          </w:r>
          <w:r>
            <w:rPr>
              <w:rFonts w:hint="eastAsia"/>
              <w:szCs w:val="30"/>
              <w:lang w:val="en-US"/>
            </w:rPr>
            <w:t>可行性研究的前提</w:t>
          </w:r>
          <w:r>
            <w:tab/>
          </w:r>
          <w:r>
            <w:fldChar w:fldCharType="begin"/>
          </w:r>
          <w:r>
            <w:instrText xml:space="preserve"> PAGEREF _Toc10887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91A63D4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_Toc24331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 xml:space="preserve">2.1 </w:t>
          </w:r>
          <w:r>
            <w:rPr>
              <w:rFonts w:hint="eastAsia"/>
              <w:szCs w:val="28"/>
              <w:lang w:val="en-US" w:eastAsia="zh-CN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_Toc24331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111B29D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_Toc17965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/>
            </w:rPr>
            <w:t xml:space="preserve">2 </w:t>
          </w:r>
          <w:r>
            <w:rPr>
              <w:rFonts w:hint="eastAsia"/>
              <w:szCs w:val="28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_Toc17965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0C1F15A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_Toc27754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假设和约束</w:t>
          </w:r>
          <w:r>
            <w:tab/>
          </w:r>
          <w:r>
            <w:fldChar w:fldCharType="begin"/>
          </w:r>
          <w:r>
            <w:instrText xml:space="preserve"> PAGEREF _Toc27754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A408560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_Toc27062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2.3.1 </w:t>
          </w:r>
          <w:r>
            <w:rPr>
              <w:rFonts w:hint="default"/>
              <w:szCs w:val="24"/>
              <w:lang w:val="en-US" w:eastAsia="zh-CN"/>
            </w:rPr>
            <w:t>假设</w:t>
          </w:r>
          <w:r>
            <w:tab/>
          </w:r>
          <w:r>
            <w:fldChar w:fldCharType="begin"/>
          </w:r>
          <w:r>
            <w:instrText xml:space="preserve"> PAGEREF _Toc27062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193A347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_Toc22773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2.3.2 </w:t>
          </w:r>
          <w:r>
            <w:rPr>
              <w:rFonts w:hint="default"/>
              <w:szCs w:val="24"/>
              <w:lang w:val="en-US" w:eastAsia="zh-CN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_Toc22773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ED4328F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_Toc28733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可行性研究方法</w:t>
          </w:r>
          <w:r>
            <w:tab/>
          </w:r>
          <w:r>
            <w:fldChar w:fldCharType="begin"/>
          </w:r>
          <w:r>
            <w:instrText xml:space="preserve"> PAGEREF _Toc28733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F605306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_Toc27656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/>
            </w:rPr>
            <w:t>2.</w:t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决定可行性的主要因素</w:t>
          </w:r>
          <w:r>
            <w:tab/>
          </w:r>
          <w:r>
            <w:fldChar w:fldCharType="begin"/>
          </w:r>
          <w:r>
            <w:instrText xml:space="preserve"> PAGEREF _Toc27656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4A2CA41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_Toc8625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3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对现有系统的分析</w:t>
          </w:r>
          <w:r>
            <w:tab/>
          </w:r>
          <w:r>
            <w:fldChar w:fldCharType="begin"/>
          </w:r>
          <w:r>
            <w:instrText xml:space="preserve"> PAGEREF _Toc8625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A0FCCE2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_Toc31694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>3.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default"/>
              <w:szCs w:val="28"/>
              <w:lang w:val="en-US" w:eastAsia="zh-CN"/>
            </w:rPr>
            <w:t xml:space="preserve"> 现行系统存在的问题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FD257E3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_Toc22942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>3.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default"/>
              <w:szCs w:val="28"/>
              <w:lang w:val="en-US" w:eastAsia="zh-CN"/>
            </w:rPr>
            <w:t xml:space="preserve"> 为什么要开发新的系统</w:t>
          </w:r>
          <w:r>
            <w:tab/>
          </w:r>
          <w:r>
            <w:fldChar w:fldCharType="begin"/>
          </w:r>
          <w:r>
            <w:instrText xml:space="preserve"> PAGEREF _Toc22942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8927FA6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_Toc9066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4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技术可行性分析</w:t>
          </w:r>
          <w:r>
            <w:tab/>
          </w:r>
          <w:r>
            <w:fldChar w:fldCharType="begin"/>
          </w:r>
          <w:r>
            <w:instrText xml:space="preserve"> PAGEREF _Toc9066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7C7B0E6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_Toc25917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_Toc25917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1AF16D5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_Toc10063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4.1.1 </w:t>
          </w:r>
          <w:r>
            <w:rPr>
              <w:rFonts w:hint="default"/>
              <w:szCs w:val="24"/>
              <w:lang w:val="en-US" w:eastAsia="zh-CN"/>
            </w:rPr>
            <w:t>系统的简要说明</w:t>
          </w:r>
          <w:r>
            <w:tab/>
          </w:r>
          <w:r>
            <w:fldChar w:fldCharType="begin"/>
          </w:r>
          <w:r>
            <w:instrText xml:space="preserve"> PAGEREF _Toc10063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783B541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_Toc23275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4.1.2 </w:t>
          </w:r>
          <w:r>
            <w:rPr>
              <w:rFonts w:hint="default"/>
              <w:szCs w:val="24"/>
              <w:lang w:val="en-US" w:eastAsia="zh-CN"/>
            </w:rPr>
            <w:t>处理流程</w:t>
          </w:r>
          <w:r>
            <w:tab/>
          </w:r>
          <w:r>
            <w:fldChar w:fldCharType="begin"/>
          </w:r>
          <w:r>
            <w:instrText xml:space="preserve"> PAGEREF _Toc23275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A5A4713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_Toc24908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4.1.3 </w:t>
          </w:r>
          <w:r>
            <w:rPr>
              <w:rFonts w:hint="default"/>
              <w:szCs w:val="24"/>
              <w:lang w:val="en-US" w:eastAsia="zh-CN"/>
            </w:rPr>
            <w:t>数据流程</w:t>
          </w:r>
          <w:r>
            <w:tab/>
          </w:r>
          <w:r>
            <w:fldChar w:fldCharType="begin"/>
          </w:r>
          <w:r>
            <w:instrText xml:space="preserve"> PAGEREF _Toc24908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AF8DA4C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_Toc32381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4.1.4 </w:t>
          </w:r>
          <w:r>
            <w:rPr>
              <w:rFonts w:hint="default"/>
              <w:szCs w:val="24"/>
              <w:lang w:val="en-US" w:eastAsia="zh-CN"/>
            </w:rPr>
            <w:t>与现行系统比较的优势</w:t>
          </w:r>
          <w:r>
            <w:tab/>
          </w:r>
          <w:r>
            <w:fldChar w:fldCharType="begin"/>
          </w:r>
          <w:r>
            <w:instrText xml:space="preserve"> PAGEREF _Toc32381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22114EB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_Toc6686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技术可行性分析</w:t>
          </w:r>
          <w:r>
            <w:tab/>
          </w:r>
          <w:r>
            <w:fldChar w:fldCharType="begin"/>
          </w:r>
          <w:r>
            <w:instrText xml:space="preserve"> PAGEREF _Toc6686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17354E3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_Toc8457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4.2.1 </w:t>
          </w:r>
          <w:r>
            <w:rPr>
              <w:rFonts w:hint="default"/>
              <w:szCs w:val="24"/>
              <w:lang w:val="en-US" w:eastAsia="zh-CN"/>
            </w:rPr>
            <w:t>项目组成员历史项目介绍：</w:t>
          </w:r>
          <w:r>
            <w:tab/>
          </w:r>
          <w:r>
            <w:fldChar w:fldCharType="begin"/>
          </w:r>
          <w:r>
            <w:instrText xml:space="preserve"> PAGEREF _Toc8457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3C0651E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_Toc9359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4.2.2 </w:t>
          </w:r>
          <w:r>
            <w:rPr>
              <w:rFonts w:hint="default"/>
              <w:szCs w:val="24"/>
              <w:lang w:val="en-US" w:eastAsia="zh-CN"/>
            </w:rPr>
            <w:t>总体技术可行性分析</w:t>
          </w:r>
          <w:r>
            <w:tab/>
          </w:r>
          <w:r>
            <w:fldChar w:fldCharType="begin"/>
          </w:r>
          <w:r>
            <w:instrText xml:space="preserve"> PAGEREF _Toc9359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64C3461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_Toc8217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5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经济可行性分析</w:t>
          </w:r>
          <w:r>
            <w:tab/>
          </w:r>
          <w:r>
            <w:fldChar w:fldCharType="begin"/>
          </w:r>
          <w:r>
            <w:instrText xml:space="preserve"> PAGEREF _Toc8217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EEFB650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_Toc28251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支出</w:t>
          </w:r>
          <w:r>
            <w:tab/>
          </w:r>
          <w:r>
            <w:fldChar w:fldCharType="begin"/>
          </w:r>
          <w:r>
            <w:instrText xml:space="preserve"> PAGEREF _Toc28251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94686C5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_Toc1896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/>
            </w:rPr>
            <w:t xml:space="preserve">2 </w:t>
          </w:r>
          <w:r>
            <w:rPr>
              <w:rFonts w:hint="eastAsia"/>
              <w:szCs w:val="28"/>
              <w:lang w:val="en-US" w:eastAsia="zh-CN"/>
            </w:rPr>
            <w:t>效益</w:t>
          </w:r>
          <w:r>
            <w:tab/>
          </w:r>
          <w:r>
            <w:fldChar w:fldCharType="begin"/>
          </w:r>
          <w:r>
            <w:instrText xml:space="preserve"> PAGEREF _Toc1896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25C9D2F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_Toc7543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收益/投资比</w:t>
          </w:r>
          <w:r>
            <w:tab/>
          </w:r>
          <w:r>
            <w:fldChar w:fldCharType="begin"/>
          </w:r>
          <w:r>
            <w:instrText xml:space="preserve"> PAGEREF _Toc7543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211AEFD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_Toc12697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投资回收周期</w:t>
          </w:r>
          <w:r>
            <w:tab/>
          </w:r>
          <w:r>
            <w:fldChar w:fldCharType="begin"/>
          </w:r>
          <w:r>
            <w:instrText xml:space="preserve"> PAGEREF _Toc12697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39B80AB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_Toc17525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敏感性分析</w:t>
          </w:r>
          <w:r>
            <w:tab/>
          </w:r>
          <w:r>
            <w:fldChar w:fldCharType="begin"/>
          </w:r>
          <w:r>
            <w:instrText xml:space="preserve"> PAGEREF _Toc17525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678C420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_Toc26501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6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社会因素可行性分析</w:t>
          </w:r>
          <w:r>
            <w:tab/>
          </w:r>
          <w:r>
            <w:fldChar w:fldCharType="begin"/>
          </w:r>
          <w:r>
            <w:instrText xml:space="preserve"> PAGEREF _Toc26501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20EF640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_Toc20246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6.1 </w:t>
          </w:r>
          <w:r>
            <w:rPr>
              <w:rFonts w:hint="default"/>
              <w:szCs w:val="28"/>
              <w:lang w:val="en-US" w:eastAsia="zh-CN"/>
            </w:rPr>
            <w:t>法律因素</w:t>
          </w:r>
          <w:r>
            <w:tab/>
          </w:r>
          <w:r>
            <w:fldChar w:fldCharType="begin"/>
          </w:r>
          <w:r>
            <w:instrText xml:space="preserve"> PAGEREF _Toc20246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243650C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_Toc15122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6.2 </w:t>
          </w:r>
          <w:r>
            <w:rPr>
              <w:rFonts w:hint="default"/>
              <w:szCs w:val="28"/>
              <w:lang w:val="en-US" w:eastAsia="zh-CN"/>
            </w:rPr>
            <w:t>用户使用可行性</w:t>
          </w:r>
          <w:r>
            <w:tab/>
          </w:r>
          <w:r>
            <w:fldChar w:fldCharType="begin"/>
          </w:r>
          <w:r>
            <w:instrText xml:space="preserve"> PAGEREF _Toc15122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5EDCF84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_Toc4163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7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结论意见</w:t>
          </w:r>
          <w:r>
            <w:tab/>
          </w:r>
          <w:r>
            <w:fldChar w:fldCharType="begin"/>
          </w:r>
          <w:r>
            <w:instrText xml:space="preserve"> PAGEREF _Toc4163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E1877E0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_Toc436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7.1 </w:t>
          </w:r>
          <w:r>
            <w:rPr>
              <w:rFonts w:hint="default"/>
              <w:szCs w:val="28"/>
              <w:lang w:val="en-US" w:eastAsia="zh-CN"/>
            </w:rPr>
            <w:t>项目可行性结论</w:t>
          </w:r>
          <w:r>
            <w:tab/>
          </w:r>
          <w:r>
            <w:fldChar w:fldCharType="begin"/>
          </w:r>
          <w:r>
            <w:instrText xml:space="preserve"> PAGEREF _Toc436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5C5766E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_Toc25864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7.2 </w:t>
          </w:r>
          <w:r>
            <w:rPr>
              <w:rFonts w:hint="default"/>
              <w:szCs w:val="28"/>
              <w:lang w:val="en-US" w:eastAsia="zh-CN"/>
            </w:rPr>
            <w:t>需要的条件或目标调整</w:t>
          </w:r>
          <w:r>
            <w:tab/>
          </w:r>
          <w:r>
            <w:fldChar w:fldCharType="begin"/>
          </w:r>
          <w:r>
            <w:instrText xml:space="preserve"> PAGEREF _Toc25864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416C398">
          <w:pPr>
            <w:spacing w:before="120" w:beforeLines="50" w:after="120" w:afterLines="50" w:line="240" w:lineRule="auto"/>
            <w:jc w:val="center"/>
            <w:rPr>
              <w:b/>
              <w:bCs/>
              <w:w w:val="95"/>
              <w:sz w:val="32"/>
              <w:szCs w:val="32"/>
            </w:rPr>
          </w:pPr>
          <w:r>
            <w:rPr>
              <w:rFonts w:hint="eastAsia"/>
              <w:b/>
              <w:bCs/>
              <w:w w:val="95"/>
              <w:szCs w:val="32"/>
            </w:rPr>
            <w:fldChar w:fldCharType="end"/>
          </w:r>
        </w:p>
      </w:sdtContent>
    </w:sdt>
    <w:p w14:paraId="464B1467">
      <w:pPr>
        <w:pStyle w:val="3"/>
        <w:spacing w:before="120" w:beforeLines="50" w:after="120" w:afterLines="50" w:line="440" w:lineRule="exact"/>
        <w:jc w:val="center"/>
        <w:rPr>
          <w:b/>
          <w:bCs/>
          <w:w w:val="95"/>
          <w:sz w:val="32"/>
          <w:szCs w:val="32"/>
        </w:rPr>
      </w:pPr>
    </w:p>
    <w:p w14:paraId="70826EEF">
      <w:pPr>
        <w:pStyle w:val="12"/>
        <w:ind w:firstLine="454"/>
        <w:rPr>
          <w:b/>
          <w:bCs/>
          <w:w w:val="95"/>
          <w:sz w:val="32"/>
          <w:szCs w:val="32"/>
        </w:rPr>
        <w:sectPr>
          <w:headerReference r:id="rId6" w:type="default"/>
          <w:footerReference r:id="rId7" w:type="default"/>
          <w:pgSz w:w="11910" w:h="16840"/>
          <w:pgMar w:top="1440" w:right="1797" w:bottom="1440" w:left="1797" w:header="0" w:footer="992" w:gutter="0"/>
          <w:pgNumType w:fmt="upperRoman" w:start="1"/>
          <w:cols w:space="0" w:num="1"/>
          <w:docGrid w:linePitch="326" w:charSpace="0"/>
        </w:sectPr>
      </w:pPr>
      <w:r>
        <w:rPr>
          <w:w w:val="95"/>
        </w:rPr>
        <w:br w:type="page"/>
      </w:r>
    </w:p>
    <w:p w14:paraId="3B2B5AEC">
      <w:pPr>
        <w:pStyle w:val="3"/>
        <w:spacing w:before="120" w:beforeLines="50" w:after="120" w:afterLines="50" w:line="440" w:lineRule="exact"/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项目可行性研究报告</w:t>
      </w:r>
    </w:p>
    <w:p w14:paraId="735AD3B5">
      <w:pPr>
        <w:pStyle w:val="3"/>
        <w:spacing w:before="120" w:beforeLines="50" w:after="120" w:afterLines="50" w:line="440" w:lineRule="exact"/>
        <w:outlineLvl w:val="0"/>
        <w:rPr>
          <w:rFonts w:hint="eastAsia" w:eastAsia="宋体"/>
          <w:b/>
          <w:bCs/>
          <w:sz w:val="30"/>
          <w:szCs w:val="30"/>
          <w:lang w:val="en-US" w:eastAsia="zh-CN"/>
        </w:rPr>
      </w:pPr>
      <w:bookmarkStart w:id="3" w:name="_Toc18831"/>
      <w:bookmarkStart w:id="4" w:name="_Toc17653"/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bookmarkEnd w:id="3"/>
      <w:r>
        <w:rPr>
          <w:rFonts w:hint="eastAsia"/>
          <w:b/>
          <w:bCs/>
          <w:sz w:val="30"/>
          <w:szCs w:val="30"/>
          <w:lang w:val="en-US" w:eastAsia="zh-CN"/>
        </w:rPr>
        <w:t>引言</w:t>
      </w:r>
      <w:bookmarkEnd w:id="4"/>
    </w:p>
    <w:p w14:paraId="1FAF772D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5" w:name="_Toc13801"/>
      <w:bookmarkStart w:id="6" w:name="_Toc11987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1 </w:t>
      </w:r>
      <w:bookmarkEnd w:id="5"/>
      <w:r>
        <w:rPr>
          <w:rFonts w:hint="eastAsia"/>
          <w:sz w:val="28"/>
          <w:szCs w:val="28"/>
          <w:lang w:val="en-US" w:eastAsia="zh-CN"/>
        </w:rPr>
        <w:t>编写目的</w:t>
      </w:r>
      <w:bookmarkEnd w:id="6"/>
    </w:p>
    <w:p w14:paraId="2CA95A7B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本可行性研究报告旨在详细分析和评估开发“基于区块链的自主在线学习平台”的可行性。报告的主要目的是为项目决策者提供全面的技术、经济和操作可行性分析，以支持明智的项目投资决策。此外，本报告也面向项目团队成员、潜在的技术合作伙伴和最终用户，以确保所有相关方对项目的目标、需求和预期成果有清晰的理解。</w:t>
      </w:r>
    </w:p>
    <w:p w14:paraId="114556D4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7" w:name="_Toc2136"/>
      <w:bookmarkStart w:id="8" w:name="_Toc2790"/>
      <w:r>
        <w:rPr>
          <w:rFonts w:hint="eastAsia"/>
          <w:sz w:val="28"/>
          <w:szCs w:val="28"/>
        </w:rPr>
        <w:t xml:space="preserve">1.2 </w:t>
      </w:r>
      <w:bookmarkEnd w:id="7"/>
      <w:r>
        <w:rPr>
          <w:rFonts w:hint="eastAsia"/>
          <w:sz w:val="28"/>
          <w:szCs w:val="28"/>
          <w:lang w:val="en-US" w:eastAsia="zh-CN"/>
        </w:rPr>
        <w:t>项目背景</w:t>
      </w:r>
      <w:bookmarkEnd w:id="8"/>
    </w:p>
    <w:p w14:paraId="423CBB3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bookmarkStart w:id="9" w:name="_Toc27018"/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1.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软件名称：</w:t>
      </w: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开发的软件名称为“智慧校园区块链学习平台”（以下简称“学习平台”），旨在利用区块链技术为教育机构提供一个安全、透明、高效的在线学习环境。</w:t>
      </w:r>
    </w:p>
    <w:p w14:paraId="431CFFC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2.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任务提出者：[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江西软件职业技术大学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]，该机构认识到传统教育模式的局限性，并寻求通过技术创新来提升教育质量和管理效率。</w:t>
      </w:r>
    </w:p>
    <w:p w14:paraId="2E78340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3.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开发者：[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邓文彬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]，拥有丰富的区块链和教育软件开发经验，负责整个学习平台的设计、开发和测试工作。</w:t>
      </w:r>
    </w:p>
    <w:p w14:paraId="69BEB5CC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4.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用户：主要用户群体包括学生、教师、教育管理人员以及对继续教育感兴趣的个人。</w:t>
      </w:r>
    </w:p>
    <w:p w14:paraId="1DB3A64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5.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实现软件的单位：[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江西软件职业技术大学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]，负责软件的部署、维护和用户支持，确保平台的稳定运行和持续优化。</w:t>
      </w:r>
    </w:p>
    <w:p w14:paraId="1E43267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6.</w:t>
      </w: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项目时间：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项目批准时间为2024年9月1日，预计完成日期为2024年12月11日。</w:t>
      </w:r>
    </w:p>
    <w:p w14:paraId="4D6E6CD1">
      <w:pPr>
        <w:pStyle w:val="5"/>
        <w:spacing w:before="120" w:beforeLines="50" w:after="120" w:afterLines="50"/>
        <w:ind w:right="0" w:firstLine="482"/>
        <w:jc w:val="left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bookmarkStart w:id="10" w:name="_Toc3603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定义</w:t>
      </w:r>
      <w:bookmarkEnd w:id="10"/>
    </w:p>
    <w:p w14:paraId="509DFA0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区块链：一种分布式账本技术，它允许多个参与者在没有中央权威的情况下，安全地共享、验证和记录交易。区块链由一系列按时间顺序链接的区块组成，每个区块包含一组交易记录，并通过密码学方法确保数据的不可篡改性。</w:t>
      </w:r>
    </w:p>
    <w:p w14:paraId="644E896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智能合约：一种运行在区块链上的程序，它能够在满足预设条件时自动执行合约条款。智能合约的代码是透明的、追踪的，并且控制着账户中的资产。</w:t>
      </w:r>
    </w:p>
    <w:p w14:paraId="2F821CAE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UAT（用户验收测试）：这是一种软件测试过程，由最终用户执行，以验证系统是否满足他们的业务需求和功能要求。UAT是软件开发生命周期的最后阶段，通常在系统部署到生产环境之前进行。</w:t>
      </w:r>
    </w:p>
    <w:p w14:paraId="4BC41E4E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前端：在软件开发中，前端通常指的是用户界面（UI）和用户体验（UX）的设计和实现。前端开发者负责创建用户与应用程序交互的部分，比如网页、移动应用的界面。</w:t>
      </w:r>
    </w:p>
    <w:p w14:paraId="08C291F5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spacing w:val="2"/>
        </w:rPr>
      </w:pP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后端：与前端相对，后端指的是应用程序的服务器端，处理数据存储、服务器、数据库管理和应用程序的核心功能。后端开发者通常负责编写服务器、数据库和应用程序逻辑的代码。</w:t>
      </w:r>
    </w:p>
    <w:p w14:paraId="56511F77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11" w:name="_Toc20751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参考资料</w:t>
      </w:r>
      <w:bookmarkEnd w:id="11"/>
    </w:p>
    <w:p w14:paraId="504E7C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 w14:paraId="66186442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hAnsi="宋体" w:cs="宋体"/>
          <w:color w:val="auto"/>
          <w:sz w:val="24"/>
          <w:szCs w:val="22"/>
          <w:lang w:val="en-US" w:eastAsia="zh-CN" w:bidi="zh-CN"/>
        </w:rPr>
      </w:pPr>
    </w:p>
    <w:p w14:paraId="6A4BF941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default" w:hAnsi="宋体" w:cs="宋体"/>
          <w:color w:val="auto"/>
          <w:sz w:val="24"/>
          <w:szCs w:val="22"/>
          <w:lang w:val="en-US" w:eastAsia="zh-CN" w:bidi="zh-CN"/>
        </w:rPr>
        <w:sectPr>
          <w:headerReference r:id="rId8" w:type="default"/>
          <w:footerReference r:id="rId9" w:type="default"/>
          <w:pgSz w:w="11910" w:h="16840"/>
          <w:pgMar w:top="1440" w:right="1797" w:bottom="1440" w:left="1797" w:header="850" w:footer="992" w:gutter="0"/>
          <w:pgNumType w:fmt="decimal" w:start="1"/>
          <w:cols w:space="0" w:num="1"/>
          <w:docGrid w:linePitch="326" w:charSpace="0"/>
        </w:sectPr>
      </w:pPr>
    </w:p>
    <w:p w14:paraId="2D19D311">
      <w:pPr>
        <w:pStyle w:val="3"/>
        <w:spacing w:before="120" w:beforeLines="50" w:after="120" w:afterLines="50" w:line="440" w:lineRule="exact"/>
        <w:outlineLvl w:val="0"/>
        <w:rPr>
          <w:rFonts w:hint="default" w:hAnsi="宋体"/>
          <w:b/>
          <w:bCs/>
          <w:sz w:val="30"/>
          <w:szCs w:val="30"/>
          <w:lang w:val="en-US"/>
        </w:rPr>
      </w:pPr>
      <w:bookmarkStart w:id="12" w:name="_Toc10887"/>
      <w:r>
        <w:rPr>
          <w:rFonts w:hint="eastAsia" w:hAnsi="宋体"/>
          <w:b/>
          <w:bCs/>
          <w:sz w:val="30"/>
          <w:szCs w:val="30"/>
        </w:rPr>
        <w:t xml:space="preserve">2 </w:t>
      </w:r>
      <w:bookmarkEnd w:id="9"/>
      <w:r>
        <w:rPr>
          <w:rStyle w:val="40"/>
          <w:rFonts w:hint="eastAsia"/>
          <w:sz w:val="30"/>
          <w:szCs w:val="30"/>
          <w:lang w:val="en-US"/>
        </w:rPr>
        <w:t>可行性研究的前提</w:t>
      </w:r>
      <w:bookmarkEnd w:id="12"/>
    </w:p>
    <w:p w14:paraId="48F0CEC0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13" w:name="_Toc8103"/>
      <w:bookmarkStart w:id="14" w:name="_Toc24331"/>
      <w:r>
        <w:rPr>
          <w:rFonts w:hint="eastAsia"/>
          <w:sz w:val="28"/>
          <w:szCs w:val="28"/>
        </w:rPr>
        <w:t xml:space="preserve">2.1 </w:t>
      </w:r>
      <w:bookmarkEnd w:id="13"/>
      <w:r>
        <w:rPr>
          <w:rFonts w:hint="eastAsia"/>
          <w:sz w:val="28"/>
          <w:szCs w:val="28"/>
          <w:lang w:val="en-US" w:eastAsia="zh-CN"/>
        </w:rPr>
        <w:t>要求</w:t>
      </w:r>
      <w:bookmarkEnd w:id="14"/>
    </w:p>
    <w:p w14:paraId="6873EA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bookmarkStart w:id="15" w:name="_Toc1702"/>
      <w:r>
        <w:rPr>
          <w:rFonts w:hint="default"/>
          <w:lang w:eastAsia="zh-CN"/>
        </w:rPr>
        <w:t>在本节中，我们将详细列出并说明建议开发的“智慧校园区块链学习平台”的基本要求。这些要求将确保软件满足教育机构和用户的期望，并在预定的时间框架内实现预定目标。</w:t>
      </w:r>
    </w:p>
    <w:p w14:paraId="6A04F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功能要求</w:t>
      </w:r>
    </w:p>
    <w:p w14:paraId="791835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用户账户管理：允许学生、教师和管理员创建、修改和删除账户信息。</w:t>
      </w:r>
    </w:p>
    <w:p w14:paraId="1529E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课程注册与跟踪：学生能够注册课程、查看课程进度和成绩。</w:t>
      </w:r>
    </w:p>
    <w:p w14:paraId="7784F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在线学习材料：提供互动式学习材料和视频内容。</w:t>
      </w:r>
    </w:p>
    <w:p w14:paraId="2F9F7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成绩记录与验证：利用区块链技术记录和验证学生成绩。</w:t>
      </w:r>
    </w:p>
    <w:p w14:paraId="1A67E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互动论坛：为学生和教师提供讨论和交流的平台。</w:t>
      </w:r>
    </w:p>
    <w:p w14:paraId="07CBA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性能要求</w:t>
      </w:r>
    </w:p>
    <w:p w14:paraId="4F248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响应时间：系统应保证在2秒内响应用户请求。</w:t>
      </w:r>
    </w:p>
    <w:p w14:paraId="6ABAF0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并发用户：支持至少1000名用户同时在线。</w:t>
      </w:r>
    </w:p>
    <w:p w14:paraId="4CADE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数据吞吐量：系统应能够处理每秒至少100次的事务请求。</w:t>
      </w:r>
    </w:p>
    <w:p w14:paraId="36A6A8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安全与保密要求</w:t>
      </w:r>
    </w:p>
    <w:p w14:paraId="678F83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数据加密：所有敏感数据在传输和存储时必须加密。</w:t>
      </w:r>
    </w:p>
    <w:p w14:paraId="356FA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用户认证：实施多因素认证机制，确保账户安全。</w:t>
      </w:r>
    </w:p>
    <w:p w14:paraId="47B53B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访问控制：根据用户角色实施严格的访问控制策略。</w:t>
      </w:r>
    </w:p>
    <w:p w14:paraId="4096A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与软件相关的其他系统</w:t>
      </w:r>
    </w:p>
    <w:p w14:paraId="37F068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学生信息系统 (SIS)：与现有的学生信息系统集成，共享学生数据。</w:t>
      </w:r>
    </w:p>
    <w:p w14:paraId="2C405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图书馆管理系统 (LMS)：与图书馆资源进行集成，提供电子资源访问。</w:t>
      </w:r>
    </w:p>
    <w:p w14:paraId="553369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外部认证机构：与外部认证机构合作，确保学历和成绩的官方认证。</w:t>
      </w:r>
    </w:p>
    <w:p w14:paraId="292E54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eastAsia="zh-CN"/>
        </w:rPr>
        <w:t>完成日期</w:t>
      </w:r>
    </w:p>
    <w:p w14:paraId="6D5BE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初步设计完成：2024年9月15日</w:t>
      </w:r>
    </w:p>
    <w:p w14:paraId="62414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开发完成：2024年10月10日</w:t>
      </w:r>
    </w:p>
    <w:p w14:paraId="3AEF94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测试完成：2024年10月30日</w:t>
      </w:r>
    </w:p>
    <w:p w14:paraId="3AB5E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用户验收测试 (UAT) 完成：2024年11月10日</w:t>
      </w:r>
    </w:p>
    <w:p w14:paraId="5F7FDF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平台部署：2024年11月20日</w:t>
      </w:r>
    </w:p>
    <w:p w14:paraId="29F019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培训与上线：2024年11月30日</w:t>
      </w:r>
    </w:p>
    <w:p w14:paraId="46A1E0FD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16" w:name="_Toc17965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/>
        </w:rPr>
        <w:t xml:space="preserve">2 </w:t>
      </w:r>
      <w:bookmarkEnd w:id="15"/>
      <w:r>
        <w:rPr>
          <w:rFonts w:hint="eastAsia"/>
          <w:sz w:val="28"/>
          <w:szCs w:val="28"/>
          <w:lang w:val="en-US" w:eastAsia="zh-CN"/>
        </w:rPr>
        <w:t>目标</w:t>
      </w:r>
      <w:bookmarkEnd w:id="16"/>
    </w:p>
    <w:p w14:paraId="2B61CC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通过自动化常规的行政和记录管理任务，减少对人力资源的依赖。</w:t>
      </w:r>
      <w:r>
        <w:rPr>
          <w:rFonts w:hint="eastAsia"/>
          <w:lang w:val="en-US" w:eastAsia="zh-CN"/>
        </w:rPr>
        <w:t>通过</w:t>
      </w:r>
      <w:r>
        <w:rPr>
          <w:rFonts w:hint="default"/>
          <w:lang w:eastAsia="zh-CN"/>
        </w:rPr>
        <w:t>数字化文档和记录，减少打印和存储纸质材料的需求，从而降低相关成本。</w:t>
      </w:r>
    </w:p>
    <w:p w14:paraId="0AD0C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利用高效的算法和区块链技术，加快成绩和学习进度的处理速度。为教师和学生提供即时的成绩和进度反馈，提高响应速度。确保所有学习成果和成绩的记录精确无误，增强数据的可信度。通过数据分析，优化教育资源的分配，提高生产力。提供一个集中的平台来管理所有教育相关信息，简化信息管理流程。确保所有用户能够轻松访问他们需要的信息，提高信息的可用性。利用历史数据预测未来趋势，帮助教育机构做出更明智的战略规划。自动化和优化工作流程，减少重复性工作，提高员工的工作效率。通过平台的协作工具，促进教师、学生和管理人员之间的有效沟通和协作。</w:t>
      </w:r>
    </w:p>
    <w:p w14:paraId="35F88FFE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17" w:name="_Toc27754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假设和约束</w:t>
      </w:r>
      <w:bookmarkEnd w:id="17"/>
    </w:p>
    <w:p w14:paraId="68B640B6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4"/>
          <w:szCs w:val="24"/>
          <w:lang w:val="en-US" w:eastAsia="zh-CN"/>
        </w:rPr>
      </w:pPr>
      <w:bookmarkStart w:id="18" w:name="_Toc27062"/>
      <w:r>
        <w:rPr>
          <w:rFonts w:hint="eastAsia"/>
          <w:sz w:val="24"/>
          <w:szCs w:val="24"/>
          <w:lang w:val="en-US" w:eastAsia="zh-CN"/>
        </w:rPr>
        <w:t xml:space="preserve">2.3.1 </w:t>
      </w:r>
      <w:r>
        <w:rPr>
          <w:rFonts w:hint="default"/>
          <w:sz w:val="24"/>
          <w:szCs w:val="24"/>
          <w:lang w:val="en-US" w:eastAsia="zh-CN"/>
        </w:rPr>
        <w:t>假设</w:t>
      </w:r>
      <w:bookmarkEnd w:id="18"/>
    </w:p>
    <w:p w14:paraId="5622DD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项目团队具备必要的技术能力和资源：假设项目团队成员具备区块链技术、前端和后端开发的相关技能。</w:t>
      </w:r>
    </w:p>
    <w:p w14:paraId="40749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用户需求稳定：假设在项目实施过程中，用户需求不会发生重大变化。</w:t>
      </w:r>
    </w:p>
    <w:p w14:paraId="52110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技术支持和培训：假设项目团队能够获得必要的技术支持和培训资源。</w:t>
      </w:r>
    </w:p>
    <w:p w14:paraId="19B9EF28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4"/>
          <w:szCs w:val="24"/>
          <w:lang w:val="en-US" w:eastAsia="zh-CN"/>
        </w:rPr>
      </w:pPr>
      <w:bookmarkStart w:id="19" w:name="_Toc22773"/>
      <w:r>
        <w:rPr>
          <w:rFonts w:hint="eastAsia"/>
          <w:sz w:val="24"/>
          <w:szCs w:val="24"/>
          <w:lang w:val="en-US" w:eastAsia="zh-CN"/>
        </w:rPr>
        <w:t xml:space="preserve">2.3.2 </w:t>
      </w:r>
      <w:r>
        <w:rPr>
          <w:rFonts w:hint="default"/>
          <w:sz w:val="24"/>
          <w:szCs w:val="24"/>
          <w:lang w:val="en-US" w:eastAsia="zh-CN"/>
        </w:rPr>
        <w:t>约束</w:t>
      </w:r>
      <w:bookmarkEnd w:id="19"/>
    </w:p>
    <w:p w14:paraId="1A2DB4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建议开发软件运行的最短寿命：建议开发的软件至少运行5年，以确保投资的有效性和系统的稳定性。</w:t>
      </w:r>
    </w:p>
    <w:p w14:paraId="5767C9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进行显然方案选择比较的期限：在项目启动后的20天内（即2024年9月20日前）完成技术选型和架构设计。</w:t>
      </w:r>
    </w:p>
    <w:p w14:paraId="60B09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经费来源和使用限制：项目总预算为257,500元，资金来源于公司内部预算。所有支出必须在预算范围内，并需遵循公司财务管理规定。</w:t>
      </w:r>
    </w:p>
    <w:p w14:paraId="20A823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法律和政策方面的限制：项目必须符合国家和地方的法律法规，包括但不限于数据保护法、隐私法和教育相关法规。</w:t>
      </w:r>
    </w:p>
    <w:p w14:paraId="6D1A85E0">
      <w:pPr>
        <w:pStyle w:val="5"/>
        <w:spacing w:before="120" w:beforeLines="50" w:after="120" w:afterLines="50"/>
        <w:ind w:right="0" w:firstLine="482"/>
        <w:jc w:val="left"/>
        <w:rPr>
          <w:rFonts w:hint="default"/>
          <w:lang w:eastAsia="zh-CN"/>
        </w:rPr>
      </w:pPr>
      <w:bookmarkStart w:id="20" w:name="_Toc28733"/>
      <w:r>
        <w:rPr>
          <w:rFonts w:hint="eastAsia"/>
          <w:sz w:val="28"/>
          <w:szCs w:val="28"/>
          <w:lang w:val="en-US" w:eastAsia="zh-CN"/>
        </w:rPr>
        <w:t>2.4 可行性研究方法</w:t>
      </w:r>
      <w:bookmarkEnd w:id="20"/>
    </w:p>
    <w:p w14:paraId="1FA2A0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文献研究：</w:t>
      </w:r>
    </w:p>
    <w:p w14:paraId="7D0D3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收集和分析与区块链技术、在线学习平台相关的文献、技术报告</w:t>
      </w:r>
      <w:r>
        <w:rPr>
          <w:rFonts w:hint="eastAsia"/>
          <w:lang w:eastAsia="zh-CN"/>
        </w:rPr>
        <w:t>。</w:t>
      </w:r>
    </w:p>
    <w:p w14:paraId="7B7B3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参考已有的成功案例和最佳实践，借鉴其经验和教训。</w:t>
      </w:r>
    </w:p>
    <w:p w14:paraId="591F69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需求分析</w:t>
      </w:r>
    </w:p>
    <w:p w14:paraId="2CC09D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通过访谈、问卷调查和工作坊等方式，收集所有相关方的需求。</w:t>
      </w:r>
    </w:p>
    <w:p w14:paraId="6EEFD2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分析需求，确定项目的功能需求和非功能需求，形成需求文档。</w:t>
      </w:r>
    </w:p>
    <w:p w14:paraId="097B7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技术评估：</w:t>
      </w:r>
    </w:p>
    <w:p w14:paraId="279BA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评估不同区块链技术（如以太坊、Hyperledger Fabric）的优缺点，选择最适合项目需求的技术方案。</w:t>
      </w:r>
    </w:p>
    <w:p w14:paraId="4B171B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评估前端和后端技术（如React、Node.js、MongoDB）的可行性和适用性，确保技术选型合理。</w:t>
      </w:r>
    </w:p>
    <w:p w14:paraId="30565257">
      <w:pPr>
        <w:pStyle w:val="5"/>
        <w:spacing w:before="120" w:beforeLines="50" w:after="120" w:afterLines="50"/>
        <w:ind w:right="0" w:firstLine="482"/>
        <w:jc w:val="left"/>
        <w:rPr>
          <w:rFonts w:hint="default"/>
          <w:lang w:eastAsia="zh-CN"/>
        </w:rPr>
      </w:pPr>
      <w:bookmarkStart w:id="21" w:name="_Toc27656"/>
      <w:r>
        <w:rPr>
          <w:rFonts w:hint="eastAsia"/>
          <w:sz w:val="28"/>
          <w:szCs w:val="28"/>
          <w:lang w:val="en-US"/>
        </w:rPr>
        <w:t>2.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决定可行性的主要因素</w:t>
      </w:r>
      <w:bookmarkEnd w:id="21"/>
    </w:p>
    <w:p w14:paraId="372D2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技术可行性：</w:t>
      </w:r>
    </w:p>
    <w:p w14:paraId="74801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技术选型：选择适合项目需求的区块链技术（如以太坊、Hyperledger Fabric）和开发框架（如React、Node.js、MongoDB）。</w:t>
      </w:r>
    </w:p>
    <w:p w14:paraId="76498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技术难度：评估项目实施过程中可能遇到的技术难点，并制定相应的解决方案。</w:t>
      </w:r>
    </w:p>
    <w:p w14:paraId="5D864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技术支持：确保项目团队能够获得必要的技术支持和培训资源。</w:t>
      </w:r>
    </w:p>
    <w:p w14:paraId="58A59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经济可行性：</w:t>
      </w:r>
    </w:p>
    <w:p w14:paraId="7D881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项目预算：项目总预算为257,500元，需确保所有支出在预算范围内。</w:t>
      </w:r>
    </w:p>
    <w:p w14:paraId="70E67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成本效益分析：通过收益/投资比和投资回收周期的计算，评估项目的经济效益。</w:t>
      </w:r>
    </w:p>
    <w:p w14:paraId="65177B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资金来源：确保项目资金来源稳定，并遵循公司财务管理规定。</w:t>
      </w:r>
    </w:p>
    <w:p w14:paraId="3AEDEF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社会因素：</w:t>
      </w:r>
    </w:p>
    <w:p w14:paraId="5134F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法律法规：项目必须符合国家和地方的法律法规，包括数据保护法、隐私法和教育相关法规。</w:t>
      </w:r>
    </w:p>
    <w:p w14:paraId="123EB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社会效益：评估项目对社会的积极影响，如提升教育质量、促进公平教育。</w:t>
      </w:r>
    </w:p>
    <w:p w14:paraId="043CD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/>
        </w:rPr>
      </w:pPr>
      <w:r>
        <w:rPr>
          <w:rFonts w:hint="default"/>
          <w:lang w:eastAsia="zh-CN"/>
        </w:rPr>
        <w:t>环境影响：确保项目对环境的影响最小，符合可持续发展的要求。</w:t>
      </w:r>
      <w:bookmarkStart w:id="22" w:name="_Toc7918"/>
    </w:p>
    <w:p w14:paraId="3FEBD450"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 w14:paraId="53EB474D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bookmarkStart w:id="23" w:name="_Toc8625"/>
      <w:r>
        <w:rPr>
          <w:rFonts w:hint="eastAsia" w:hAnsi="宋体"/>
          <w:b/>
          <w:bCs/>
          <w:sz w:val="30"/>
          <w:szCs w:val="30"/>
          <w:lang w:val="en-US" w:eastAsia="zh-CN"/>
        </w:rPr>
        <w:t>3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对现有系统的分析</w:t>
      </w:r>
      <w:bookmarkEnd w:id="23"/>
    </w:p>
    <w:p w14:paraId="0532A836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24" w:name="_Toc31694"/>
      <w:r>
        <w:rPr>
          <w:rFonts w:hint="default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 xml:space="preserve"> 现行系统存在的问题</w:t>
      </w:r>
      <w:bookmarkEnd w:id="24"/>
    </w:p>
    <w:p w14:paraId="75DEB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数据安全性和透明性不足：现有系统的数据存储在中心化的数据库中，存在数据泄露和篡改的风险。</w:t>
      </w:r>
    </w:p>
    <w:p w14:paraId="1EB41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学习成果验证不可靠：现有系统的学习成果验证依赖于中心化的认证机构，存在信任问题。</w:t>
      </w:r>
    </w:p>
    <w:p w14:paraId="678C4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用户体验不佳：现有系统的用户界面和用户体验设计不够友好，影响用户的使用体验。</w:t>
      </w:r>
    </w:p>
    <w:p w14:paraId="1B868C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系统扩展性差：现有系统难以应对用户数量和数据量的快速增长，存在性能瓶颈。</w:t>
      </w:r>
    </w:p>
    <w:p w14:paraId="2D4D82E4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8"/>
          <w:szCs w:val="28"/>
          <w:lang w:val="en-US" w:eastAsia="zh-CN"/>
        </w:rPr>
      </w:pPr>
      <w:bookmarkStart w:id="25" w:name="_Toc22942"/>
      <w:r>
        <w:rPr>
          <w:rFonts w:hint="default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 xml:space="preserve"> 为什么要开发新的系统</w:t>
      </w:r>
      <w:bookmarkEnd w:id="25"/>
    </w:p>
    <w:p w14:paraId="72278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提高数据安全性和透明性：通过区块链技术，实现数据的去中心化存储和不可篡改，增强数据的安全性和透明性。</w:t>
      </w:r>
    </w:p>
    <w:p w14:paraId="3D542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可靠的学习成果验证：通过智能合约，实现学习成果的自动验证和记录，增强用户对系统的信任。</w:t>
      </w:r>
    </w:p>
    <w:p w14:paraId="671E0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提升用户体验：设计并实现一个用户友好的前端界面和稳定可靠的后端系统，提升用户体验。</w:t>
      </w:r>
    </w:p>
    <w:p w14:paraId="206D3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cs="宋体"/>
          <w:sz w:val="24"/>
          <w:szCs w:val="24"/>
          <w:lang w:val="zh-CN" w:eastAsia="zh-CN" w:bidi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增强系统扩展性：采用先进的技术架构，提升系统的扩展性和性能，满足未来的发展需求。</w:t>
      </w:r>
    </w:p>
    <w:p w14:paraId="55F6CB6F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bookmarkStart w:id="26" w:name="_Toc9066"/>
      <w:r>
        <w:rPr>
          <w:rFonts w:hint="eastAsia" w:hAnsi="宋体"/>
          <w:b/>
          <w:bCs/>
          <w:sz w:val="30"/>
          <w:szCs w:val="30"/>
          <w:lang w:val="en-US" w:eastAsia="zh-CN"/>
        </w:rPr>
        <w:t>4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技术可行性分析</w:t>
      </w:r>
      <w:bookmarkEnd w:id="26"/>
    </w:p>
    <w:p w14:paraId="66F6A93C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27" w:name="_Toc25917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项目介绍</w:t>
      </w:r>
      <w:bookmarkEnd w:id="27"/>
    </w:p>
    <w:p w14:paraId="0A0D4E18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4"/>
          <w:szCs w:val="24"/>
          <w:lang w:val="en-US" w:eastAsia="zh-CN"/>
        </w:rPr>
      </w:pPr>
      <w:bookmarkStart w:id="28" w:name="_Toc10063"/>
      <w:r>
        <w:rPr>
          <w:rFonts w:hint="eastAsia"/>
          <w:sz w:val="24"/>
          <w:szCs w:val="24"/>
          <w:lang w:val="en-US" w:eastAsia="zh-CN"/>
        </w:rPr>
        <w:t xml:space="preserve">4.1.1 </w:t>
      </w:r>
      <w:r>
        <w:rPr>
          <w:rFonts w:hint="default"/>
          <w:sz w:val="24"/>
          <w:szCs w:val="24"/>
          <w:lang w:val="en-US" w:eastAsia="zh-CN"/>
        </w:rPr>
        <w:t>系统的简要说明</w:t>
      </w:r>
      <w:bookmarkEnd w:id="28"/>
    </w:p>
    <w:p w14:paraId="6A829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“基于区块链的自主在线学习平台”旨在通过区块链技术提供一个安全、透明且可靠的学习成果验证和记录系统。该平台将包括用户注册和登录、课程管理、学习过程、学习成果记录和认证等功能模块。</w:t>
      </w:r>
    </w:p>
    <w:p w14:paraId="39FA2555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4"/>
          <w:szCs w:val="24"/>
          <w:lang w:val="en-US" w:eastAsia="zh-CN"/>
        </w:rPr>
      </w:pPr>
      <w:bookmarkStart w:id="29" w:name="_Toc23275"/>
      <w:r>
        <w:rPr>
          <w:rFonts w:hint="eastAsia"/>
          <w:sz w:val="24"/>
          <w:szCs w:val="24"/>
          <w:lang w:val="en-US" w:eastAsia="zh-CN"/>
        </w:rPr>
        <w:t xml:space="preserve">4.1.2 </w:t>
      </w:r>
      <w:r>
        <w:rPr>
          <w:rFonts w:hint="default"/>
          <w:sz w:val="24"/>
          <w:szCs w:val="24"/>
          <w:lang w:val="en-US" w:eastAsia="zh-CN"/>
        </w:rPr>
        <w:t>处理流程</w:t>
      </w:r>
      <w:bookmarkEnd w:id="29"/>
    </w:p>
    <w:p w14:paraId="2D458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用户注册和登录：用户通过注册和登录系统访问平台。</w:t>
      </w:r>
    </w:p>
    <w:p w14:paraId="54BB8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课程管理：教师上传和管理课程内容，学生选择并参加课程。</w:t>
      </w:r>
    </w:p>
    <w:p w14:paraId="0B00F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学习过程：学生观看视频课程、参与在线测试和互动讨论。</w:t>
      </w:r>
    </w:p>
    <w:p w14:paraId="3E9BE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学习成果记录：系统通过智能合约记录学生的学习进度和成绩，确保数据的不可篡改性。</w:t>
      </w:r>
    </w:p>
    <w:p w14:paraId="4B00CC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认证和证书：根据学习成果，系统生成并颁发基于区块链的证书。</w:t>
      </w:r>
    </w:p>
    <w:p w14:paraId="3F37DB7B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4"/>
          <w:szCs w:val="24"/>
          <w:lang w:val="en-US" w:eastAsia="zh-CN"/>
        </w:rPr>
      </w:pPr>
      <w:bookmarkStart w:id="30" w:name="_Toc24908"/>
      <w:r>
        <w:rPr>
          <w:rFonts w:hint="eastAsia"/>
          <w:sz w:val="24"/>
          <w:szCs w:val="24"/>
          <w:lang w:val="en-US" w:eastAsia="zh-CN"/>
        </w:rPr>
        <w:t xml:space="preserve">4.1.3 </w:t>
      </w:r>
      <w:r>
        <w:rPr>
          <w:rFonts w:hint="default"/>
          <w:sz w:val="24"/>
          <w:szCs w:val="24"/>
          <w:lang w:val="en-US" w:eastAsia="zh-CN"/>
        </w:rPr>
        <w:t>数据流程</w:t>
      </w:r>
      <w:bookmarkEnd w:id="30"/>
    </w:p>
    <w:p w14:paraId="7435A6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数据输入：用户注册信息、课程内容、测试题目和答案等。</w:t>
      </w:r>
    </w:p>
    <w:p w14:paraId="5622E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数据处理：系统处理用户请求，管理课程内容，记录学习进度和成绩。</w:t>
      </w:r>
    </w:p>
    <w:p w14:paraId="2F40B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数据存储：所有数据存储在区块链和分布式数据库中，确保数据的安全性和透明性。</w:t>
      </w:r>
    </w:p>
    <w:p w14:paraId="5D4708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数据输出：生成学习报告和证书，提供给用户查看和下载。</w:t>
      </w:r>
    </w:p>
    <w:p w14:paraId="7424C61D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4"/>
          <w:szCs w:val="24"/>
          <w:lang w:val="en-US" w:eastAsia="zh-CN"/>
        </w:rPr>
      </w:pPr>
      <w:bookmarkStart w:id="31" w:name="_Toc32381"/>
      <w:r>
        <w:rPr>
          <w:rFonts w:hint="eastAsia"/>
          <w:sz w:val="24"/>
          <w:szCs w:val="24"/>
          <w:lang w:val="en-US" w:eastAsia="zh-CN"/>
        </w:rPr>
        <w:t xml:space="preserve">4.1.4 </w:t>
      </w:r>
      <w:r>
        <w:rPr>
          <w:rFonts w:hint="default"/>
          <w:sz w:val="24"/>
          <w:szCs w:val="24"/>
          <w:lang w:val="en-US" w:eastAsia="zh-CN"/>
        </w:rPr>
        <w:t>与现行系统比较的优势</w:t>
      </w:r>
      <w:bookmarkEnd w:id="31"/>
    </w:p>
    <w:p w14:paraId="48F17C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数据安全性和透明性：采用区块链技术，数据存储在去中心化的网络中，确保数据的不可篡改性和透明性。</w:t>
      </w:r>
    </w:p>
    <w:p w14:paraId="140EA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学习成果验证可靠：通过智能合约实现学习成果的自动验证和记录，增强用户对系统的信任。</w:t>
      </w:r>
    </w:p>
    <w:p w14:paraId="27A00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用户体验提升：设计并实现一个用户友好的前端界面和稳定可靠的后端系统，提升用户体验。</w:t>
      </w:r>
    </w:p>
    <w:p w14:paraId="7A30D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系统扩展性增强：采用先进的技术架构，提升系统的扩展性和性能，满足未来的发展需求。</w:t>
      </w:r>
    </w:p>
    <w:p w14:paraId="6307F454">
      <w:pPr>
        <w:pStyle w:val="5"/>
        <w:spacing w:before="120" w:beforeLines="50" w:after="120" w:afterLines="50"/>
        <w:ind w:right="0" w:firstLine="482"/>
        <w:jc w:val="left"/>
        <w:rPr>
          <w:rFonts w:hint="default"/>
          <w:lang w:val="en-US" w:eastAsia="zh-CN"/>
        </w:rPr>
      </w:pPr>
      <w:bookmarkStart w:id="32" w:name="_Toc6686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技术可行性分析</w:t>
      </w:r>
      <w:bookmarkEnd w:id="32"/>
    </w:p>
    <w:p w14:paraId="3C3AF839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4"/>
          <w:szCs w:val="24"/>
          <w:lang w:val="en-US" w:eastAsia="zh-CN"/>
        </w:rPr>
      </w:pPr>
      <w:bookmarkStart w:id="33" w:name="_Toc8457"/>
      <w:r>
        <w:rPr>
          <w:rFonts w:hint="eastAsia"/>
          <w:sz w:val="24"/>
          <w:szCs w:val="24"/>
          <w:lang w:val="en-US" w:eastAsia="zh-CN"/>
        </w:rPr>
        <w:t xml:space="preserve">4.2.1 </w:t>
      </w:r>
      <w:r>
        <w:rPr>
          <w:rFonts w:hint="default"/>
          <w:sz w:val="24"/>
          <w:szCs w:val="24"/>
          <w:lang w:val="en-US" w:eastAsia="zh-CN"/>
        </w:rPr>
        <w:t>项目组成员历史项目介绍：</w:t>
      </w:r>
      <w:bookmarkEnd w:id="33"/>
    </w:p>
    <w:p w14:paraId="10BC1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项目经理：邓文彬，具有丰富的项目管理经验</w:t>
      </w:r>
    </w:p>
    <w:p w14:paraId="60D79C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区块链专家：团队中有多名成员参与过区块链相关项目，如基于以太坊的智能合约开发和Hyperledger Fabric的企业级区块链解决方案。</w:t>
      </w:r>
    </w:p>
    <w:p w14:paraId="7D107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前端开发人员：团队成员熟悉React和Vue.js框架，曾参与多个大型前端项目的开发。</w:t>
      </w:r>
    </w:p>
    <w:p w14:paraId="3E26A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后端开发人员：团队成员精通Node.js和Express.js，具有丰富的后端开发经验。</w:t>
      </w:r>
    </w:p>
    <w:p w14:paraId="347BB0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测试人员：团队中有多名资深测试工程师，负责过多个复杂系统的测试和质量保证工作。</w:t>
      </w:r>
    </w:p>
    <w:p w14:paraId="33FD3F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技术储备：</w:t>
      </w:r>
    </w:p>
    <w:p w14:paraId="789B7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区块链技术：团队熟悉以太坊和Hyperledger Fabric，具备Solidity智能合约开发经验。</w:t>
      </w:r>
    </w:p>
    <w:p w14:paraId="438543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前端技术：团队熟练掌握React和Vue.js，能够设计和实现高效的用户界面。</w:t>
      </w:r>
    </w:p>
    <w:p w14:paraId="13557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后端技术：团队精通Node.js和Express.js，能够开发稳定可靠的后端系统。</w:t>
      </w:r>
    </w:p>
    <w:p w14:paraId="40334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数据库技术：团队熟悉MongoDB等NoSQL数据库，能够设计和管理大规模数据存储。</w:t>
      </w:r>
    </w:p>
    <w:p w14:paraId="4FA3BAC5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4"/>
          <w:szCs w:val="24"/>
          <w:lang w:val="en-US" w:eastAsia="zh-CN"/>
        </w:rPr>
      </w:pPr>
      <w:bookmarkStart w:id="34" w:name="_Toc9359"/>
      <w:r>
        <w:rPr>
          <w:rFonts w:hint="eastAsia"/>
          <w:sz w:val="24"/>
          <w:szCs w:val="24"/>
          <w:lang w:val="en-US" w:eastAsia="zh-CN"/>
        </w:rPr>
        <w:t xml:space="preserve">4.2.2 </w:t>
      </w:r>
      <w:r>
        <w:rPr>
          <w:rFonts w:hint="default"/>
          <w:sz w:val="24"/>
          <w:szCs w:val="24"/>
          <w:lang w:val="en-US" w:eastAsia="zh-CN"/>
        </w:rPr>
        <w:t>总体技术可行性分析</w:t>
      </w:r>
      <w:bookmarkEnd w:id="34"/>
    </w:p>
    <w:p w14:paraId="6E2D7E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在限制条件下，功能目的能否达到：</w:t>
      </w:r>
    </w:p>
    <w:p w14:paraId="03CAB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数据安全性和透明性：通过区块链技术实现数据的去中心化存储和不可篡改，能够满足数据安全性和透明性的要求。</w:t>
      </w:r>
    </w:p>
    <w:p w14:paraId="7BBDA5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学习成果验证：利用智能合约实现学习成果的自动验证和记录，能够达到功能目的。</w:t>
      </w:r>
    </w:p>
    <w:p w14:paraId="13053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利用现有技术，功能目的能否达到：</w:t>
      </w:r>
    </w:p>
    <w:p w14:paraId="1E1D0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区块链技术：以太坊和Hyperledger Fabric能够提供可靠的区块链基础设施，支持智能合约的开发和部署。</w:t>
      </w:r>
    </w:p>
    <w:p w14:paraId="49A49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前端和后端技术：React、Vue.js、Node.js和Express.js能够满足平台前后端开发的需求，确保系统的高效运行。</w:t>
      </w:r>
    </w:p>
    <w:p w14:paraId="6EED4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对开发人员数量和质量的要求，并说明能否满足：</w:t>
      </w:r>
    </w:p>
    <w:p w14:paraId="1BA1D8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开发人员数量：项目团队包括10名开发人员和5名测试人员，能够满足项目开发和测试的需求。</w:t>
      </w:r>
    </w:p>
    <w:p w14:paraId="70037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开发人员质量：团队成员具备丰富的项目经验和技术能力，能够胜任项目的开发任务。</w:t>
      </w:r>
    </w:p>
    <w:p w14:paraId="3CFC1D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在规定的期限内，开发能否完成：</w:t>
      </w:r>
    </w:p>
    <w:p w14:paraId="2CB70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项目时间表：项目从2024年9月1日开始，预计在2024年12月11日完成，项目周期为3.5个月。</w:t>
      </w:r>
    </w:p>
    <w:p w14:paraId="5D3FF6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开发进度：根据详细的项目里程碑计划，团队能够按时完成各阶段任务，确保项目在规定的期限内完成。</w:t>
      </w:r>
    </w:p>
    <w:p w14:paraId="71D370F5">
      <w:pPr>
        <w:pStyle w:val="2"/>
        <w:rPr>
          <w:rFonts w:hint="default"/>
          <w:lang w:val="en-US" w:eastAsia="zh-CN"/>
        </w:rPr>
      </w:pPr>
    </w:p>
    <w:p w14:paraId="26939BA6">
      <w:pPr>
        <w:pStyle w:val="3"/>
        <w:rPr>
          <w:rFonts w:hint="default"/>
          <w:lang w:val="en-US" w:eastAsia="zh-CN"/>
        </w:rPr>
      </w:pPr>
    </w:p>
    <w:p w14:paraId="6FDE6261">
      <w:pPr>
        <w:pStyle w:val="3"/>
        <w:rPr>
          <w:rFonts w:hint="default"/>
          <w:lang w:val="en-US" w:eastAsia="zh-CN"/>
        </w:rPr>
      </w:pPr>
    </w:p>
    <w:p w14:paraId="3249ADCD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bookmarkStart w:id="35" w:name="_Toc8217"/>
      <w:r>
        <w:rPr>
          <w:rFonts w:hint="eastAsia" w:hAnsi="宋体"/>
          <w:b/>
          <w:bCs/>
          <w:sz w:val="30"/>
          <w:szCs w:val="30"/>
          <w:lang w:val="en-US" w:eastAsia="zh-CN"/>
        </w:rPr>
        <w:t>5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经济可行性分析</w:t>
      </w:r>
      <w:bookmarkEnd w:id="35"/>
    </w:p>
    <w:p w14:paraId="44FDF191">
      <w:pPr>
        <w:pStyle w:val="5"/>
        <w:spacing w:before="120" w:beforeLines="50" w:after="120" w:afterLines="50"/>
        <w:ind w:right="0" w:firstLine="482"/>
        <w:jc w:val="left"/>
      </w:pPr>
      <w:bookmarkStart w:id="36" w:name="_Toc28251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支出</w:t>
      </w:r>
      <w:bookmarkEnd w:id="36"/>
    </w:p>
    <w:p w14:paraId="79FFC1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开发成本：</w:t>
      </w:r>
    </w:p>
    <w:p w14:paraId="4C3E8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开发团队和测试团队费用：122,500元</w:t>
      </w:r>
    </w:p>
    <w:p w14:paraId="24A91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开发和测试环境费用：50,000元</w:t>
      </w:r>
    </w:p>
    <w:p w14:paraId="2D36E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服务器和存储设备费用：70,000元</w:t>
      </w:r>
    </w:p>
    <w:p w14:paraId="15F65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团队培训费用：15,000元</w:t>
      </w:r>
    </w:p>
    <w:p w14:paraId="2A306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总开发成本：257,500元</w:t>
      </w:r>
    </w:p>
    <w:p w14:paraId="73BD89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运维成本：</w:t>
      </w:r>
    </w:p>
    <w:p w14:paraId="472C4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服务器维护费用：每年20,000元</w:t>
      </w:r>
    </w:p>
    <w:p w14:paraId="3EDD0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软件更新和维护费用：每年15,000元</w:t>
      </w:r>
    </w:p>
    <w:p w14:paraId="29142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技术支持费用：每年10,000元</w:t>
      </w:r>
    </w:p>
    <w:p w14:paraId="2E3434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总运维成本：每年45,000元</w:t>
      </w:r>
    </w:p>
    <w:p w14:paraId="15438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营销和推广费用：</w:t>
      </w:r>
    </w:p>
    <w:p w14:paraId="38EB2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市场推广活动：30,000元</w:t>
      </w:r>
    </w:p>
    <w:p w14:paraId="7EE42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广告费用：20,000元</w:t>
      </w:r>
    </w:p>
    <w:p w14:paraId="37FE5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总营销和推广费用：50,000元</w:t>
      </w:r>
    </w:p>
    <w:p w14:paraId="2C61AC62">
      <w:pPr>
        <w:pStyle w:val="5"/>
        <w:spacing w:before="120" w:beforeLines="50" w:after="120" w:afterLines="50"/>
        <w:ind w:right="0" w:firstLine="482"/>
        <w:jc w:val="left"/>
        <w:rPr>
          <w:rFonts w:hint="default"/>
          <w:lang w:val="en-US" w:eastAsia="zh-CN"/>
        </w:rPr>
      </w:pPr>
      <w:bookmarkStart w:id="37" w:name="_Toc1896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/>
        </w:rPr>
        <w:t xml:space="preserve">2 </w:t>
      </w:r>
      <w:r>
        <w:rPr>
          <w:rFonts w:hint="eastAsia"/>
          <w:sz w:val="28"/>
          <w:szCs w:val="28"/>
          <w:lang w:val="en-US" w:eastAsia="zh-CN"/>
        </w:rPr>
        <w:t>效益</w:t>
      </w:r>
      <w:bookmarkEnd w:id="37"/>
    </w:p>
    <w:p w14:paraId="21597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用户满意度提升：</w:t>
      </w:r>
    </w:p>
    <w:p w14:paraId="4F7C9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提供更安全、透明和可靠的学习成果验证和记录系统，提升用户信任度和满意度。</w:t>
      </w:r>
    </w:p>
    <w:p w14:paraId="2152B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设计友好的用户界面和流畅的用户体验，增加用户粘性。</w:t>
      </w:r>
    </w:p>
    <w:p w14:paraId="16668E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销售额增加：</w:t>
      </w:r>
    </w:p>
    <w:p w14:paraId="7FB1F1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吸引更多用户注册和使用平台，增加平台的收入。</w:t>
      </w:r>
    </w:p>
    <w:p w14:paraId="52CCCC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提供高级功能和服务，增加用户付费订阅和购买的机会。</w:t>
      </w:r>
    </w:p>
    <w:p w14:paraId="400D3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企业形象提升：</w:t>
      </w:r>
    </w:p>
    <w:p w14:paraId="185E3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通过采用先进的区块链技术，提升企业的创新形象和市场竞争力。</w:t>
      </w:r>
    </w:p>
    <w:p w14:paraId="170EDD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提供高质量的在线学习平台，增强企业在教育领域的声誉。</w:t>
      </w:r>
    </w:p>
    <w:p w14:paraId="4D2B90F8">
      <w:pPr>
        <w:pStyle w:val="2"/>
        <w:rPr>
          <w:rFonts w:hint="default"/>
          <w:lang w:val="en-US" w:eastAsia="zh-CN"/>
        </w:rPr>
      </w:pPr>
    </w:p>
    <w:p w14:paraId="499B2BDB">
      <w:pPr>
        <w:pStyle w:val="3"/>
        <w:rPr>
          <w:rFonts w:hint="default"/>
          <w:lang w:val="en-US" w:eastAsia="zh-CN"/>
        </w:rPr>
      </w:pPr>
    </w:p>
    <w:p w14:paraId="009B8E41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38" w:name="_Toc7543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收益/投资比</w:t>
      </w:r>
      <w:bookmarkEnd w:id="38"/>
    </w:p>
    <w:p w14:paraId="65BA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计算系统的投资回报率（ROI）：</w:t>
      </w:r>
    </w:p>
    <w:p w14:paraId="71016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总收益：假设平台每年带来的总收益为500,000元。</w:t>
      </w:r>
    </w:p>
    <w:p w14:paraId="39002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总投资：开发成本257,500元 + 每年运维成本45,000元 + 营销和推广费用50,000元 = 352,500元。</w:t>
      </w:r>
    </w:p>
    <w:p w14:paraId="3358D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投资回报率：</w:t>
      </w:r>
    </w:p>
    <w:p w14:paraId="35E0C0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ROI=总收益总投资=500,000352,500≈1.42ROI=总投资总收益​=352,500500,000​≈1.42</w:t>
      </w:r>
    </w:p>
    <w:p w14:paraId="1DD5F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投资回报率高于1，表示系统的经济效益高于投资成本，具有经济可行性。</w:t>
      </w:r>
    </w:p>
    <w:p w14:paraId="3EA1B8B5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39" w:name="_Toc12697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投资回收周期</w:t>
      </w:r>
      <w:bookmarkEnd w:id="39"/>
    </w:p>
    <w:p w14:paraId="724E7B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计算系统的投资回收周期：</w:t>
      </w:r>
    </w:p>
    <w:p w14:paraId="639CA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总投资：352,500元</w:t>
      </w:r>
    </w:p>
    <w:p w14:paraId="745FA5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年收益：500,000元 - 每年运维成本45,000元 = 455,000元</w:t>
      </w:r>
    </w:p>
    <w:p w14:paraId="038AB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投资回收周期：</w:t>
      </w:r>
    </w:p>
    <w:p w14:paraId="77B66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投资回收周期=总投资年收益=352,500455,000≈0.77年投资回收周期=年收益总投资​=455,000352,500​≈0.77年</w:t>
      </w:r>
    </w:p>
    <w:p w14:paraId="2DDE0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较短的投资回收周期表示系统的经济可行性较高。</w:t>
      </w:r>
    </w:p>
    <w:p w14:paraId="4EB72908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40" w:name="_Toc17525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敏感性分析</w:t>
      </w:r>
      <w:bookmarkEnd w:id="40"/>
    </w:p>
    <w:p w14:paraId="2B4955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系统生存周期长短：假设系统的生存周期为5年，较长的生存周期可以摊薄开发成本，提高经济效益。</w:t>
      </w:r>
    </w:p>
    <w:p w14:paraId="51D18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系统工作负荷量：系统需支持高并发用户访问，确保性能和稳定性。</w:t>
      </w:r>
    </w:p>
    <w:p w14:paraId="5795B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处理速度要求：系统需快速响应用户请求，提供流畅的用户体验。</w:t>
      </w:r>
    </w:p>
    <w:p w14:paraId="6D994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设备和软件配置变化：硬件设备和软件配置的升级可能增加初期投入，但能提高系统性能和用户满意度。</w:t>
      </w:r>
    </w:p>
    <w:p w14:paraId="72CCC3BE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bookmarkStart w:id="41" w:name="_Toc26501"/>
      <w:r>
        <w:rPr>
          <w:rFonts w:hint="eastAsia" w:hAnsi="宋体"/>
          <w:b/>
          <w:bCs/>
          <w:sz w:val="30"/>
          <w:szCs w:val="30"/>
          <w:lang w:val="en-US" w:eastAsia="zh-CN"/>
        </w:rPr>
        <w:t>6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社会因素可行性分析</w:t>
      </w:r>
      <w:bookmarkEnd w:id="41"/>
    </w:p>
    <w:p w14:paraId="0BA4B953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8"/>
          <w:szCs w:val="28"/>
          <w:lang w:val="en-US" w:eastAsia="zh-CN"/>
        </w:rPr>
      </w:pPr>
      <w:bookmarkStart w:id="42" w:name="_Toc20246"/>
      <w:r>
        <w:rPr>
          <w:rFonts w:hint="eastAsia"/>
          <w:sz w:val="28"/>
          <w:szCs w:val="28"/>
          <w:lang w:val="en-US" w:eastAsia="zh-CN"/>
        </w:rPr>
        <w:t xml:space="preserve">6.1 </w:t>
      </w:r>
      <w:r>
        <w:rPr>
          <w:rFonts w:hint="default"/>
          <w:sz w:val="28"/>
          <w:szCs w:val="28"/>
          <w:lang w:val="en-US" w:eastAsia="zh-CN"/>
        </w:rPr>
        <w:t>法律因素</w:t>
      </w:r>
      <w:bookmarkEnd w:id="42"/>
    </w:p>
    <w:p w14:paraId="12E21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合同责任：</w:t>
      </w:r>
    </w:p>
    <w:p w14:paraId="6E3ECA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确保项目合同中明确各方的责任和义务，避免因合同条款不清晰引发的纠纷。</w:t>
      </w:r>
    </w:p>
    <w:p w14:paraId="5B1E3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合同中应包括知识产权保护条款，确保开发成果的合法性和所有权归属。</w:t>
      </w:r>
    </w:p>
    <w:p w14:paraId="497ED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侵权问题：</w:t>
      </w:r>
    </w:p>
    <w:p w14:paraId="7802EF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确保平台开发过程中不侵犯第三方的知识产权，包括软件代码、设计和内容等。</w:t>
      </w:r>
    </w:p>
    <w:p w14:paraId="2AE2A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遵循相关法律法规，避免因侵权行为引发的法律诉讼和赔偿责任。</w:t>
      </w:r>
    </w:p>
    <w:p w14:paraId="189159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版本管理：</w:t>
      </w:r>
    </w:p>
    <w:p w14:paraId="674C4B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制定明确的软件版本管理策略，确保各版本的合法性和合规性。</w:t>
      </w:r>
    </w:p>
    <w:p w14:paraId="1E328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定期更新和维护软件版本，确保平台的安全性和稳定性。</w:t>
      </w:r>
    </w:p>
    <w:p w14:paraId="23255203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8"/>
          <w:szCs w:val="28"/>
          <w:lang w:val="en-US" w:eastAsia="zh-CN"/>
        </w:rPr>
      </w:pPr>
      <w:bookmarkStart w:id="43" w:name="_Toc15122"/>
      <w:r>
        <w:rPr>
          <w:rFonts w:hint="eastAsia"/>
          <w:sz w:val="28"/>
          <w:szCs w:val="28"/>
          <w:lang w:val="en-US" w:eastAsia="zh-CN"/>
        </w:rPr>
        <w:t xml:space="preserve">6.2 </w:t>
      </w:r>
      <w:r>
        <w:rPr>
          <w:rFonts w:hint="default"/>
          <w:sz w:val="28"/>
          <w:szCs w:val="28"/>
          <w:lang w:val="en-US" w:eastAsia="zh-CN"/>
        </w:rPr>
        <w:t>用户使用可行性</w:t>
      </w:r>
      <w:bookmarkEnd w:id="43"/>
    </w:p>
    <w:p w14:paraId="6D491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适应用户行政管理：</w:t>
      </w:r>
    </w:p>
    <w:p w14:paraId="0DAC55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平台设计需符合用户的行政管理流程，提供便捷的管理工具和功能。</w:t>
      </w:r>
    </w:p>
    <w:p w14:paraId="209F3C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支持多层级用户权限管理，确保不同角色的用户能够高效使用平台。</w:t>
      </w:r>
    </w:p>
    <w:p w14:paraId="0499F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工作制作：</w:t>
      </w:r>
      <w:bookmarkStart w:id="47" w:name="_GoBack"/>
      <w:bookmarkEnd w:id="47"/>
    </w:p>
    <w:p w14:paraId="20F1E2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平台需提供高效的课程制作和管理工具，支持教师和管理员上传、编辑和管理课程内容。</w:t>
      </w:r>
    </w:p>
    <w:p w14:paraId="7EB7C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提供自动化的学习成果记录和验证功能，减少人工操作，提高工作效率。</w:t>
      </w:r>
    </w:p>
    <w:p w14:paraId="6B30CA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人员素质：</w:t>
      </w:r>
    </w:p>
    <w:p w14:paraId="50B28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平台设计需考虑用户的技术水平和使用习惯，提供直观、易用的用户界面。</w:t>
      </w:r>
    </w:p>
    <w:p w14:paraId="6221DD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提供详细的使用指南和培训资源，帮助用户快速上手并熟练使用平台。</w:t>
      </w:r>
    </w:p>
    <w:p w14:paraId="552F8024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bookmarkStart w:id="44" w:name="_Toc4163"/>
      <w:r>
        <w:rPr>
          <w:rFonts w:hint="eastAsia" w:hAnsi="宋体"/>
          <w:b/>
          <w:bCs/>
          <w:sz w:val="30"/>
          <w:szCs w:val="30"/>
          <w:lang w:val="en-US" w:eastAsia="zh-CN"/>
        </w:rPr>
        <w:t>7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结论意见</w:t>
      </w:r>
      <w:bookmarkEnd w:id="44"/>
    </w:p>
    <w:p w14:paraId="5EA2D81C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8"/>
          <w:szCs w:val="28"/>
          <w:lang w:val="en-US" w:eastAsia="zh-CN"/>
        </w:rPr>
      </w:pPr>
      <w:bookmarkStart w:id="45" w:name="_Toc436"/>
      <w:r>
        <w:rPr>
          <w:rFonts w:hint="eastAsia"/>
          <w:sz w:val="28"/>
          <w:szCs w:val="28"/>
          <w:lang w:val="en-US" w:eastAsia="zh-CN"/>
        </w:rPr>
        <w:t xml:space="preserve">7.1 </w:t>
      </w:r>
      <w:r>
        <w:rPr>
          <w:rFonts w:hint="default"/>
          <w:sz w:val="28"/>
          <w:szCs w:val="28"/>
          <w:lang w:val="en-US" w:eastAsia="zh-CN"/>
        </w:rPr>
        <w:t>项目可行性结论</w:t>
      </w:r>
      <w:bookmarkEnd w:id="45"/>
    </w:p>
    <w:p w14:paraId="7BA4D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经过详细的技术、经济和社会因素分析，“基于区块链的自主在线学习平台设计与实现”项目在技术上可行，经济上具有较高的投资回报率，社会因素也支持项目的实施。因此，项目可以继续进行。</w:t>
      </w:r>
    </w:p>
    <w:p w14:paraId="4894A3FB">
      <w:pPr>
        <w:pStyle w:val="5"/>
        <w:spacing w:before="120" w:beforeLines="50" w:after="120" w:afterLines="50"/>
        <w:ind w:right="0" w:firstLine="482"/>
        <w:jc w:val="left"/>
        <w:rPr>
          <w:rFonts w:hint="default"/>
          <w:sz w:val="28"/>
          <w:szCs w:val="28"/>
          <w:lang w:val="en-US" w:eastAsia="zh-CN"/>
        </w:rPr>
      </w:pPr>
      <w:bookmarkStart w:id="46" w:name="_Toc25864"/>
      <w:r>
        <w:rPr>
          <w:rFonts w:hint="eastAsia"/>
          <w:sz w:val="28"/>
          <w:szCs w:val="28"/>
          <w:lang w:val="en-US" w:eastAsia="zh-CN"/>
        </w:rPr>
        <w:t xml:space="preserve">7.2 </w:t>
      </w:r>
      <w:r>
        <w:rPr>
          <w:rFonts w:hint="default"/>
          <w:sz w:val="28"/>
          <w:szCs w:val="28"/>
          <w:lang w:val="en-US" w:eastAsia="zh-CN"/>
        </w:rPr>
        <w:t>需要的条件或目标调整</w:t>
      </w:r>
      <w:bookmarkEnd w:id="46"/>
    </w:p>
    <w:p w14:paraId="442D82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技术支持和培训：</w:t>
      </w:r>
    </w:p>
    <w:p w14:paraId="55AC41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确保项目团队获得必要的区块链技术和智能合约开发培训，提升团队的技术能力。</w:t>
      </w:r>
    </w:p>
    <w:p w14:paraId="37204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配置必要的开发工具和环境，确保开发工作的顺利进行。</w:t>
      </w:r>
    </w:p>
    <w:p w14:paraId="30165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用户需求确认：</w:t>
      </w:r>
    </w:p>
    <w:p w14:paraId="368350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在项目实施过程中，定期与用户沟通，确保需求的稳定性和准确性。</w:t>
      </w:r>
    </w:p>
    <w:p w14:paraId="6642B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收集用户反馈，及时调整和优化平台功能，确保满足用户需求。</w:t>
      </w:r>
    </w:p>
    <w:p w14:paraId="6E3C0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风险管理：</w:t>
      </w:r>
    </w:p>
    <w:p w14:paraId="4C2AA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制定详细的风险管理计划，识别、评估和应对项目过程中可能出现的风险。</w:t>
      </w:r>
    </w:p>
    <w:p w14:paraId="28F80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定期评估项目进展，及时调整项目计划，确保项目按时完成。</w:t>
      </w:r>
    </w:p>
    <w:p w14:paraId="57984D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法律合规性：</w:t>
      </w:r>
    </w:p>
    <w:p w14:paraId="3A384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确保项目符合相关法律法规，避免因法律问题引发的风险。</w:t>
      </w:r>
    </w:p>
    <w:p w14:paraId="18DEA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lang w:val="en-US"/>
        </w:rPr>
      </w:pPr>
      <w:r>
        <w:rPr>
          <w:rFonts w:hint="default"/>
          <w:lang w:val="en-US" w:eastAsia="zh-CN"/>
        </w:rPr>
        <w:t>定期审查合同条款和知识产权保护措施，确保项目的合法性和合规性。</w:t>
      </w:r>
      <w:bookmarkEnd w:id="22"/>
    </w:p>
    <w:sectPr>
      <w:headerReference r:id="rId10" w:type="default"/>
      <w:footerReference r:id="rId11" w:type="default"/>
      <w:pgSz w:w="11910" w:h="16840"/>
      <w:pgMar w:top="1440" w:right="1797" w:bottom="1440" w:left="1797" w:header="850" w:footer="992" w:gutter="0"/>
      <w:pgNumType w:fmt="decimal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630CC">
    <w:pPr>
      <w:pStyle w:val="2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57F903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ABCB5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JoMpE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AFABCB5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464FB1B">
    <w:pPr>
      <w:pStyle w:val="2"/>
      <w:spacing w:line="14" w:lineRule="auto"/>
      <w:rPr>
        <w:sz w:val="20"/>
      </w:rPr>
    </w:pPr>
  </w:p>
  <w:p w14:paraId="678F7848">
    <w:pPr>
      <w:pStyle w:val="2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CC7A5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AA935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As4fc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wCzh9z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BDAA935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F220A66">
    <w:pPr>
      <w:pStyle w:val="2"/>
      <w:spacing w:line="14" w:lineRule="auto"/>
      <w:rPr>
        <w:sz w:val="20"/>
      </w:rPr>
    </w:pPr>
  </w:p>
  <w:p w14:paraId="45FD1321">
    <w:pPr>
      <w:pStyle w:val="2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BD053">
    <w:pPr>
      <w:pStyle w:val="2"/>
      <w:spacing w:line="14" w:lineRule="auto"/>
      <w:rPr>
        <w:sz w:val="20"/>
      </w:rPr>
    </w:pPr>
  </w:p>
  <w:p w14:paraId="4DCB17B7">
    <w:pPr>
      <w:pStyle w:val="2"/>
      <w:spacing w:line="14" w:lineRule="auto"/>
      <w:rPr>
        <w:sz w:val="20"/>
      </w:rPr>
    </w:pPr>
  </w:p>
  <w:p w14:paraId="409F36AA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945D3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0uKUtAgAAVwQAAA4AAABkcnMvZTJvRG9jLnhtbK1UzY7TMBC+I/EO&#10;lu80aRFL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Cu0uKU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A945D3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D3B0C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6F3CD">
    <w:pPr>
      <w:pStyle w:val="19"/>
      <w:pBdr>
        <w:bottom w:val="single" w:color="auto" w:sz="4" w:space="1"/>
      </w:pBd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 w:cs="宋体"/>
        <w:sz w:val="18"/>
        <w:szCs w:val="18"/>
        <w:highlight w:val="none"/>
        <w:lang w:val="en-US" w:eastAsia="zh-CN"/>
      </w:rPr>
      <w:t>基于区块链的自主在线学习平台项目可行性研究报告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5D9599">
    <w:pPr>
      <w:pStyle w:val="19"/>
      <w:pBdr>
        <w:bottom w:val="single" w:color="auto" w:sz="4" w:space="1"/>
      </w:pBdr>
      <w:jc w:val="center"/>
      <w:rPr>
        <w:rFonts w:hint="eastAsia" w:cs="宋体"/>
        <w:sz w:val="18"/>
        <w:szCs w:val="18"/>
        <w:highlight w:val="none"/>
        <w:lang w:val="en-US" w:eastAsia="zh-CN"/>
      </w:rPr>
    </w:pPr>
    <w:r>
      <w:rPr>
        <w:rFonts w:hint="eastAsia" w:cs="宋体"/>
        <w:sz w:val="18"/>
        <w:szCs w:val="18"/>
        <w:highlight w:val="none"/>
        <w:lang w:val="en-US" w:eastAsia="zh-CN"/>
      </w:rPr>
      <w:t>基于区块链的自主在线学习平台项目可行性研究报告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1NWYxOTY0M2ExMDgzMGI1YWVlOTdhZTg1MTY1NmEifQ=="/>
  </w:docVars>
  <w:rsids>
    <w:rsidRoot w:val="006B19DE"/>
    <w:rsid w:val="00010CC4"/>
    <w:rsid w:val="0004118F"/>
    <w:rsid w:val="00093099"/>
    <w:rsid w:val="000B531B"/>
    <w:rsid w:val="000D62B4"/>
    <w:rsid w:val="000E12C4"/>
    <w:rsid w:val="001266A2"/>
    <w:rsid w:val="001322CA"/>
    <w:rsid w:val="00140D2D"/>
    <w:rsid w:val="00157DA2"/>
    <w:rsid w:val="001632B2"/>
    <w:rsid w:val="001B3D0B"/>
    <w:rsid w:val="0020453B"/>
    <w:rsid w:val="002111F4"/>
    <w:rsid w:val="002145F0"/>
    <w:rsid w:val="0022008C"/>
    <w:rsid w:val="002B6A97"/>
    <w:rsid w:val="002C70A7"/>
    <w:rsid w:val="002E0FD3"/>
    <w:rsid w:val="00330FFF"/>
    <w:rsid w:val="00382F2D"/>
    <w:rsid w:val="0039264B"/>
    <w:rsid w:val="003B70F3"/>
    <w:rsid w:val="003E1B83"/>
    <w:rsid w:val="00423F9E"/>
    <w:rsid w:val="00433ED6"/>
    <w:rsid w:val="00482E54"/>
    <w:rsid w:val="00487EEC"/>
    <w:rsid w:val="004D06FA"/>
    <w:rsid w:val="004D362D"/>
    <w:rsid w:val="004F1055"/>
    <w:rsid w:val="00517779"/>
    <w:rsid w:val="005229E2"/>
    <w:rsid w:val="00542455"/>
    <w:rsid w:val="00543810"/>
    <w:rsid w:val="0057218B"/>
    <w:rsid w:val="005872BF"/>
    <w:rsid w:val="005E782B"/>
    <w:rsid w:val="005F34D0"/>
    <w:rsid w:val="005F5C93"/>
    <w:rsid w:val="006531F9"/>
    <w:rsid w:val="00666B35"/>
    <w:rsid w:val="006750F0"/>
    <w:rsid w:val="00676A2B"/>
    <w:rsid w:val="006B19DE"/>
    <w:rsid w:val="006D33D0"/>
    <w:rsid w:val="006D3880"/>
    <w:rsid w:val="006D778A"/>
    <w:rsid w:val="006E0D35"/>
    <w:rsid w:val="006F4F83"/>
    <w:rsid w:val="00741097"/>
    <w:rsid w:val="007556BB"/>
    <w:rsid w:val="00776C14"/>
    <w:rsid w:val="00791BB9"/>
    <w:rsid w:val="00794533"/>
    <w:rsid w:val="007E7654"/>
    <w:rsid w:val="00815034"/>
    <w:rsid w:val="00822747"/>
    <w:rsid w:val="0085310C"/>
    <w:rsid w:val="0088729F"/>
    <w:rsid w:val="008B106D"/>
    <w:rsid w:val="008E3119"/>
    <w:rsid w:val="0090320E"/>
    <w:rsid w:val="00917C76"/>
    <w:rsid w:val="00927523"/>
    <w:rsid w:val="0094059A"/>
    <w:rsid w:val="00967627"/>
    <w:rsid w:val="009A22E5"/>
    <w:rsid w:val="009E3212"/>
    <w:rsid w:val="00A14A93"/>
    <w:rsid w:val="00A525A3"/>
    <w:rsid w:val="00A66FCD"/>
    <w:rsid w:val="00A861BA"/>
    <w:rsid w:val="00AA33D4"/>
    <w:rsid w:val="00AC0CF1"/>
    <w:rsid w:val="00AD317D"/>
    <w:rsid w:val="00B7475A"/>
    <w:rsid w:val="00B952C0"/>
    <w:rsid w:val="00BA5FB3"/>
    <w:rsid w:val="00BC61CE"/>
    <w:rsid w:val="00C1771A"/>
    <w:rsid w:val="00C400C7"/>
    <w:rsid w:val="00C42688"/>
    <w:rsid w:val="00C47014"/>
    <w:rsid w:val="00CC3E07"/>
    <w:rsid w:val="00D244D9"/>
    <w:rsid w:val="00DC7D31"/>
    <w:rsid w:val="00DD638A"/>
    <w:rsid w:val="00E759D4"/>
    <w:rsid w:val="00E8454B"/>
    <w:rsid w:val="00E9184E"/>
    <w:rsid w:val="00EE1495"/>
    <w:rsid w:val="00EF620E"/>
    <w:rsid w:val="00F20339"/>
    <w:rsid w:val="00F275F0"/>
    <w:rsid w:val="00F44F67"/>
    <w:rsid w:val="00F46918"/>
    <w:rsid w:val="00F66E58"/>
    <w:rsid w:val="00F7650E"/>
    <w:rsid w:val="00F82041"/>
    <w:rsid w:val="00F92FAD"/>
    <w:rsid w:val="00FA54DD"/>
    <w:rsid w:val="00FD63F5"/>
    <w:rsid w:val="00FE6009"/>
    <w:rsid w:val="0103545F"/>
    <w:rsid w:val="01064953"/>
    <w:rsid w:val="010D2AA3"/>
    <w:rsid w:val="01505F15"/>
    <w:rsid w:val="01695D32"/>
    <w:rsid w:val="019E4ED3"/>
    <w:rsid w:val="01B52D3B"/>
    <w:rsid w:val="01C21F00"/>
    <w:rsid w:val="01C963F3"/>
    <w:rsid w:val="02041016"/>
    <w:rsid w:val="02160F0D"/>
    <w:rsid w:val="02512E62"/>
    <w:rsid w:val="025F0B06"/>
    <w:rsid w:val="027675B7"/>
    <w:rsid w:val="02C00EDD"/>
    <w:rsid w:val="02C1223A"/>
    <w:rsid w:val="02D73237"/>
    <w:rsid w:val="02D95D36"/>
    <w:rsid w:val="031A3F59"/>
    <w:rsid w:val="03374D46"/>
    <w:rsid w:val="03544FF9"/>
    <w:rsid w:val="036174B6"/>
    <w:rsid w:val="038B0D51"/>
    <w:rsid w:val="03AF33C7"/>
    <w:rsid w:val="03B5115A"/>
    <w:rsid w:val="03C851C8"/>
    <w:rsid w:val="03EF70D2"/>
    <w:rsid w:val="04042714"/>
    <w:rsid w:val="042332DB"/>
    <w:rsid w:val="042C0EBC"/>
    <w:rsid w:val="04603095"/>
    <w:rsid w:val="046645BB"/>
    <w:rsid w:val="049C5C0D"/>
    <w:rsid w:val="04B624B9"/>
    <w:rsid w:val="04CE5E61"/>
    <w:rsid w:val="04D56EFD"/>
    <w:rsid w:val="04DC0528"/>
    <w:rsid w:val="050C4CE3"/>
    <w:rsid w:val="053854D8"/>
    <w:rsid w:val="058C1932"/>
    <w:rsid w:val="05962A91"/>
    <w:rsid w:val="05B31AEB"/>
    <w:rsid w:val="05BB6053"/>
    <w:rsid w:val="05F035B0"/>
    <w:rsid w:val="06365180"/>
    <w:rsid w:val="06440CAB"/>
    <w:rsid w:val="0646326D"/>
    <w:rsid w:val="064A0CF0"/>
    <w:rsid w:val="06C912AD"/>
    <w:rsid w:val="06D27AF8"/>
    <w:rsid w:val="0729310D"/>
    <w:rsid w:val="073A6C93"/>
    <w:rsid w:val="074252EC"/>
    <w:rsid w:val="0762119A"/>
    <w:rsid w:val="07645786"/>
    <w:rsid w:val="078B329C"/>
    <w:rsid w:val="0797195C"/>
    <w:rsid w:val="07BE1E2B"/>
    <w:rsid w:val="07FB4E2D"/>
    <w:rsid w:val="07FC166A"/>
    <w:rsid w:val="080F6B2A"/>
    <w:rsid w:val="081F38B3"/>
    <w:rsid w:val="082B759D"/>
    <w:rsid w:val="083431BE"/>
    <w:rsid w:val="083F3FAD"/>
    <w:rsid w:val="084C6163"/>
    <w:rsid w:val="0850306F"/>
    <w:rsid w:val="086C5D2B"/>
    <w:rsid w:val="088E0D78"/>
    <w:rsid w:val="08A70BBC"/>
    <w:rsid w:val="08BF4B31"/>
    <w:rsid w:val="091618DC"/>
    <w:rsid w:val="092E475C"/>
    <w:rsid w:val="09430D3C"/>
    <w:rsid w:val="0949606C"/>
    <w:rsid w:val="095C0CB8"/>
    <w:rsid w:val="098E51C4"/>
    <w:rsid w:val="0A083831"/>
    <w:rsid w:val="0A5570F2"/>
    <w:rsid w:val="0A59268B"/>
    <w:rsid w:val="0A645C1B"/>
    <w:rsid w:val="0A780586"/>
    <w:rsid w:val="0A813CA5"/>
    <w:rsid w:val="0A984BB5"/>
    <w:rsid w:val="0AA572D2"/>
    <w:rsid w:val="0B224DC6"/>
    <w:rsid w:val="0B3D39AE"/>
    <w:rsid w:val="0B8E7D66"/>
    <w:rsid w:val="0BC54D74"/>
    <w:rsid w:val="0BEE515B"/>
    <w:rsid w:val="0C277DD2"/>
    <w:rsid w:val="0C2D3A23"/>
    <w:rsid w:val="0C394176"/>
    <w:rsid w:val="0C685B18"/>
    <w:rsid w:val="0C771D2A"/>
    <w:rsid w:val="0C905E29"/>
    <w:rsid w:val="0CE171A4"/>
    <w:rsid w:val="0D1A6D3E"/>
    <w:rsid w:val="0D222E5C"/>
    <w:rsid w:val="0D531267"/>
    <w:rsid w:val="0D562B05"/>
    <w:rsid w:val="0D597854"/>
    <w:rsid w:val="0D621C27"/>
    <w:rsid w:val="0D684213"/>
    <w:rsid w:val="0D732A9A"/>
    <w:rsid w:val="0D8900E5"/>
    <w:rsid w:val="0E443399"/>
    <w:rsid w:val="0E460DCC"/>
    <w:rsid w:val="0E615E8C"/>
    <w:rsid w:val="0E71409B"/>
    <w:rsid w:val="0E7A46C8"/>
    <w:rsid w:val="0ECD0B23"/>
    <w:rsid w:val="0ED24CA8"/>
    <w:rsid w:val="0EE93A7E"/>
    <w:rsid w:val="0F247814"/>
    <w:rsid w:val="0F2F360E"/>
    <w:rsid w:val="0FA84DC8"/>
    <w:rsid w:val="102D3FF1"/>
    <w:rsid w:val="104F6DE0"/>
    <w:rsid w:val="10A047C3"/>
    <w:rsid w:val="10B0549C"/>
    <w:rsid w:val="10CD432E"/>
    <w:rsid w:val="117417AC"/>
    <w:rsid w:val="119C4729"/>
    <w:rsid w:val="11C437CA"/>
    <w:rsid w:val="120029BD"/>
    <w:rsid w:val="124F64A1"/>
    <w:rsid w:val="12A25865"/>
    <w:rsid w:val="12CF199F"/>
    <w:rsid w:val="12DF45FD"/>
    <w:rsid w:val="12E070F4"/>
    <w:rsid w:val="12E56982"/>
    <w:rsid w:val="12EB3CF0"/>
    <w:rsid w:val="13412DBF"/>
    <w:rsid w:val="13473BB1"/>
    <w:rsid w:val="135A2A17"/>
    <w:rsid w:val="13623155"/>
    <w:rsid w:val="1396558B"/>
    <w:rsid w:val="13A704BD"/>
    <w:rsid w:val="13A97E33"/>
    <w:rsid w:val="13AA5959"/>
    <w:rsid w:val="13F37300"/>
    <w:rsid w:val="142D53DD"/>
    <w:rsid w:val="143E1AC8"/>
    <w:rsid w:val="15051E29"/>
    <w:rsid w:val="15063063"/>
    <w:rsid w:val="15071DFC"/>
    <w:rsid w:val="152E6527"/>
    <w:rsid w:val="1567534A"/>
    <w:rsid w:val="158C17BA"/>
    <w:rsid w:val="159863B1"/>
    <w:rsid w:val="159E0259"/>
    <w:rsid w:val="15B24AB7"/>
    <w:rsid w:val="15BE2004"/>
    <w:rsid w:val="15DF7B3C"/>
    <w:rsid w:val="15F1733D"/>
    <w:rsid w:val="160C46A9"/>
    <w:rsid w:val="165322D8"/>
    <w:rsid w:val="16603B47"/>
    <w:rsid w:val="166F3FD6"/>
    <w:rsid w:val="16A50D85"/>
    <w:rsid w:val="16B956A7"/>
    <w:rsid w:val="16C70D9B"/>
    <w:rsid w:val="1710523A"/>
    <w:rsid w:val="175A7556"/>
    <w:rsid w:val="176D6324"/>
    <w:rsid w:val="17795D6E"/>
    <w:rsid w:val="178918BC"/>
    <w:rsid w:val="178A3AD7"/>
    <w:rsid w:val="179145B8"/>
    <w:rsid w:val="179573BA"/>
    <w:rsid w:val="17BF20F8"/>
    <w:rsid w:val="17DE149F"/>
    <w:rsid w:val="17E43F37"/>
    <w:rsid w:val="189224F2"/>
    <w:rsid w:val="18F0395D"/>
    <w:rsid w:val="191D5D28"/>
    <w:rsid w:val="192561AE"/>
    <w:rsid w:val="192C0149"/>
    <w:rsid w:val="195E4598"/>
    <w:rsid w:val="199A2B66"/>
    <w:rsid w:val="19B039BF"/>
    <w:rsid w:val="19F57A56"/>
    <w:rsid w:val="19F605CE"/>
    <w:rsid w:val="1A000389"/>
    <w:rsid w:val="1A0647BD"/>
    <w:rsid w:val="1A147B9A"/>
    <w:rsid w:val="1A78055F"/>
    <w:rsid w:val="1A955FF3"/>
    <w:rsid w:val="1ABF618E"/>
    <w:rsid w:val="1AD03EF7"/>
    <w:rsid w:val="1AD82476"/>
    <w:rsid w:val="1AEC6857"/>
    <w:rsid w:val="1B124510"/>
    <w:rsid w:val="1B1A1F91"/>
    <w:rsid w:val="1B3368EA"/>
    <w:rsid w:val="1B5C1C2F"/>
    <w:rsid w:val="1B5C578B"/>
    <w:rsid w:val="1B724FAE"/>
    <w:rsid w:val="1B812942"/>
    <w:rsid w:val="1B862808"/>
    <w:rsid w:val="1B94252A"/>
    <w:rsid w:val="1B9F0216"/>
    <w:rsid w:val="1BA2274E"/>
    <w:rsid w:val="1BA9334A"/>
    <w:rsid w:val="1BB163F3"/>
    <w:rsid w:val="1BB30B87"/>
    <w:rsid w:val="1BD21EF1"/>
    <w:rsid w:val="1BD52B2A"/>
    <w:rsid w:val="1BDC7445"/>
    <w:rsid w:val="1BE22134"/>
    <w:rsid w:val="1BFB3348"/>
    <w:rsid w:val="1D0B6462"/>
    <w:rsid w:val="1D125A8F"/>
    <w:rsid w:val="1D220702"/>
    <w:rsid w:val="1D5B6145"/>
    <w:rsid w:val="1DA8386E"/>
    <w:rsid w:val="1DB815E7"/>
    <w:rsid w:val="1DC74FB6"/>
    <w:rsid w:val="1DD15624"/>
    <w:rsid w:val="1DE00349"/>
    <w:rsid w:val="1DEB173A"/>
    <w:rsid w:val="1DF15AAF"/>
    <w:rsid w:val="1E3B3D7D"/>
    <w:rsid w:val="1E440E2A"/>
    <w:rsid w:val="1E4A0464"/>
    <w:rsid w:val="1E7D46D6"/>
    <w:rsid w:val="1E886E33"/>
    <w:rsid w:val="1E90231B"/>
    <w:rsid w:val="1E906A54"/>
    <w:rsid w:val="1EE73B14"/>
    <w:rsid w:val="1EED1934"/>
    <w:rsid w:val="1EF26B32"/>
    <w:rsid w:val="1EF36406"/>
    <w:rsid w:val="1F0B7BF4"/>
    <w:rsid w:val="1F1A294F"/>
    <w:rsid w:val="1FDB7BDC"/>
    <w:rsid w:val="1FFE1600"/>
    <w:rsid w:val="205E3ECB"/>
    <w:rsid w:val="206B5557"/>
    <w:rsid w:val="20783067"/>
    <w:rsid w:val="20823EE5"/>
    <w:rsid w:val="20AA343C"/>
    <w:rsid w:val="20AD3C1F"/>
    <w:rsid w:val="20D858AC"/>
    <w:rsid w:val="20D91947"/>
    <w:rsid w:val="211B40C5"/>
    <w:rsid w:val="211E69DD"/>
    <w:rsid w:val="215367BC"/>
    <w:rsid w:val="21541A4B"/>
    <w:rsid w:val="217B1CD3"/>
    <w:rsid w:val="2189080C"/>
    <w:rsid w:val="219914E7"/>
    <w:rsid w:val="21A61FC4"/>
    <w:rsid w:val="21B077B2"/>
    <w:rsid w:val="21F66D1D"/>
    <w:rsid w:val="22102092"/>
    <w:rsid w:val="222A65E3"/>
    <w:rsid w:val="228850B7"/>
    <w:rsid w:val="22C85FA2"/>
    <w:rsid w:val="22CC1054"/>
    <w:rsid w:val="22F1747C"/>
    <w:rsid w:val="22F41D72"/>
    <w:rsid w:val="23052629"/>
    <w:rsid w:val="23356FED"/>
    <w:rsid w:val="236C493E"/>
    <w:rsid w:val="237C6220"/>
    <w:rsid w:val="237E05D5"/>
    <w:rsid w:val="238A296E"/>
    <w:rsid w:val="239D1036"/>
    <w:rsid w:val="23A37038"/>
    <w:rsid w:val="23B57EEF"/>
    <w:rsid w:val="23BC14BC"/>
    <w:rsid w:val="23BE5FEB"/>
    <w:rsid w:val="23C465C3"/>
    <w:rsid w:val="23DE58D7"/>
    <w:rsid w:val="24024409"/>
    <w:rsid w:val="241430A6"/>
    <w:rsid w:val="245C2C9F"/>
    <w:rsid w:val="247922AB"/>
    <w:rsid w:val="248024EA"/>
    <w:rsid w:val="24A24B56"/>
    <w:rsid w:val="24C0760B"/>
    <w:rsid w:val="251A409D"/>
    <w:rsid w:val="253432D4"/>
    <w:rsid w:val="25363EAA"/>
    <w:rsid w:val="257A5D49"/>
    <w:rsid w:val="257D2ECD"/>
    <w:rsid w:val="25875AFA"/>
    <w:rsid w:val="2595313F"/>
    <w:rsid w:val="259F2E44"/>
    <w:rsid w:val="25E35426"/>
    <w:rsid w:val="261371E2"/>
    <w:rsid w:val="267F4B9F"/>
    <w:rsid w:val="268C6849"/>
    <w:rsid w:val="268D67E1"/>
    <w:rsid w:val="26BC71FD"/>
    <w:rsid w:val="26C16DEA"/>
    <w:rsid w:val="26D22DA5"/>
    <w:rsid w:val="26D43DDD"/>
    <w:rsid w:val="26E25933"/>
    <w:rsid w:val="26EB3F16"/>
    <w:rsid w:val="276B56D3"/>
    <w:rsid w:val="277B168E"/>
    <w:rsid w:val="27863F8B"/>
    <w:rsid w:val="2791366F"/>
    <w:rsid w:val="27BA3F65"/>
    <w:rsid w:val="27FA18DE"/>
    <w:rsid w:val="281D673C"/>
    <w:rsid w:val="28654FB2"/>
    <w:rsid w:val="288849BE"/>
    <w:rsid w:val="28C55974"/>
    <w:rsid w:val="28FD67FF"/>
    <w:rsid w:val="2927387C"/>
    <w:rsid w:val="29390A07"/>
    <w:rsid w:val="293B2E83"/>
    <w:rsid w:val="293D4E4D"/>
    <w:rsid w:val="294471A2"/>
    <w:rsid w:val="29595F19"/>
    <w:rsid w:val="2987431B"/>
    <w:rsid w:val="29913066"/>
    <w:rsid w:val="29A3777A"/>
    <w:rsid w:val="29B54957"/>
    <w:rsid w:val="29CF22A1"/>
    <w:rsid w:val="29F86E76"/>
    <w:rsid w:val="29F95F19"/>
    <w:rsid w:val="2A3902CD"/>
    <w:rsid w:val="2A5929FB"/>
    <w:rsid w:val="2A7D64A1"/>
    <w:rsid w:val="2AD54ABD"/>
    <w:rsid w:val="2AFF21FA"/>
    <w:rsid w:val="2B2C7B5A"/>
    <w:rsid w:val="2B4F358C"/>
    <w:rsid w:val="2B695A8F"/>
    <w:rsid w:val="2B8F74B6"/>
    <w:rsid w:val="2BF043F9"/>
    <w:rsid w:val="2C0F4D7C"/>
    <w:rsid w:val="2C4E1079"/>
    <w:rsid w:val="2C610E53"/>
    <w:rsid w:val="2C797AFD"/>
    <w:rsid w:val="2C852B16"/>
    <w:rsid w:val="2C8763E0"/>
    <w:rsid w:val="2C884632"/>
    <w:rsid w:val="2C906F22"/>
    <w:rsid w:val="2CBF5B6F"/>
    <w:rsid w:val="2CCC4934"/>
    <w:rsid w:val="2CD02E0D"/>
    <w:rsid w:val="2CF62697"/>
    <w:rsid w:val="2D067C4C"/>
    <w:rsid w:val="2D143FFF"/>
    <w:rsid w:val="2D1D310A"/>
    <w:rsid w:val="2D3073D6"/>
    <w:rsid w:val="2D491183"/>
    <w:rsid w:val="2D613AC8"/>
    <w:rsid w:val="2D871431"/>
    <w:rsid w:val="2E185CFA"/>
    <w:rsid w:val="2E4F78C5"/>
    <w:rsid w:val="2ECF7558"/>
    <w:rsid w:val="2F017838"/>
    <w:rsid w:val="2FDA3ACA"/>
    <w:rsid w:val="2FE204FD"/>
    <w:rsid w:val="30004E27"/>
    <w:rsid w:val="300541EB"/>
    <w:rsid w:val="30142692"/>
    <w:rsid w:val="302B34FC"/>
    <w:rsid w:val="30475757"/>
    <w:rsid w:val="304869A0"/>
    <w:rsid w:val="30A5745A"/>
    <w:rsid w:val="30E73F25"/>
    <w:rsid w:val="30FC26F7"/>
    <w:rsid w:val="30FF0C3A"/>
    <w:rsid w:val="31200CC6"/>
    <w:rsid w:val="3142776F"/>
    <w:rsid w:val="31437B9E"/>
    <w:rsid w:val="31597166"/>
    <w:rsid w:val="31637BA5"/>
    <w:rsid w:val="31E87583"/>
    <w:rsid w:val="31EF3498"/>
    <w:rsid w:val="31FF3949"/>
    <w:rsid w:val="32717916"/>
    <w:rsid w:val="327334A8"/>
    <w:rsid w:val="3275421C"/>
    <w:rsid w:val="3290431A"/>
    <w:rsid w:val="329E79D1"/>
    <w:rsid w:val="32B242A9"/>
    <w:rsid w:val="32C22AB4"/>
    <w:rsid w:val="3300657E"/>
    <w:rsid w:val="33164B0C"/>
    <w:rsid w:val="332F4862"/>
    <w:rsid w:val="33312C66"/>
    <w:rsid w:val="33654698"/>
    <w:rsid w:val="33B26438"/>
    <w:rsid w:val="33C3699B"/>
    <w:rsid w:val="33E5680D"/>
    <w:rsid w:val="340B78F6"/>
    <w:rsid w:val="345B087E"/>
    <w:rsid w:val="34B95569"/>
    <w:rsid w:val="34EB6CAD"/>
    <w:rsid w:val="35067F5E"/>
    <w:rsid w:val="3538466E"/>
    <w:rsid w:val="357400CD"/>
    <w:rsid w:val="35812566"/>
    <w:rsid w:val="3599165E"/>
    <w:rsid w:val="35C04B4C"/>
    <w:rsid w:val="35E04765"/>
    <w:rsid w:val="361A3AE8"/>
    <w:rsid w:val="361E2782"/>
    <w:rsid w:val="364621AD"/>
    <w:rsid w:val="37094913"/>
    <w:rsid w:val="371371EE"/>
    <w:rsid w:val="372A795F"/>
    <w:rsid w:val="374A3A7E"/>
    <w:rsid w:val="3785076B"/>
    <w:rsid w:val="37A147F9"/>
    <w:rsid w:val="37A2602E"/>
    <w:rsid w:val="37A64754"/>
    <w:rsid w:val="37DE208F"/>
    <w:rsid w:val="380C6DD9"/>
    <w:rsid w:val="384F06F9"/>
    <w:rsid w:val="38AA5930"/>
    <w:rsid w:val="38AF2792"/>
    <w:rsid w:val="38BF44FC"/>
    <w:rsid w:val="38DF7933"/>
    <w:rsid w:val="38E5105E"/>
    <w:rsid w:val="38F26911"/>
    <w:rsid w:val="39224680"/>
    <w:rsid w:val="395F1F56"/>
    <w:rsid w:val="39C42D07"/>
    <w:rsid w:val="39F7075E"/>
    <w:rsid w:val="3A0177D1"/>
    <w:rsid w:val="3A3E2C64"/>
    <w:rsid w:val="3A823965"/>
    <w:rsid w:val="3AD55F35"/>
    <w:rsid w:val="3ADB2718"/>
    <w:rsid w:val="3B0F23C2"/>
    <w:rsid w:val="3B396CA5"/>
    <w:rsid w:val="3B3B1633"/>
    <w:rsid w:val="3B575151"/>
    <w:rsid w:val="3B716BD9"/>
    <w:rsid w:val="3B9A612F"/>
    <w:rsid w:val="3BA13B54"/>
    <w:rsid w:val="3BA37EBC"/>
    <w:rsid w:val="3BB769A9"/>
    <w:rsid w:val="3C0721FD"/>
    <w:rsid w:val="3C097F9F"/>
    <w:rsid w:val="3C0D2A99"/>
    <w:rsid w:val="3C1A74B4"/>
    <w:rsid w:val="3C4A14EF"/>
    <w:rsid w:val="3D002D25"/>
    <w:rsid w:val="3D8E0E2A"/>
    <w:rsid w:val="3DA13B0F"/>
    <w:rsid w:val="3DA74B34"/>
    <w:rsid w:val="3DBA6615"/>
    <w:rsid w:val="3DC54FBA"/>
    <w:rsid w:val="3DD22AA4"/>
    <w:rsid w:val="3DD71DD3"/>
    <w:rsid w:val="3DEE759F"/>
    <w:rsid w:val="3E110AD0"/>
    <w:rsid w:val="3E5F1F6C"/>
    <w:rsid w:val="3E5F540E"/>
    <w:rsid w:val="3E660BB9"/>
    <w:rsid w:val="3E74560E"/>
    <w:rsid w:val="3E8A0D6B"/>
    <w:rsid w:val="3F2E4522"/>
    <w:rsid w:val="3F786463"/>
    <w:rsid w:val="3F852C53"/>
    <w:rsid w:val="3F8F0F90"/>
    <w:rsid w:val="3F8F762D"/>
    <w:rsid w:val="3F9A599F"/>
    <w:rsid w:val="3FB11C9A"/>
    <w:rsid w:val="3FF35E0E"/>
    <w:rsid w:val="3FFC3AC3"/>
    <w:rsid w:val="40022991"/>
    <w:rsid w:val="40093884"/>
    <w:rsid w:val="406C6164"/>
    <w:rsid w:val="40B64792"/>
    <w:rsid w:val="40B82BB4"/>
    <w:rsid w:val="40D93256"/>
    <w:rsid w:val="4193497A"/>
    <w:rsid w:val="419F3BDC"/>
    <w:rsid w:val="41B501B3"/>
    <w:rsid w:val="427D67F3"/>
    <w:rsid w:val="42926F5D"/>
    <w:rsid w:val="42992D0B"/>
    <w:rsid w:val="429B2AAA"/>
    <w:rsid w:val="429F402B"/>
    <w:rsid w:val="42B555FD"/>
    <w:rsid w:val="4359067E"/>
    <w:rsid w:val="43653A98"/>
    <w:rsid w:val="4369461B"/>
    <w:rsid w:val="43AF64F0"/>
    <w:rsid w:val="43BC49BC"/>
    <w:rsid w:val="43BC6F37"/>
    <w:rsid w:val="43BE6733"/>
    <w:rsid w:val="43D1290A"/>
    <w:rsid w:val="43DD73A0"/>
    <w:rsid w:val="43E546B0"/>
    <w:rsid w:val="43F64EB0"/>
    <w:rsid w:val="442718A6"/>
    <w:rsid w:val="44852366"/>
    <w:rsid w:val="44A125C2"/>
    <w:rsid w:val="44A60609"/>
    <w:rsid w:val="44A616A1"/>
    <w:rsid w:val="44B82E53"/>
    <w:rsid w:val="44EF32E3"/>
    <w:rsid w:val="451055C4"/>
    <w:rsid w:val="451C7BB5"/>
    <w:rsid w:val="454B6805"/>
    <w:rsid w:val="456F3007"/>
    <w:rsid w:val="4593183B"/>
    <w:rsid w:val="45B76DD3"/>
    <w:rsid w:val="45D23D61"/>
    <w:rsid w:val="45D25004"/>
    <w:rsid w:val="45E91D8A"/>
    <w:rsid w:val="45F7437C"/>
    <w:rsid w:val="462D04F5"/>
    <w:rsid w:val="462F6214"/>
    <w:rsid w:val="463364C0"/>
    <w:rsid w:val="46392C5D"/>
    <w:rsid w:val="46401681"/>
    <w:rsid w:val="4648561C"/>
    <w:rsid w:val="465F02A3"/>
    <w:rsid w:val="468133EC"/>
    <w:rsid w:val="46B34549"/>
    <w:rsid w:val="46EB783F"/>
    <w:rsid w:val="470C5538"/>
    <w:rsid w:val="471825FE"/>
    <w:rsid w:val="473C4891"/>
    <w:rsid w:val="47561EBE"/>
    <w:rsid w:val="47596E9F"/>
    <w:rsid w:val="47643176"/>
    <w:rsid w:val="479F62C8"/>
    <w:rsid w:val="47D95DDC"/>
    <w:rsid w:val="47DC3DCE"/>
    <w:rsid w:val="47F968AB"/>
    <w:rsid w:val="481E69BF"/>
    <w:rsid w:val="48391280"/>
    <w:rsid w:val="48813106"/>
    <w:rsid w:val="4890345E"/>
    <w:rsid w:val="48911D52"/>
    <w:rsid w:val="48CD3679"/>
    <w:rsid w:val="48EE1869"/>
    <w:rsid w:val="49160B62"/>
    <w:rsid w:val="4918348A"/>
    <w:rsid w:val="491C6350"/>
    <w:rsid w:val="498D1081"/>
    <w:rsid w:val="49A01BE0"/>
    <w:rsid w:val="49DA6174"/>
    <w:rsid w:val="49DB1F32"/>
    <w:rsid w:val="49DF11B1"/>
    <w:rsid w:val="49ED38CE"/>
    <w:rsid w:val="49EE386C"/>
    <w:rsid w:val="4A437992"/>
    <w:rsid w:val="4A875AD1"/>
    <w:rsid w:val="4A92243E"/>
    <w:rsid w:val="4AB80380"/>
    <w:rsid w:val="4AE75AB4"/>
    <w:rsid w:val="4B217929"/>
    <w:rsid w:val="4B4277BB"/>
    <w:rsid w:val="4BC858A4"/>
    <w:rsid w:val="4C0F5D7E"/>
    <w:rsid w:val="4C306725"/>
    <w:rsid w:val="4C312170"/>
    <w:rsid w:val="4C49212C"/>
    <w:rsid w:val="4C6C7D64"/>
    <w:rsid w:val="4C7A1712"/>
    <w:rsid w:val="4C8C5620"/>
    <w:rsid w:val="4C9A2912"/>
    <w:rsid w:val="4CA91577"/>
    <w:rsid w:val="4CD56452"/>
    <w:rsid w:val="4CDB65A8"/>
    <w:rsid w:val="4CEC6831"/>
    <w:rsid w:val="4D0575CC"/>
    <w:rsid w:val="4D21156E"/>
    <w:rsid w:val="4D3B13CF"/>
    <w:rsid w:val="4D536A45"/>
    <w:rsid w:val="4D961860"/>
    <w:rsid w:val="4DA66A2E"/>
    <w:rsid w:val="4DAA1FA9"/>
    <w:rsid w:val="4DC77B23"/>
    <w:rsid w:val="4DCA24F1"/>
    <w:rsid w:val="4DD97AD2"/>
    <w:rsid w:val="4DE57AF9"/>
    <w:rsid w:val="4E132D17"/>
    <w:rsid w:val="4E1F7C2B"/>
    <w:rsid w:val="4E52289A"/>
    <w:rsid w:val="4E592DDE"/>
    <w:rsid w:val="4E5A36EA"/>
    <w:rsid w:val="4E5E7F01"/>
    <w:rsid w:val="4E9C58C3"/>
    <w:rsid w:val="4EEC6372"/>
    <w:rsid w:val="4F4A3571"/>
    <w:rsid w:val="4F606CAA"/>
    <w:rsid w:val="4F89010F"/>
    <w:rsid w:val="4F911547"/>
    <w:rsid w:val="4FE74DCB"/>
    <w:rsid w:val="4FFD05E3"/>
    <w:rsid w:val="502A762A"/>
    <w:rsid w:val="506B379F"/>
    <w:rsid w:val="50B63009"/>
    <w:rsid w:val="50DB65B1"/>
    <w:rsid w:val="50DB6B76"/>
    <w:rsid w:val="510A6928"/>
    <w:rsid w:val="518358F0"/>
    <w:rsid w:val="5192021A"/>
    <w:rsid w:val="51AB479B"/>
    <w:rsid w:val="51B83FE5"/>
    <w:rsid w:val="51CB5605"/>
    <w:rsid w:val="51E41A5B"/>
    <w:rsid w:val="51F0705D"/>
    <w:rsid w:val="52377B12"/>
    <w:rsid w:val="5282312F"/>
    <w:rsid w:val="52852998"/>
    <w:rsid w:val="52887271"/>
    <w:rsid w:val="528D62B1"/>
    <w:rsid w:val="52992845"/>
    <w:rsid w:val="52AB0DAC"/>
    <w:rsid w:val="52AF3E17"/>
    <w:rsid w:val="52EA3848"/>
    <w:rsid w:val="52ED723C"/>
    <w:rsid w:val="52F100B8"/>
    <w:rsid w:val="52FC1B70"/>
    <w:rsid w:val="52FC2DD4"/>
    <w:rsid w:val="532A5B93"/>
    <w:rsid w:val="534C4377"/>
    <w:rsid w:val="536F7A4A"/>
    <w:rsid w:val="53844B50"/>
    <w:rsid w:val="53CD4E67"/>
    <w:rsid w:val="53DF24DA"/>
    <w:rsid w:val="5429409D"/>
    <w:rsid w:val="542F5CFD"/>
    <w:rsid w:val="54451F9F"/>
    <w:rsid w:val="54492049"/>
    <w:rsid w:val="544D7D8B"/>
    <w:rsid w:val="54B158A1"/>
    <w:rsid w:val="55281803"/>
    <w:rsid w:val="55C53951"/>
    <w:rsid w:val="55DD6EED"/>
    <w:rsid w:val="55E70297"/>
    <w:rsid w:val="56020701"/>
    <w:rsid w:val="56102EB5"/>
    <w:rsid w:val="561641AD"/>
    <w:rsid w:val="56521DB3"/>
    <w:rsid w:val="565F3C59"/>
    <w:rsid w:val="56CB2955"/>
    <w:rsid w:val="56F826CF"/>
    <w:rsid w:val="573A56C4"/>
    <w:rsid w:val="573F29C9"/>
    <w:rsid w:val="576913A9"/>
    <w:rsid w:val="57894333"/>
    <w:rsid w:val="57931F59"/>
    <w:rsid w:val="57DD31D4"/>
    <w:rsid w:val="57DE6A98"/>
    <w:rsid w:val="582C7CB7"/>
    <w:rsid w:val="5848614A"/>
    <w:rsid w:val="588A355D"/>
    <w:rsid w:val="58931AE5"/>
    <w:rsid w:val="589F66DB"/>
    <w:rsid w:val="59016A0C"/>
    <w:rsid w:val="592054B0"/>
    <w:rsid w:val="5934151A"/>
    <w:rsid w:val="59352B9C"/>
    <w:rsid w:val="593908DE"/>
    <w:rsid w:val="5950177A"/>
    <w:rsid w:val="595E1326"/>
    <w:rsid w:val="597D5D22"/>
    <w:rsid w:val="59896639"/>
    <w:rsid w:val="599C0D37"/>
    <w:rsid w:val="5A1E08C2"/>
    <w:rsid w:val="5A233F3C"/>
    <w:rsid w:val="5A256A25"/>
    <w:rsid w:val="5ADF5C9B"/>
    <w:rsid w:val="5B026A81"/>
    <w:rsid w:val="5B2A2BD4"/>
    <w:rsid w:val="5B3D3F8A"/>
    <w:rsid w:val="5B4F74CF"/>
    <w:rsid w:val="5BA17719"/>
    <w:rsid w:val="5BB1598F"/>
    <w:rsid w:val="5BBF02A1"/>
    <w:rsid w:val="5BDD7C46"/>
    <w:rsid w:val="5BE43F02"/>
    <w:rsid w:val="5C1631F6"/>
    <w:rsid w:val="5C2E6CB8"/>
    <w:rsid w:val="5C302B92"/>
    <w:rsid w:val="5C525C48"/>
    <w:rsid w:val="5C9A28BE"/>
    <w:rsid w:val="5CB84C3E"/>
    <w:rsid w:val="5D2B0B0F"/>
    <w:rsid w:val="5D3C19AC"/>
    <w:rsid w:val="5D803EA3"/>
    <w:rsid w:val="5DB425C3"/>
    <w:rsid w:val="5DB46785"/>
    <w:rsid w:val="5DE5287F"/>
    <w:rsid w:val="5DE90219"/>
    <w:rsid w:val="5DFF1100"/>
    <w:rsid w:val="5E067AF8"/>
    <w:rsid w:val="5E0F00AE"/>
    <w:rsid w:val="5E4347FC"/>
    <w:rsid w:val="5E796A43"/>
    <w:rsid w:val="5E9A6822"/>
    <w:rsid w:val="5ECC5D50"/>
    <w:rsid w:val="5F337B7D"/>
    <w:rsid w:val="5F445AAB"/>
    <w:rsid w:val="5FC66E0E"/>
    <w:rsid w:val="5FF34228"/>
    <w:rsid w:val="5FFE63DD"/>
    <w:rsid w:val="60600583"/>
    <w:rsid w:val="607E0C8E"/>
    <w:rsid w:val="60805DB4"/>
    <w:rsid w:val="60971EA8"/>
    <w:rsid w:val="60BF7292"/>
    <w:rsid w:val="60E520F4"/>
    <w:rsid w:val="60F31CBA"/>
    <w:rsid w:val="60F376EA"/>
    <w:rsid w:val="61311D44"/>
    <w:rsid w:val="61493F8E"/>
    <w:rsid w:val="61C16BDA"/>
    <w:rsid w:val="61C8624F"/>
    <w:rsid w:val="61CC73F2"/>
    <w:rsid w:val="61D03C31"/>
    <w:rsid w:val="61E41603"/>
    <w:rsid w:val="62035F2D"/>
    <w:rsid w:val="6217755A"/>
    <w:rsid w:val="62554E07"/>
    <w:rsid w:val="627A03C4"/>
    <w:rsid w:val="62B40FD5"/>
    <w:rsid w:val="62C322DA"/>
    <w:rsid w:val="62EF025F"/>
    <w:rsid w:val="63093390"/>
    <w:rsid w:val="630E5001"/>
    <w:rsid w:val="633A02DF"/>
    <w:rsid w:val="637616EE"/>
    <w:rsid w:val="63AC0EA9"/>
    <w:rsid w:val="63AD6150"/>
    <w:rsid w:val="63CE6B52"/>
    <w:rsid w:val="63E835F2"/>
    <w:rsid w:val="63EA0041"/>
    <w:rsid w:val="644840CB"/>
    <w:rsid w:val="6456663A"/>
    <w:rsid w:val="64761A5E"/>
    <w:rsid w:val="654717B7"/>
    <w:rsid w:val="654E74BF"/>
    <w:rsid w:val="65530F79"/>
    <w:rsid w:val="655C1705"/>
    <w:rsid w:val="657B7E86"/>
    <w:rsid w:val="6587477F"/>
    <w:rsid w:val="659C5466"/>
    <w:rsid w:val="65B86D32"/>
    <w:rsid w:val="65C67E1E"/>
    <w:rsid w:val="65D24ECB"/>
    <w:rsid w:val="65DA6650"/>
    <w:rsid w:val="65E84C3C"/>
    <w:rsid w:val="661F70AE"/>
    <w:rsid w:val="66276F9E"/>
    <w:rsid w:val="663C5BEC"/>
    <w:rsid w:val="66410DD2"/>
    <w:rsid w:val="664F54FC"/>
    <w:rsid w:val="667A229B"/>
    <w:rsid w:val="66850CBE"/>
    <w:rsid w:val="66865446"/>
    <w:rsid w:val="66900F27"/>
    <w:rsid w:val="669727D3"/>
    <w:rsid w:val="66C63208"/>
    <w:rsid w:val="66D8281D"/>
    <w:rsid w:val="67203845"/>
    <w:rsid w:val="67262027"/>
    <w:rsid w:val="67423054"/>
    <w:rsid w:val="67782862"/>
    <w:rsid w:val="677F6056"/>
    <w:rsid w:val="67CF4892"/>
    <w:rsid w:val="67DC4CD4"/>
    <w:rsid w:val="67FA1B80"/>
    <w:rsid w:val="67FD6F7B"/>
    <w:rsid w:val="67FF0A72"/>
    <w:rsid w:val="681E2082"/>
    <w:rsid w:val="689E7D5D"/>
    <w:rsid w:val="68D423D1"/>
    <w:rsid w:val="68E52D26"/>
    <w:rsid w:val="692B4E7E"/>
    <w:rsid w:val="693B5FAC"/>
    <w:rsid w:val="69470363"/>
    <w:rsid w:val="69635D65"/>
    <w:rsid w:val="696647EF"/>
    <w:rsid w:val="69895D12"/>
    <w:rsid w:val="69A63313"/>
    <w:rsid w:val="69A874D5"/>
    <w:rsid w:val="69AD3B36"/>
    <w:rsid w:val="69EA59A9"/>
    <w:rsid w:val="6A2C7EA0"/>
    <w:rsid w:val="6A962896"/>
    <w:rsid w:val="6AA3205B"/>
    <w:rsid w:val="6ABE62BC"/>
    <w:rsid w:val="6AC32426"/>
    <w:rsid w:val="6AD02A7B"/>
    <w:rsid w:val="6AD20AE0"/>
    <w:rsid w:val="6AE3108D"/>
    <w:rsid w:val="6B011F97"/>
    <w:rsid w:val="6B5E52F7"/>
    <w:rsid w:val="6B6F018F"/>
    <w:rsid w:val="6B7F57B8"/>
    <w:rsid w:val="6B9F1CEB"/>
    <w:rsid w:val="6BC72CCD"/>
    <w:rsid w:val="6BC72D53"/>
    <w:rsid w:val="6BD30A8A"/>
    <w:rsid w:val="6C262B85"/>
    <w:rsid w:val="6C272818"/>
    <w:rsid w:val="6C743C27"/>
    <w:rsid w:val="6C756A25"/>
    <w:rsid w:val="6C9E677D"/>
    <w:rsid w:val="6CBA18DE"/>
    <w:rsid w:val="6CBF5146"/>
    <w:rsid w:val="6CD43131"/>
    <w:rsid w:val="6D0533EB"/>
    <w:rsid w:val="6D2F2774"/>
    <w:rsid w:val="6D527AC7"/>
    <w:rsid w:val="6D7A18D6"/>
    <w:rsid w:val="6D841E4C"/>
    <w:rsid w:val="6D9B170F"/>
    <w:rsid w:val="6DA3568C"/>
    <w:rsid w:val="6DAF6F69"/>
    <w:rsid w:val="6DC02F24"/>
    <w:rsid w:val="6DC1370F"/>
    <w:rsid w:val="6DD92AC7"/>
    <w:rsid w:val="6DF90CD4"/>
    <w:rsid w:val="6E13251E"/>
    <w:rsid w:val="6E2E7E8E"/>
    <w:rsid w:val="6E361962"/>
    <w:rsid w:val="6E9879FD"/>
    <w:rsid w:val="6E99250C"/>
    <w:rsid w:val="6EBE7E9B"/>
    <w:rsid w:val="6EC24A7A"/>
    <w:rsid w:val="6EDA7EAA"/>
    <w:rsid w:val="6EEA28FF"/>
    <w:rsid w:val="6EF07839"/>
    <w:rsid w:val="6F061F17"/>
    <w:rsid w:val="6F54322D"/>
    <w:rsid w:val="6F6C53DE"/>
    <w:rsid w:val="6F7264A0"/>
    <w:rsid w:val="6F9255DB"/>
    <w:rsid w:val="6FA078A4"/>
    <w:rsid w:val="6FCE63D2"/>
    <w:rsid w:val="6FD0523F"/>
    <w:rsid w:val="700A5C11"/>
    <w:rsid w:val="70112D93"/>
    <w:rsid w:val="704A349D"/>
    <w:rsid w:val="709042E1"/>
    <w:rsid w:val="70A4406C"/>
    <w:rsid w:val="70CC6576"/>
    <w:rsid w:val="713003C1"/>
    <w:rsid w:val="71324139"/>
    <w:rsid w:val="71325EE7"/>
    <w:rsid w:val="71425037"/>
    <w:rsid w:val="71533B32"/>
    <w:rsid w:val="71866233"/>
    <w:rsid w:val="71A271D9"/>
    <w:rsid w:val="72102E9C"/>
    <w:rsid w:val="72565C05"/>
    <w:rsid w:val="72933DE9"/>
    <w:rsid w:val="72A334AE"/>
    <w:rsid w:val="72E43211"/>
    <w:rsid w:val="73315430"/>
    <w:rsid w:val="736F2CBD"/>
    <w:rsid w:val="73C15087"/>
    <w:rsid w:val="73FB74E7"/>
    <w:rsid w:val="745C1EFA"/>
    <w:rsid w:val="747C53F0"/>
    <w:rsid w:val="747D0517"/>
    <w:rsid w:val="74A663DD"/>
    <w:rsid w:val="74AC09E2"/>
    <w:rsid w:val="74AF667E"/>
    <w:rsid w:val="74C81C9F"/>
    <w:rsid w:val="750741FE"/>
    <w:rsid w:val="751B783F"/>
    <w:rsid w:val="753B3991"/>
    <w:rsid w:val="758F4FDB"/>
    <w:rsid w:val="75997E5A"/>
    <w:rsid w:val="762754A9"/>
    <w:rsid w:val="763807D5"/>
    <w:rsid w:val="764346F2"/>
    <w:rsid w:val="76672787"/>
    <w:rsid w:val="76863F4A"/>
    <w:rsid w:val="769000ED"/>
    <w:rsid w:val="769F1DB5"/>
    <w:rsid w:val="76C24EA2"/>
    <w:rsid w:val="76D35A76"/>
    <w:rsid w:val="770420D4"/>
    <w:rsid w:val="770F1F95"/>
    <w:rsid w:val="771372F3"/>
    <w:rsid w:val="772C370B"/>
    <w:rsid w:val="773541EF"/>
    <w:rsid w:val="77492A5A"/>
    <w:rsid w:val="777A2396"/>
    <w:rsid w:val="77866F8C"/>
    <w:rsid w:val="77C409E2"/>
    <w:rsid w:val="78231F1C"/>
    <w:rsid w:val="78472CB8"/>
    <w:rsid w:val="78E630C7"/>
    <w:rsid w:val="79181A1A"/>
    <w:rsid w:val="79786DA9"/>
    <w:rsid w:val="7A242E75"/>
    <w:rsid w:val="7A4723EC"/>
    <w:rsid w:val="7A745FD6"/>
    <w:rsid w:val="7A7D59F2"/>
    <w:rsid w:val="7AD95625"/>
    <w:rsid w:val="7AEB70EA"/>
    <w:rsid w:val="7AEF4E49"/>
    <w:rsid w:val="7AFC1C29"/>
    <w:rsid w:val="7B4231CA"/>
    <w:rsid w:val="7B64045F"/>
    <w:rsid w:val="7BD41FC5"/>
    <w:rsid w:val="7BDA54DC"/>
    <w:rsid w:val="7C087B27"/>
    <w:rsid w:val="7C0971A1"/>
    <w:rsid w:val="7C883F5E"/>
    <w:rsid w:val="7D167751"/>
    <w:rsid w:val="7D201216"/>
    <w:rsid w:val="7D3B3531"/>
    <w:rsid w:val="7D3E5776"/>
    <w:rsid w:val="7D543999"/>
    <w:rsid w:val="7D692210"/>
    <w:rsid w:val="7D8E57AC"/>
    <w:rsid w:val="7D8F646F"/>
    <w:rsid w:val="7D936717"/>
    <w:rsid w:val="7DE14F1D"/>
    <w:rsid w:val="7E2D37B3"/>
    <w:rsid w:val="7E5C2018"/>
    <w:rsid w:val="7E73515D"/>
    <w:rsid w:val="7E855D33"/>
    <w:rsid w:val="7E987F4A"/>
    <w:rsid w:val="7EAB03B5"/>
    <w:rsid w:val="7ED26CD3"/>
    <w:rsid w:val="7F600E42"/>
    <w:rsid w:val="7F6776A3"/>
    <w:rsid w:val="7F772047"/>
    <w:rsid w:val="7F8177F4"/>
    <w:rsid w:val="7F831599"/>
    <w:rsid w:val="7F8B63F6"/>
    <w:rsid w:val="7F8C1A23"/>
    <w:rsid w:val="7F9E424C"/>
    <w:rsid w:val="7FC60D80"/>
    <w:rsid w:val="7FC70142"/>
    <w:rsid w:val="7FC90357"/>
    <w:rsid w:val="7FCA0222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  <w:spacing w:line="440" w:lineRule="exact"/>
    </w:pPr>
    <w:rPr>
      <w:rFonts w:ascii="宋体" w:hAnsi="宋体" w:eastAsia="宋体" w:cs="宋体"/>
      <w:sz w:val="24"/>
      <w:szCs w:val="22"/>
      <w:lang w:val="zh-CN" w:eastAsia="zh-CN" w:bidi="zh-CN"/>
    </w:rPr>
  </w:style>
  <w:style w:type="paragraph" w:styleId="4">
    <w:name w:val="heading 1"/>
    <w:basedOn w:val="1"/>
    <w:next w:val="1"/>
    <w:qFormat/>
    <w:uiPriority w:val="1"/>
    <w:pPr>
      <w:ind w:right="375"/>
      <w:jc w:val="center"/>
      <w:outlineLvl w:val="0"/>
    </w:pPr>
    <w:rPr>
      <w:rFonts w:ascii="Microsoft JhengHei" w:hAnsi="Microsoft JhengHei" w:eastAsia="Microsoft JhengHei" w:cs="Microsoft JhengHei"/>
      <w:b/>
      <w:bCs/>
      <w:sz w:val="52"/>
      <w:szCs w:val="52"/>
    </w:rPr>
  </w:style>
  <w:style w:type="paragraph" w:styleId="5">
    <w:name w:val="heading 2"/>
    <w:basedOn w:val="1"/>
    <w:next w:val="1"/>
    <w:qFormat/>
    <w:uiPriority w:val="1"/>
    <w:pPr>
      <w:ind w:right="377"/>
      <w:jc w:val="center"/>
      <w:outlineLvl w:val="1"/>
    </w:pPr>
    <w:rPr>
      <w:b/>
      <w:bCs/>
      <w:sz w:val="32"/>
      <w:szCs w:val="32"/>
    </w:rPr>
  </w:style>
  <w:style w:type="paragraph" w:styleId="6">
    <w:name w:val="heading 3"/>
    <w:basedOn w:val="1"/>
    <w:next w:val="1"/>
    <w:qFormat/>
    <w:uiPriority w:val="1"/>
    <w:pPr>
      <w:jc w:val="center"/>
      <w:outlineLvl w:val="2"/>
    </w:pPr>
    <w:rPr>
      <w:sz w:val="32"/>
      <w:szCs w:val="32"/>
      <w:u w:val="single" w:color="000000"/>
    </w:rPr>
  </w:style>
  <w:style w:type="paragraph" w:styleId="7">
    <w:name w:val="heading 4"/>
    <w:basedOn w:val="1"/>
    <w:next w:val="1"/>
    <w:qFormat/>
    <w:uiPriority w:val="1"/>
    <w:pPr>
      <w:outlineLvl w:val="3"/>
    </w:pPr>
    <w:rPr>
      <w:rFonts w:eastAsia="楷体"/>
      <w:bCs/>
      <w:szCs w:val="30"/>
    </w:rPr>
  </w:style>
  <w:style w:type="paragraph" w:styleId="8">
    <w:name w:val="heading 5"/>
    <w:basedOn w:val="1"/>
    <w:next w:val="1"/>
    <w:qFormat/>
    <w:uiPriority w:val="1"/>
    <w:pPr>
      <w:spacing w:before="240"/>
      <w:ind w:left="2062" w:hanging="303"/>
      <w:outlineLvl w:val="4"/>
    </w:pPr>
    <w:rPr>
      <w:sz w:val="30"/>
      <w:szCs w:val="30"/>
    </w:rPr>
  </w:style>
  <w:style w:type="paragraph" w:styleId="9">
    <w:name w:val="heading 6"/>
    <w:basedOn w:val="1"/>
    <w:next w:val="1"/>
    <w:link w:val="45"/>
    <w:qFormat/>
    <w:uiPriority w:val="1"/>
    <w:pPr>
      <w:ind w:left="1399"/>
      <w:outlineLvl w:val="5"/>
    </w:pPr>
    <w:rPr>
      <w:b/>
      <w:bCs/>
      <w:sz w:val="28"/>
      <w:szCs w:val="28"/>
    </w:rPr>
  </w:style>
  <w:style w:type="paragraph" w:styleId="10">
    <w:name w:val="heading 7"/>
    <w:basedOn w:val="1"/>
    <w:next w:val="1"/>
    <w:qFormat/>
    <w:uiPriority w:val="1"/>
    <w:pPr>
      <w:ind w:left="840"/>
      <w:outlineLvl w:val="6"/>
    </w:pPr>
    <w:rPr>
      <w:sz w:val="28"/>
      <w:szCs w:val="28"/>
    </w:rPr>
  </w:style>
  <w:style w:type="paragraph" w:styleId="11">
    <w:name w:val="heading 8"/>
    <w:basedOn w:val="1"/>
    <w:next w:val="1"/>
    <w:qFormat/>
    <w:uiPriority w:val="1"/>
    <w:pPr>
      <w:ind w:left="562"/>
      <w:outlineLvl w:val="7"/>
    </w:pPr>
    <w:rPr>
      <w:b/>
      <w:bCs/>
      <w:szCs w:val="24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szCs w:val="24"/>
    </w:r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annotation text"/>
    <w:basedOn w:val="1"/>
    <w:qFormat/>
    <w:uiPriority w:val="0"/>
    <w:pPr>
      <w:jc w:val="left"/>
    </w:pPr>
  </w:style>
  <w:style w:type="paragraph" w:styleId="15">
    <w:name w:val="toc 3"/>
    <w:basedOn w:val="6"/>
    <w:next w:val="2"/>
    <w:qFormat/>
    <w:uiPriority w:val="39"/>
    <w:pPr>
      <w:ind w:left="400" w:leftChars="400"/>
      <w:jc w:val="left"/>
    </w:pPr>
    <w:rPr>
      <w:sz w:val="24"/>
      <w:u w:val="none"/>
    </w:rPr>
  </w:style>
  <w:style w:type="paragraph" w:styleId="16">
    <w:name w:val="Date"/>
    <w:basedOn w:val="1"/>
    <w:next w:val="1"/>
    <w:link w:val="44"/>
    <w:qFormat/>
    <w:uiPriority w:val="0"/>
    <w:pPr>
      <w:ind w:left="100" w:leftChars="2500"/>
    </w:pPr>
  </w:style>
  <w:style w:type="paragraph" w:styleId="17">
    <w:name w:val="endnote text"/>
    <w:basedOn w:val="1"/>
    <w:link w:val="46"/>
    <w:qFormat/>
    <w:uiPriority w:val="0"/>
    <w:pPr>
      <w:snapToGrid w:val="0"/>
    </w:p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20">
    <w:name w:val="toc 1"/>
    <w:basedOn w:val="4"/>
    <w:next w:val="5"/>
    <w:link w:val="40"/>
    <w:qFormat/>
    <w:uiPriority w:val="39"/>
    <w:pPr>
      <w:spacing w:before="161"/>
      <w:ind w:right="318"/>
      <w:jc w:val="right"/>
    </w:pPr>
    <w:rPr>
      <w:rFonts w:ascii="宋体" w:hAnsi="宋体" w:eastAsia="宋体" w:cs="宋体"/>
      <w:sz w:val="28"/>
      <w:szCs w:val="24"/>
    </w:rPr>
  </w:style>
  <w:style w:type="paragraph" w:styleId="21">
    <w:name w:val="toc 4"/>
    <w:basedOn w:val="1"/>
    <w:next w:val="1"/>
    <w:qFormat/>
    <w:uiPriority w:val="0"/>
    <w:pPr>
      <w:ind w:left="1260" w:leftChars="600"/>
    </w:pPr>
    <w:rPr>
      <w:b/>
      <w:sz w:val="28"/>
    </w:rPr>
  </w:style>
  <w:style w:type="paragraph" w:styleId="22">
    <w:name w:val="footnote text"/>
    <w:basedOn w:val="1"/>
    <w:link w:val="47"/>
    <w:qFormat/>
    <w:uiPriority w:val="0"/>
    <w:pPr>
      <w:snapToGrid w:val="0"/>
    </w:pPr>
    <w:rPr>
      <w:sz w:val="18"/>
      <w:szCs w:val="18"/>
    </w:rPr>
  </w:style>
  <w:style w:type="paragraph" w:styleId="23">
    <w:name w:val="toc 2"/>
    <w:basedOn w:val="5"/>
    <w:next w:val="6"/>
    <w:link w:val="41"/>
    <w:qFormat/>
    <w:uiPriority w:val="39"/>
    <w:pPr>
      <w:ind w:right="318"/>
      <w:jc w:val="left"/>
    </w:pPr>
    <w:rPr>
      <w:b w:val="0"/>
      <w:sz w:val="24"/>
      <w:szCs w:val="24"/>
    </w:rPr>
  </w:style>
  <w:style w:type="paragraph" w:styleId="24">
    <w:name w:val="Normal (Web)"/>
    <w:basedOn w:val="1"/>
    <w:qFormat/>
    <w:uiPriority w:val="0"/>
    <w:pPr>
      <w:spacing w:beforeAutospacing="1" w:afterAutospacing="1"/>
    </w:pPr>
    <w:rPr>
      <w:rFonts w:cs="Times New Roman"/>
      <w:lang w:val="en-US" w:bidi="ar-SA"/>
    </w:rPr>
  </w:style>
  <w:style w:type="paragraph" w:styleId="25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84"/>
      <w:szCs w:val="32"/>
    </w:rPr>
  </w:style>
  <w:style w:type="paragraph" w:styleId="26">
    <w:name w:val="Body Text First Indent"/>
    <w:basedOn w:val="1"/>
    <w:qFormat/>
    <w:uiPriority w:val="0"/>
    <w:pPr>
      <w:ind w:firstLine="498" w:firstLineChars="200"/>
    </w:p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0"/>
    <w:rPr>
      <w:b/>
    </w:rPr>
  </w:style>
  <w:style w:type="character" w:styleId="31">
    <w:name w:val="endnote reference"/>
    <w:basedOn w:val="29"/>
    <w:qFormat/>
    <w:uiPriority w:val="0"/>
    <w:rPr>
      <w:vertAlign w:val="superscript"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footnote reference"/>
    <w:basedOn w:val="29"/>
    <w:qFormat/>
    <w:uiPriority w:val="0"/>
    <w:rPr>
      <w:vertAlign w:val="superscript"/>
    </w:rPr>
  </w:style>
  <w:style w:type="table" w:customStyle="1" w:styleId="3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5">
    <w:name w:val="List Paragraph"/>
    <w:basedOn w:val="1"/>
    <w:qFormat/>
    <w:uiPriority w:val="1"/>
    <w:pPr>
      <w:ind w:left="120" w:firstLine="480"/>
    </w:pPr>
  </w:style>
  <w:style w:type="paragraph" w:customStyle="1" w:styleId="36">
    <w:name w:val="Table Paragraph"/>
    <w:basedOn w:val="1"/>
    <w:qFormat/>
    <w:uiPriority w:val="1"/>
  </w:style>
  <w:style w:type="paragraph" w:customStyle="1" w:styleId="37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8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9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40">
    <w:name w:val="TOC 1 字符"/>
    <w:link w:val="20"/>
    <w:qFormat/>
    <w:uiPriority w:val="39"/>
    <w:rPr>
      <w:rFonts w:ascii="宋体" w:hAnsi="宋体" w:cs="宋体"/>
      <w:b/>
      <w:bCs/>
      <w:sz w:val="28"/>
      <w:szCs w:val="24"/>
      <w:lang w:val="zh-CN" w:bidi="zh-CN"/>
    </w:rPr>
  </w:style>
  <w:style w:type="character" w:customStyle="1" w:styleId="41">
    <w:name w:val="TOC 2 字符"/>
    <w:link w:val="23"/>
    <w:qFormat/>
    <w:uiPriority w:val="39"/>
    <w:rPr>
      <w:rFonts w:ascii="宋体" w:hAnsi="宋体" w:cs="宋体"/>
      <w:bCs/>
      <w:sz w:val="24"/>
      <w:szCs w:val="24"/>
      <w:lang w:val="zh-CN" w:bidi="zh-CN"/>
    </w:rPr>
  </w:style>
  <w:style w:type="paragraph" w:customStyle="1" w:styleId="42">
    <w:name w:val="TOC 标题1"/>
    <w:basedOn w:val="4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 w:bidi="ar-SA"/>
    </w:rPr>
  </w:style>
  <w:style w:type="character" w:customStyle="1" w:styleId="43">
    <w:name w:val="标题 字符"/>
    <w:basedOn w:val="29"/>
    <w:link w:val="25"/>
    <w:qFormat/>
    <w:uiPriority w:val="0"/>
    <w:rPr>
      <w:rFonts w:eastAsia="黑体" w:asciiTheme="majorHAnsi" w:hAnsiTheme="majorHAnsi" w:cstheme="majorBidi"/>
      <w:b/>
      <w:bCs/>
      <w:sz w:val="84"/>
      <w:szCs w:val="32"/>
      <w:lang w:val="zh-CN" w:bidi="zh-CN"/>
    </w:rPr>
  </w:style>
  <w:style w:type="character" w:customStyle="1" w:styleId="44">
    <w:name w:val="日期 字符"/>
    <w:basedOn w:val="29"/>
    <w:link w:val="16"/>
    <w:qFormat/>
    <w:uiPriority w:val="0"/>
    <w:rPr>
      <w:rFonts w:ascii="宋体" w:hAnsi="宋体" w:cs="宋体"/>
      <w:sz w:val="22"/>
      <w:szCs w:val="22"/>
      <w:lang w:val="zh-CN" w:bidi="zh-CN"/>
    </w:rPr>
  </w:style>
  <w:style w:type="character" w:customStyle="1" w:styleId="45">
    <w:name w:val="标题 6 字符"/>
    <w:link w:val="9"/>
    <w:qFormat/>
    <w:uiPriority w:val="1"/>
    <w:rPr>
      <w:b/>
      <w:bCs/>
      <w:sz w:val="28"/>
      <w:szCs w:val="28"/>
    </w:rPr>
  </w:style>
  <w:style w:type="character" w:customStyle="1" w:styleId="46">
    <w:name w:val="尾注文本 字符"/>
    <w:basedOn w:val="29"/>
    <w:link w:val="17"/>
    <w:qFormat/>
    <w:uiPriority w:val="0"/>
    <w:rPr>
      <w:rFonts w:ascii="宋体" w:hAnsi="宋体" w:cs="宋体"/>
      <w:sz w:val="24"/>
      <w:szCs w:val="22"/>
      <w:lang w:val="zh-CN" w:bidi="zh-CN"/>
    </w:rPr>
  </w:style>
  <w:style w:type="character" w:customStyle="1" w:styleId="47">
    <w:name w:val="脚注文本 字符"/>
    <w:basedOn w:val="29"/>
    <w:link w:val="22"/>
    <w:qFormat/>
    <w:uiPriority w:val="0"/>
    <w:rPr>
      <w:rFonts w:ascii="宋体" w:hAnsi="宋体" w:cs="宋体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0D246-08D0-4F92-B610-4228207FF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6625</Words>
  <Characters>7299</Characters>
  <Lines>151</Lines>
  <Paragraphs>42</Paragraphs>
  <TotalTime>3</TotalTime>
  <ScaleCrop>false</ScaleCrop>
  <LinksUpToDate>false</LinksUpToDate>
  <CharactersWithSpaces>7619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2021-09-15T09:29:00Z</dcterms:created>
  <dc:creator>User</dc:creator>
  <cp:lastModifiedBy>微光</cp:lastModifiedBy>
  <cp:lastPrinted>2022-09-16T01:24:00Z</cp:lastPrinted>
  <dcterms:modified xsi:type="dcterms:W3CDTF">2024-09-14T02:10:20Z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2021-09-15T00:00:00Z</vt:filetime>
  </property>
  <property fmtid="{D5CDD505-2E9C-101B-9397-08002B2CF9AE}" pid="5" name="KSOProductBuildVer">
    <vt:lpwstr>2052-12.1.0.17857</vt:lpwstr>
  </property>
  <property fmtid="{D5CDD505-2E9C-101B-9397-08002B2CF9AE}" pid="6" name="ICV">
    <vt:lpwstr>5F4A0C5D5BE54F10B2CD4AF018A52DB6_13</vt:lpwstr>
  </property>
</Properties>
</file>