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466700">
      <w:pPr>
        <w:spacing w:line="344" w:lineRule="auto"/>
        <w:jc w:val="both"/>
      </w:pPr>
      <w:r>
        <w:rPr>
          <w:rFonts w:hint="eastAsia"/>
          <w:sz w:val="72"/>
          <w:szCs w:val="72"/>
        </w:rPr>
        <w:drawing>
          <wp:anchor distT="0" distB="0" distL="114300" distR="114300" simplePos="0" relativeHeight="251659264" behindDoc="0" locked="0" layoutInCell="1" allowOverlap="1">
            <wp:simplePos x="0" y="0"/>
            <wp:positionH relativeFrom="column">
              <wp:posOffset>95250</wp:posOffset>
            </wp:positionH>
            <wp:positionV relativeFrom="paragraph">
              <wp:posOffset>100330</wp:posOffset>
            </wp:positionV>
            <wp:extent cx="4928235" cy="916940"/>
            <wp:effectExtent l="0" t="0" r="0" b="0"/>
            <wp:wrapTopAndBottom/>
            <wp:docPr id="151" name="图片 151" descr="2112834b2e828afffa22bd191460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2112834b2e828afffa22bd191460d78"/>
                    <pic:cNvPicPr>
                      <a:picLocks noChangeAspect="1"/>
                    </pic:cNvPicPr>
                  </pic:nvPicPr>
                  <pic:blipFill>
                    <a:blip r:embed="rId11"/>
                    <a:stretch>
                      <a:fillRect/>
                    </a:stretch>
                  </pic:blipFill>
                  <pic:spPr>
                    <a:xfrm>
                      <a:off x="0" y="0"/>
                      <a:ext cx="4928235" cy="916940"/>
                    </a:xfrm>
                    <a:prstGeom prst="rect">
                      <a:avLst/>
                    </a:prstGeom>
                  </pic:spPr>
                </pic:pic>
              </a:graphicData>
            </a:graphic>
          </wp:anchor>
        </w:drawing>
      </w:r>
      <w:bookmarkStart w:id="0" w:name="本科毕业设计/毕业论文规范样式"/>
      <w:bookmarkEnd w:id="0"/>
    </w:p>
    <w:p w14:paraId="23D2FDDF">
      <w:pPr>
        <w:spacing w:line="240" w:lineRule="auto"/>
        <w:jc w:val="center"/>
        <w:rPr>
          <w:rFonts w:ascii="黑体" w:hAnsi="黑体" w:eastAsia="黑体"/>
          <w:sz w:val="84"/>
          <w:szCs w:val="84"/>
          <w:lang w:val="en-US" w:bidi="ar-SA"/>
        </w:rPr>
      </w:pPr>
      <w:bookmarkStart w:id="1" w:name="_Toc131347835"/>
      <w:r>
        <w:rPr>
          <w:rFonts w:hint="eastAsia" w:ascii="黑体" w:hAnsi="黑体" w:eastAsia="黑体"/>
          <w:sz w:val="84"/>
          <w:szCs w:val="84"/>
          <w:lang w:val="en-US" w:eastAsia="zh-CN" w:bidi="ar-SA"/>
        </w:rPr>
        <w:t>软件需求规格说明书</w:t>
      </w:r>
      <w:bookmarkEnd w:id="1"/>
    </w:p>
    <w:p w14:paraId="7B18E283">
      <w:pPr>
        <w:tabs>
          <w:tab w:val="left" w:pos="7099"/>
          <w:tab w:val="left" w:pos="7159"/>
        </w:tabs>
        <w:spacing w:line="360" w:lineRule="auto"/>
        <w:jc w:val="both"/>
        <w:rPr>
          <w:w w:val="95"/>
          <w:szCs w:val="24"/>
          <w:lang w:val="en-US"/>
        </w:rPr>
      </w:pPr>
      <w:bookmarkStart w:id="2" w:name="_Toc22910"/>
    </w:p>
    <w:p w14:paraId="4B594380">
      <w:pPr>
        <w:tabs>
          <w:tab w:val="left" w:pos="7099"/>
          <w:tab w:val="left" w:pos="7159"/>
        </w:tabs>
        <w:spacing w:line="360" w:lineRule="auto"/>
        <w:ind w:firstLine="1140" w:firstLineChars="500"/>
        <w:rPr>
          <w:w w:val="95"/>
          <w:szCs w:val="24"/>
          <w:lang w:val="en-US"/>
        </w:rPr>
      </w:pPr>
    </w:p>
    <w:p w14:paraId="2B217F7C">
      <w:pPr>
        <w:tabs>
          <w:tab w:val="left" w:pos="7099"/>
          <w:tab w:val="left" w:pos="7159"/>
        </w:tabs>
        <w:spacing w:line="360" w:lineRule="auto"/>
        <w:ind w:firstLine="420" w:firstLineChars="100"/>
        <w:jc w:val="both"/>
        <w:rPr>
          <w:w w:val="95"/>
          <w:sz w:val="40"/>
          <w:szCs w:val="40"/>
          <w:lang w:val="en-US"/>
        </w:rPr>
      </w:pPr>
      <w:r>
        <w:rPr>
          <w:rFonts w:hint="eastAsia"/>
          <w:b/>
          <w:bCs/>
          <w:w w:val="95"/>
          <w:sz w:val="44"/>
          <w:szCs w:val="44"/>
          <w:lang w:val="en-US" w:eastAsia="zh-CN"/>
        </w:rPr>
        <w:t>项目名称</w:t>
      </w:r>
      <w:r>
        <w:rPr>
          <w:rFonts w:hint="eastAsia"/>
          <w:b/>
          <w:bCs/>
          <w:w w:val="95"/>
          <w:sz w:val="44"/>
          <w:szCs w:val="44"/>
        </w:rPr>
        <w:t>：</w:t>
      </w:r>
      <w:r>
        <w:rPr>
          <w:rFonts w:hint="eastAsia"/>
          <w:w w:val="95"/>
          <w:sz w:val="32"/>
          <w:szCs w:val="32"/>
          <w:u w:val="single"/>
          <w:lang w:val="en-US"/>
        </w:rPr>
        <w:t xml:space="preserve"> </w:t>
      </w:r>
      <w:r>
        <w:rPr>
          <w:rFonts w:hint="eastAsia"/>
          <w:w w:val="95"/>
          <w:sz w:val="32"/>
          <w:szCs w:val="32"/>
          <w:u w:val="single"/>
          <w:lang w:val="en-US" w:eastAsia="zh-CN"/>
        </w:rPr>
        <w:t xml:space="preserve">  基于区块链的自主在线学习平台</w:t>
      </w:r>
      <w:r>
        <w:rPr>
          <w:rFonts w:hint="eastAsia"/>
          <w:w w:val="95"/>
          <w:sz w:val="32"/>
          <w:szCs w:val="32"/>
          <w:u w:val="single"/>
          <w:lang w:val="en-US"/>
        </w:rPr>
        <w:t xml:space="preserve">    </w:t>
      </w:r>
    </w:p>
    <w:p w14:paraId="001E3D9E">
      <w:pPr>
        <w:spacing w:line="480" w:lineRule="auto"/>
      </w:pPr>
    </w:p>
    <w:p w14:paraId="10247960">
      <w:pPr>
        <w:pStyle w:val="2"/>
      </w:pPr>
    </w:p>
    <w:p w14:paraId="6553046C">
      <w:pPr>
        <w:tabs>
          <w:tab w:val="left" w:pos="7099"/>
          <w:tab w:val="left" w:pos="7159"/>
        </w:tabs>
        <w:spacing w:line="552" w:lineRule="auto"/>
        <w:ind w:left="1560" w:leftChars="650"/>
        <w:jc w:val="both"/>
        <w:rPr>
          <w:w w:val="95"/>
          <w:sz w:val="32"/>
          <w:szCs w:val="32"/>
          <w:u w:val="single"/>
          <w:lang w:val="en-US"/>
        </w:rPr>
      </w:pPr>
      <w:r>
        <w:rPr>
          <w:rFonts w:hint="eastAsia"/>
          <w:spacing w:val="23"/>
          <w:w w:val="95"/>
          <w:sz w:val="28"/>
          <w:szCs w:val="28"/>
        </w:rPr>
        <w:t>学生姓名</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 xml:space="preserve"> 邓文彬</w:t>
      </w:r>
      <w:r>
        <w:rPr>
          <w:rFonts w:hint="eastAsia"/>
          <w:w w:val="99"/>
          <w:sz w:val="32"/>
          <w:szCs w:val="32"/>
          <w:u w:val="single"/>
          <w:lang w:val="en-US"/>
        </w:rPr>
        <w:t xml:space="preserve">           </w:t>
      </w:r>
      <w:r>
        <w:rPr>
          <w:rFonts w:hint="eastAsia"/>
          <w:w w:val="99"/>
          <w:sz w:val="32"/>
          <w:szCs w:val="32"/>
          <w:u w:val="single"/>
          <w:lang w:val="en-US"/>
        </w:rPr>
        <w:tab/>
      </w:r>
    </w:p>
    <w:p w14:paraId="6A6B7883">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学  </w:t>
      </w:r>
      <w:r>
        <w:rPr>
          <w:rFonts w:hint="eastAsia"/>
          <w:spacing w:val="159"/>
          <w:sz w:val="28"/>
          <w:szCs w:val="28"/>
        </w:rPr>
        <w:t xml:space="preserve"> </w:t>
      </w:r>
      <w:r>
        <w:rPr>
          <w:rFonts w:hint="eastAsia"/>
          <w:sz w:val="28"/>
          <w:szCs w:val="28"/>
        </w:rPr>
        <w:t>号</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202200863</w:t>
      </w:r>
      <w:r>
        <w:rPr>
          <w:rFonts w:hint="eastAsia"/>
          <w:w w:val="99"/>
          <w:sz w:val="32"/>
          <w:szCs w:val="32"/>
          <w:u w:val="single"/>
          <w:lang w:val="en-US"/>
        </w:rPr>
        <w:t xml:space="preserve"> </w:t>
      </w:r>
      <w:r>
        <w:rPr>
          <w:rFonts w:hint="eastAsia"/>
          <w:w w:val="99"/>
          <w:sz w:val="32"/>
          <w:szCs w:val="32"/>
          <w:u w:val="single"/>
          <w:lang w:val="en-US"/>
        </w:rPr>
        <w:tab/>
      </w:r>
    </w:p>
    <w:p w14:paraId="1A8CDE9E">
      <w:pPr>
        <w:tabs>
          <w:tab w:val="left" w:pos="7099"/>
          <w:tab w:val="left" w:pos="7159"/>
        </w:tabs>
        <w:spacing w:line="552" w:lineRule="auto"/>
        <w:ind w:left="1560" w:leftChars="650"/>
        <w:jc w:val="both"/>
        <w:rPr>
          <w:sz w:val="32"/>
          <w:szCs w:val="32"/>
          <w:u w:val="single"/>
          <w:lang w:val="en-US"/>
        </w:rPr>
      </w:pPr>
      <w:r>
        <w:rPr>
          <w:rFonts w:hint="eastAsia"/>
          <w:sz w:val="28"/>
          <w:szCs w:val="28"/>
        </w:rPr>
        <w:t xml:space="preserve">学  </w:t>
      </w:r>
      <w:r>
        <w:rPr>
          <w:rFonts w:hint="eastAsia"/>
          <w:spacing w:val="159"/>
          <w:sz w:val="28"/>
          <w:szCs w:val="28"/>
        </w:rPr>
        <w:t xml:space="preserve"> </w:t>
      </w:r>
      <w:r>
        <w:rPr>
          <w:rFonts w:hint="eastAsia"/>
          <w:sz w:val="28"/>
          <w:szCs w:val="28"/>
        </w:rPr>
        <w:t>院</w:t>
      </w:r>
      <w:r>
        <w:rPr>
          <w:rFonts w:hint="eastAsia"/>
          <w:w w:val="99"/>
          <w:sz w:val="32"/>
          <w:szCs w:val="32"/>
          <w:u w:val="single"/>
        </w:rPr>
        <w:t xml:space="preserve"> </w:t>
      </w:r>
      <w:r>
        <w:rPr>
          <w:rFonts w:hint="eastAsia"/>
          <w:w w:val="99"/>
          <w:sz w:val="32"/>
          <w:szCs w:val="32"/>
          <w:u w:val="single"/>
          <w:lang w:val="en-US"/>
        </w:rPr>
        <w:t xml:space="preserve">       区块链学院     </w:t>
      </w:r>
      <w:r>
        <w:rPr>
          <w:rFonts w:hint="eastAsia"/>
          <w:w w:val="99"/>
          <w:sz w:val="32"/>
          <w:szCs w:val="32"/>
          <w:u w:val="single"/>
          <w:lang w:val="en-US"/>
        </w:rPr>
        <w:tab/>
      </w:r>
    </w:p>
    <w:p w14:paraId="1A576B06">
      <w:pPr>
        <w:tabs>
          <w:tab w:val="left" w:pos="7099"/>
          <w:tab w:val="left" w:pos="7159"/>
        </w:tabs>
        <w:spacing w:line="552" w:lineRule="auto"/>
        <w:ind w:left="1560" w:leftChars="650"/>
        <w:jc w:val="both"/>
        <w:rPr>
          <w:rFonts w:hint="default" w:eastAsia="宋体"/>
          <w:sz w:val="32"/>
          <w:szCs w:val="32"/>
          <w:u w:val="single"/>
          <w:lang w:val="en-US" w:eastAsia="zh-CN"/>
        </w:rPr>
      </w:pPr>
      <w:r>
        <w:rPr>
          <w:rFonts w:hint="eastAsia"/>
          <w:sz w:val="28"/>
          <w:szCs w:val="28"/>
        </w:rPr>
        <w:t xml:space="preserve">年  </w:t>
      </w:r>
      <w:r>
        <w:rPr>
          <w:rFonts w:hint="eastAsia"/>
          <w:spacing w:val="159"/>
          <w:sz w:val="28"/>
          <w:szCs w:val="28"/>
        </w:rPr>
        <w:t xml:space="preserve"> </w:t>
      </w:r>
      <w:r>
        <w:rPr>
          <w:rFonts w:hint="eastAsia"/>
          <w:sz w:val="28"/>
          <w:szCs w:val="28"/>
        </w:rPr>
        <w:t>级</w:t>
      </w:r>
      <w:r>
        <w:rPr>
          <w:rFonts w:hint="eastAsia"/>
          <w:w w:val="99"/>
          <w:sz w:val="32"/>
          <w:szCs w:val="32"/>
          <w:u w:val="single"/>
        </w:rPr>
        <w:t xml:space="preserve"> </w:t>
      </w:r>
      <w:r>
        <w:rPr>
          <w:rFonts w:hint="eastAsia"/>
          <w:w w:val="99"/>
          <w:sz w:val="32"/>
          <w:szCs w:val="32"/>
          <w:u w:val="single"/>
          <w:lang w:val="en-US"/>
        </w:rPr>
        <w:t xml:space="preserve">         20</w:t>
      </w:r>
      <w:r>
        <w:rPr>
          <w:rFonts w:hint="eastAsia"/>
          <w:w w:val="99"/>
          <w:sz w:val="32"/>
          <w:szCs w:val="32"/>
          <w:u w:val="single"/>
          <w:lang w:val="en-US" w:eastAsia="zh-CN"/>
        </w:rPr>
        <w:t>22</w:t>
      </w:r>
      <w:r>
        <w:rPr>
          <w:rFonts w:hint="eastAsia"/>
          <w:w w:val="99"/>
          <w:sz w:val="32"/>
          <w:szCs w:val="32"/>
          <w:u w:val="single"/>
          <w:lang w:val="en-US"/>
        </w:rPr>
        <w:t xml:space="preserve">级       </w:t>
      </w:r>
      <w:r>
        <w:rPr>
          <w:rFonts w:hint="eastAsia"/>
          <w:w w:val="99"/>
          <w:sz w:val="32"/>
          <w:szCs w:val="32"/>
          <w:u w:val="single"/>
          <w:lang w:val="en-US"/>
        </w:rPr>
        <w:tab/>
      </w:r>
    </w:p>
    <w:p w14:paraId="6D048EFD">
      <w:pPr>
        <w:tabs>
          <w:tab w:val="left" w:pos="7099"/>
          <w:tab w:val="left" w:pos="7159"/>
        </w:tabs>
        <w:spacing w:line="552" w:lineRule="auto"/>
        <w:ind w:left="1560" w:leftChars="650"/>
        <w:jc w:val="both"/>
        <w:rPr>
          <w:rFonts w:hint="eastAsia" w:eastAsia="宋体"/>
          <w:sz w:val="32"/>
          <w:szCs w:val="32"/>
          <w:u w:val="single"/>
          <w:lang w:val="en-US" w:eastAsia="zh-CN"/>
        </w:rPr>
      </w:pPr>
      <w:r>
        <w:rPr>
          <w:rFonts w:hint="eastAsia"/>
          <w:sz w:val="28"/>
          <w:szCs w:val="28"/>
        </w:rPr>
        <w:t xml:space="preserve">专  </w:t>
      </w:r>
      <w:r>
        <w:rPr>
          <w:rFonts w:hint="eastAsia"/>
          <w:spacing w:val="159"/>
          <w:sz w:val="28"/>
          <w:szCs w:val="28"/>
        </w:rPr>
        <w:t xml:space="preserve"> </w:t>
      </w:r>
      <w:r>
        <w:rPr>
          <w:rFonts w:hint="eastAsia"/>
          <w:sz w:val="28"/>
          <w:szCs w:val="28"/>
        </w:rPr>
        <w:t>业</w:t>
      </w:r>
      <w:r>
        <w:rPr>
          <w:rFonts w:hint="eastAsia"/>
          <w:w w:val="99"/>
          <w:sz w:val="32"/>
          <w:szCs w:val="32"/>
          <w:u w:val="single"/>
          <w:lang w:val="en-US"/>
        </w:rPr>
        <w:t xml:space="preserve">       </w:t>
      </w:r>
      <w:r>
        <w:rPr>
          <w:rFonts w:hint="eastAsia"/>
          <w:w w:val="99"/>
          <w:sz w:val="32"/>
          <w:szCs w:val="32"/>
          <w:u w:val="single"/>
          <w:lang w:val="en-US" w:eastAsia="zh-CN"/>
        </w:rPr>
        <w:t xml:space="preserve"> 区块链</w:t>
      </w:r>
      <w:r>
        <w:rPr>
          <w:rFonts w:hint="eastAsia"/>
          <w:w w:val="99"/>
          <w:sz w:val="32"/>
          <w:szCs w:val="32"/>
          <w:u w:val="single"/>
          <w:lang w:val="en-US"/>
        </w:rPr>
        <w:t>技术</w:t>
      </w:r>
      <w:r>
        <w:rPr>
          <w:rFonts w:hint="eastAsia"/>
          <w:w w:val="99"/>
          <w:sz w:val="32"/>
          <w:szCs w:val="32"/>
          <w:u w:val="single"/>
          <w:lang w:val="en-US" w:eastAsia="zh-CN"/>
        </w:rPr>
        <w:tab/>
      </w:r>
    </w:p>
    <w:p w14:paraId="567A06A7">
      <w:pPr>
        <w:tabs>
          <w:tab w:val="left" w:pos="7099"/>
          <w:tab w:val="left" w:pos="7159"/>
        </w:tabs>
        <w:spacing w:line="552" w:lineRule="auto"/>
        <w:ind w:left="1560" w:leftChars="650"/>
        <w:jc w:val="both"/>
        <w:rPr>
          <w:w w:val="95"/>
          <w:sz w:val="32"/>
          <w:szCs w:val="32"/>
          <w:u w:val="single"/>
          <w:lang w:val="en-US"/>
        </w:rPr>
      </w:pPr>
      <w:r>
        <w:rPr>
          <w:rFonts w:hint="eastAsia"/>
          <w:spacing w:val="20"/>
          <w:w w:val="95"/>
          <w:sz w:val="28"/>
          <w:szCs w:val="28"/>
        </w:rPr>
        <w:t>指导教师</w:t>
      </w:r>
      <w:r>
        <w:rPr>
          <w:rFonts w:hint="eastAsia"/>
          <w:w w:val="99"/>
          <w:sz w:val="32"/>
          <w:szCs w:val="32"/>
          <w:u w:val="single"/>
        </w:rPr>
        <w:t xml:space="preserve"> </w:t>
      </w:r>
      <w:r>
        <w:rPr>
          <w:rFonts w:hint="eastAsia"/>
          <w:w w:val="99"/>
          <w:sz w:val="32"/>
          <w:szCs w:val="32"/>
          <w:u w:val="single"/>
          <w:lang w:val="en-US"/>
        </w:rPr>
        <w:t xml:space="preserve">      </w:t>
      </w:r>
      <w:r>
        <w:rPr>
          <w:rFonts w:hint="eastAsia"/>
          <w:w w:val="99"/>
          <w:sz w:val="32"/>
          <w:szCs w:val="32"/>
          <w:u w:val="single"/>
          <w:lang w:val="en-US" w:eastAsia="zh-CN"/>
        </w:rPr>
        <w:t xml:space="preserve">   邹林薏</w:t>
      </w:r>
      <w:r>
        <w:rPr>
          <w:rFonts w:hint="eastAsia"/>
          <w:w w:val="99"/>
          <w:sz w:val="32"/>
          <w:szCs w:val="32"/>
          <w:u w:val="single"/>
          <w:lang w:val="en-US"/>
        </w:rPr>
        <w:t xml:space="preserve">      </w:t>
      </w:r>
      <w:r>
        <w:rPr>
          <w:rFonts w:hint="eastAsia"/>
          <w:w w:val="99"/>
          <w:sz w:val="32"/>
          <w:szCs w:val="32"/>
          <w:u w:val="single"/>
          <w:lang w:val="en-US"/>
        </w:rPr>
        <w:tab/>
      </w:r>
    </w:p>
    <w:p w14:paraId="2990B6B0">
      <w:pPr>
        <w:tabs>
          <w:tab w:val="left" w:pos="7099"/>
          <w:tab w:val="left" w:pos="7159"/>
        </w:tabs>
        <w:spacing w:line="552" w:lineRule="auto"/>
        <w:ind w:left="1560" w:leftChars="650"/>
        <w:jc w:val="both"/>
        <w:rPr>
          <w:w w:val="95"/>
          <w:sz w:val="32"/>
          <w:szCs w:val="32"/>
          <w:u w:val="single"/>
          <w:lang w:val="en-US"/>
        </w:rPr>
      </w:pPr>
      <w:r>
        <w:rPr>
          <w:rFonts w:hint="eastAsia"/>
          <w:spacing w:val="20"/>
          <w:w w:val="95"/>
          <w:sz w:val="28"/>
          <w:szCs w:val="28"/>
        </w:rPr>
        <w:t>完成日期</w:t>
      </w:r>
      <w:r>
        <w:rPr>
          <w:rFonts w:hint="eastAsia"/>
          <w:w w:val="95"/>
          <w:sz w:val="32"/>
          <w:szCs w:val="32"/>
          <w:u w:val="single"/>
        </w:rPr>
        <w:t xml:space="preserve"> </w:t>
      </w:r>
      <w:r>
        <w:rPr>
          <w:rFonts w:hint="eastAsia"/>
          <w:w w:val="95"/>
          <w:sz w:val="32"/>
          <w:szCs w:val="32"/>
          <w:u w:val="single"/>
          <w:lang w:val="en-US"/>
        </w:rPr>
        <w:t xml:space="preserve">       </w:t>
      </w:r>
      <w:r>
        <w:rPr>
          <w:rFonts w:hint="eastAsia"/>
          <w:w w:val="95"/>
          <w:sz w:val="32"/>
          <w:szCs w:val="32"/>
          <w:u w:val="single"/>
          <w:lang w:val="en-US" w:eastAsia="zh-CN"/>
        </w:rPr>
        <w:t>2024年9月25日</w:t>
      </w:r>
      <w:r>
        <w:rPr>
          <w:rFonts w:hint="eastAsia"/>
          <w:w w:val="95"/>
          <w:sz w:val="32"/>
          <w:szCs w:val="32"/>
          <w:u w:val="single"/>
          <w:lang w:val="en-US"/>
        </w:rPr>
        <w:t xml:space="preserve">  </w:t>
      </w:r>
      <w:r>
        <w:rPr>
          <w:rFonts w:hint="eastAsia"/>
          <w:w w:val="95"/>
          <w:sz w:val="32"/>
          <w:szCs w:val="32"/>
          <w:u w:val="single"/>
          <w:lang w:val="en-US"/>
        </w:rPr>
        <w:tab/>
      </w:r>
      <w:bookmarkEnd w:id="2"/>
    </w:p>
    <w:p w14:paraId="19D19B5A">
      <w:pPr>
        <w:sectPr>
          <w:footerReference r:id="rId5" w:type="default"/>
          <w:pgSz w:w="11910" w:h="16840"/>
          <w:pgMar w:top="1440" w:right="1797" w:bottom="1440" w:left="1797" w:header="0" w:footer="992" w:gutter="0"/>
          <w:pgNumType w:fmt="upperRoman"/>
          <w:cols w:space="0" w:num="1"/>
        </w:sectPr>
      </w:pPr>
      <w:r>
        <w:br w:type="page"/>
      </w:r>
    </w:p>
    <w:p w14:paraId="61667636">
      <w:pPr>
        <w:pStyle w:val="6"/>
      </w:pPr>
    </w:p>
    <w:sdt>
      <w:sdtPr>
        <w:rPr>
          <w:rFonts w:hint="eastAsia" w:ascii="黑体" w:hAnsi="黑体" w:eastAsia="黑体" w:cs="黑体"/>
          <w:color w:val="000000"/>
          <w:sz w:val="30"/>
          <w:szCs w:val="30"/>
          <w:lang w:val="en-US" w:bidi="ar-SA"/>
        </w:rPr>
        <w:id w:val="147468553"/>
        <w15:color w:val="DBDBDB"/>
        <w:docPartObj>
          <w:docPartGallery w:val="Table of Contents"/>
          <w:docPartUnique/>
        </w:docPartObj>
      </w:sdtPr>
      <w:sdtEndPr>
        <w:rPr>
          <w:rFonts w:hint="eastAsia" w:ascii="宋体" w:hAnsi="Times New Roman" w:eastAsia="宋体" w:cs="宋体"/>
          <w:b/>
          <w:bCs/>
          <w:color w:val="000000"/>
          <w:w w:val="95"/>
          <w:sz w:val="24"/>
          <w:szCs w:val="32"/>
          <w:lang w:val="en-US" w:bidi="ar-SA"/>
        </w:rPr>
      </w:sdtEndPr>
      <w:sdtContent>
        <w:p w14:paraId="16C29B00">
          <w:pPr>
            <w:spacing w:before="120" w:beforeLines="50" w:after="120" w:afterLines="50" w:line="240" w:lineRule="auto"/>
            <w:jc w:val="center"/>
            <w:rPr>
              <w:rFonts w:hint="eastAsia" w:ascii="宋体" w:hAnsi="宋体" w:eastAsia="宋体" w:cs="宋体"/>
              <w:b/>
              <w:bCs/>
              <w:w w:val="95"/>
              <w:sz w:val="24"/>
              <w:szCs w:val="32"/>
              <w:lang w:val="zh-CN" w:eastAsia="zh-CN" w:bidi="zh-CN"/>
            </w:rPr>
          </w:pPr>
          <w:r>
            <w:rPr>
              <w:rFonts w:hint="eastAsia" w:ascii="黑体" w:hAnsi="黑体" w:eastAsia="黑体" w:cs="黑体"/>
              <w:sz w:val="30"/>
              <w:szCs w:val="30"/>
            </w:rPr>
            <w:t>目</w:t>
          </w:r>
          <w:r>
            <w:rPr>
              <w:rFonts w:hint="eastAsia" w:ascii="黑体" w:hAnsi="黑体" w:eastAsia="黑体" w:cs="黑体"/>
              <w:sz w:val="30"/>
              <w:szCs w:val="30"/>
              <w:lang w:val="en-US"/>
            </w:rPr>
            <w:t xml:space="preserve">    </w:t>
          </w:r>
          <w:r>
            <w:rPr>
              <w:rFonts w:hint="eastAsia" w:ascii="黑体" w:hAnsi="黑体" w:eastAsia="黑体" w:cs="黑体"/>
              <w:sz w:val="30"/>
              <w:szCs w:val="30"/>
            </w:rPr>
            <w:t>录</w:t>
          </w:r>
          <w:r>
            <w:rPr>
              <w:rFonts w:hint="eastAsia"/>
              <w:b/>
              <w:bCs/>
              <w:w w:val="95"/>
              <w:sz w:val="32"/>
              <w:szCs w:val="32"/>
            </w:rPr>
            <w:fldChar w:fldCharType="begin"/>
          </w:r>
          <w:r>
            <w:rPr>
              <w:rFonts w:hint="eastAsia"/>
              <w:b/>
              <w:bCs/>
              <w:w w:val="95"/>
              <w:sz w:val="32"/>
              <w:szCs w:val="32"/>
            </w:rPr>
            <w:instrText xml:space="preserve">TOC \o "1-2" \h \u </w:instrText>
          </w:r>
          <w:r>
            <w:rPr>
              <w:rFonts w:hint="eastAsia"/>
              <w:b/>
              <w:bCs/>
              <w:w w:val="95"/>
              <w:sz w:val="32"/>
              <w:szCs w:val="32"/>
            </w:rPr>
            <w:fldChar w:fldCharType="separate"/>
          </w:r>
        </w:p>
        <w:p w14:paraId="12694957">
          <w:pPr>
            <w:pStyle w:val="20"/>
            <w:tabs>
              <w:tab w:val="right" w:leader="dot" w:pos="8316"/>
            </w:tabs>
          </w:pPr>
          <w:r>
            <w:rPr>
              <w:rFonts w:hint="eastAsia"/>
              <w:bCs/>
              <w:w w:val="95"/>
              <w:szCs w:val="32"/>
            </w:rPr>
            <w:fldChar w:fldCharType="begin"/>
          </w:r>
          <w:r>
            <w:rPr>
              <w:rFonts w:hint="eastAsia"/>
              <w:bCs/>
              <w:w w:val="95"/>
              <w:szCs w:val="32"/>
            </w:rPr>
            <w:instrText xml:space="preserve"> HYPERLINK \l _Toc17650 </w:instrText>
          </w:r>
          <w:r>
            <w:rPr>
              <w:rFonts w:hint="eastAsia"/>
              <w:bCs/>
              <w:w w:val="95"/>
              <w:szCs w:val="32"/>
            </w:rPr>
            <w:fldChar w:fldCharType="separate"/>
          </w:r>
          <w:r>
            <w:rPr>
              <w:rFonts w:hint="eastAsia" w:asciiTheme="majorEastAsia" w:hAnsiTheme="majorEastAsia" w:eastAsiaTheme="majorEastAsia" w:cstheme="majorEastAsia"/>
              <w:bCs/>
              <w:szCs w:val="30"/>
            </w:rPr>
            <w:t>1</w:t>
          </w:r>
          <w:r>
            <w:rPr>
              <w:bCs/>
              <w:szCs w:val="30"/>
            </w:rPr>
            <w:t xml:space="preserve"> </w:t>
          </w:r>
          <w:r>
            <w:rPr>
              <w:rFonts w:hint="eastAsia"/>
              <w:bCs/>
              <w:szCs w:val="30"/>
              <w:lang w:val="en-US" w:eastAsia="zh-CN"/>
            </w:rPr>
            <w:t>引言</w:t>
          </w:r>
          <w:r>
            <w:tab/>
          </w:r>
          <w:r>
            <w:fldChar w:fldCharType="begin"/>
          </w:r>
          <w:r>
            <w:instrText xml:space="preserve"> PAGEREF _Toc17650 \h </w:instrText>
          </w:r>
          <w:r>
            <w:fldChar w:fldCharType="separate"/>
          </w:r>
          <w:r>
            <w:t>1</w:t>
          </w:r>
          <w:r>
            <w:fldChar w:fldCharType="end"/>
          </w:r>
          <w:r>
            <w:rPr>
              <w:rFonts w:hint="eastAsia"/>
              <w:bCs/>
              <w:w w:val="95"/>
              <w:szCs w:val="32"/>
            </w:rPr>
            <w:fldChar w:fldCharType="end"/>
          </w:r>
        </w:p>
        <w:p w14:paraId="245BC030">
          <w:pPr>
            <w:pStyle w:val="23"/>
            <w:tabs>
              <w:tab w:val="right" w:leader="dot" w:pos="8316"/>
            </w:tabs>
          </w:pPr>
          <w:r>
            <w:rPr>
              <w:rFonts w:hint="eastAsia"/>
              <w:bCs/>
              <w:w w:val="95"/>
              <w:szCs w:val="32"/>
            </w:rPr>
            <w:fldChar w:fldCharType="begin"/>
          </w:r>
          <w:r>
            <w:rPr>
              <w:rFonts w:hint="eastAsia"/>
              <w:bCs/>
              <w:w w:val="95"/>
              <w:szCs w:val="32"/>
            </w:rPr>
            <w:instrText xml:space="preserve"> HYPERLINK \l _Toc29396 </w:instrText>
          </w:r>
          <w:r>
            <w:rPr>
              <w:rFonts w:hint="eastAsia"/>
              <w:bCs/>
              <w:w w:val="95"/>
              <w:szCs w:val="32"/>
            </w:rPr>
            <w:fldChar w:fldCharType="separate"/>
          </w:r>
          <w:r>
            <w:rPr>
              <w:rFonts w:hint="eastAsia"/>
              <w:szCs w:val="28"/>
            </w:rPr>
            <w:t>1</w:t>
          </w:r>
          <w:r>
            <w:rPr>
              <w:szCs w:val="28"/>
            </w:rPr>
            <w:t>.</w:t>
          </w:r>
          <w:r>
            <w:rPr>
              <w:rFonts w:hint="eastAsia"/>
              <w:szCs w:val="28"/>
            </w:rPr>
            <w:t xml:space="preserve">1 </w:t>
          </w:r>
          <w:r>
            <w:rPr>
              <w:rFonts w:hint="eastAsia"/>
              <w:szCs w:val="28"/>
              <w:lang w:val="en-US" w:eastAsia="zh-CN"/>
            </w:rPr>
            <w:t>开发背景及目的</w:t>
          </w:r>
          <w:r>
            <w:tab/>
          </w:r>
          <w:r>
            <w:fldChar w:fldCharType="begin"/>
          </w:r>
          <w:r>
            <w:instrText xml:space="preserve"> PAGEREF _Toc29396 \h </w:instrText>
          </w:r>
          <w:r>
            <w:fldChar w:fldCharType="separate"/>
          </w:r>
          <w:r>
            <w:t>1</w:t>
          </w:r>
          <w:r>
            <w:fldChar w:fldCharType="end"/>
          </w:r>
          <w:r>
            <w:rPr>
              <w:rFonts w:hint="eastAsia"/>
              <w:bCs/>
              <w:w w:val="95"/>
              <w:szCs w:val="32"/>
            </w:rPr>
            <w:fldChar w:fldCharType="end"/>
          </w:r>
        </w:p>
        <w:p w14:paraId="3AAFEABB">
          <w:pPr>
            <w:pStyle w:val="23"/>
            <w:tabs>
              <w:tab w:val="right" w:leader="dot" w:pos="8316"/>
            </w:tabs>
          </w:pPr>
          <w:r>
            <w:rPr>
              <w:rFonts w:hint="eastAsia"/>
              <w:bCs/>
              <w:w w:val="95"/>
              <w:szCs w:val="32"/>
            </w:rPr>
            <w:fldChar w:fldCharType="begin"/>
          </w:r>
          <w:r>
            <w:rPr>
              <w:rFonts w:hint="eastAsia"/>
              <w:bCs/>
              <w:w w:val="95"/>
              <w:szCs w:val="32"/>
            </w:rPr>
            <w:instrText xml:space="preserve"> HYPERLINK \l _Toc20574 </w:instrText>
          </w:r>
          <w:r>
            <w:rPr>
              <w:rFonts w:hint="eastAsia"/>
              <w:bCs/>
              <w:w w:val="95"/>
              <w:szCs w:val="32"/>
            </w:rPr>
            <w:fldChar w:fldCharType="separate"/>
          </w:r>
          <w:r>
            <w:rPr>
              <w:rFonts w:hint="eastAsia"/>
              <w:szCs w:val="24"/>
              <w:lang w:val="en-US" w:eastAsia="zh-CN"/>
            </w:rPr>
            <w:t>1.1.1开发背景</w:t>
          </w:r>
          <w:r>
            <w:tab/>
          </w:r>
          <w:r>
            <w:fldChar w:fldCharType="begin"/>
          </w:r>
          <w:r>
            <w:instrText xml:space="preserve"> PAGEREF _Toc20574 \h </w:instrText>
          </w:r>
          <w:r>
            <w:fldChar w:fldCharType="separate"/>
          </w:r>
          <w:r>
            <w:t>1</w:t>
          </w:r>
          <w:r>
            <w:fldChar w:fldCharType="end"/>
          </w:r>
          <w:r>
            <w:rPr>
              <w:rFonts w:hint="eastAsia"/>
              <w:bCs/>
              <w:w w:val="95"/>
              <w:szCs w:val="32"/>
            </w:rPr>
            <w:fldChar w:fldCharType="end"/>
          </w:r>
        </w:p>
        <w:p w14:paraId="43BB60C9">
          <w:pPr>
            <w:pStyle w:val="23"/>
            <w:tabs>
              <w:tab w:val="right" w:leader="dot" w:pos="8316"/>
            </w:tabs>
          </w:pPr>
          <w:r>
            <w:rPr>
              <w:rFonts w:hint="eastAsia"/>
              <w:bCs/>
              <w:w w:val="95"/>
              <w:szCs w:val="32"/>
            </w:rPr>
            <w:fldChar w:fldCharType="begin"/>
          </w:r>
          <w:r>
            <w:rPr>
              <w:rFonts w:hint="eastAsia"/>
              <w:bCs/>
              <w:w w:val="95"/>
              <w:szCs w:val="32"/>
            </w:rPr>
            <w:instrText xml:space="preserve"> HYPERLINK \l _Toc28963 </w:instrText>
          </w:r>
          <w:r>
            <w:rPr>
              <w:rFonts w:hint="eastAsia"/>
              <w:bCs/>
              <w:w w:val="95"/>
              <w:szCs w:val="32"/>
            </w:rPr>
            <w:fldChar w:fldCharType="separate"/>
          </w:r>
          <w:r>
            <w:rPr>
              <w:rFonts w:hint="eastAsia"/>
              <w:szCs w:val="24"/>
              <w:lang w:val="en-US" w:eastAsia="zh-CN"/>
            </w:rPr>
            <w:t>1.1.2开发目的</w:t>
          </w:r>
          <w:r>
            <w:tab/>
          </w:r>
          <w:r>
            <w:fldChar w:fldCharType="begin"/>
          </w:r>
          <w:r>
            <w:instrText xml:space="preserve"> PAGEREF _Toc28963 \h </w:instrText>
          </w:r>
          <w:r>
            <w:fldChar w:fldCharType="separate"/>
          </w:r>
          <w:r>
            <w:t>1</w:t>
          </w:r>
          <w:r>
            <w:fldChar w:fldCharType="end"/>
          </w:r>
          <w:r>
            <w:rPr>
              <w:rFonts w:hint="eastAsia"/>
              <w:bCs/>
              <w:w w:val="95"/>
              <w:szCs w:val="32"/>
            </w:rPr>
            <w:fldChar w:fldCharType="end"/>
          </w:r>
        </w:p>
        <w:p w14:paraId="3A30A587">
          <w:pPr>
            <w:pStyle w:val="23"/>
            <w:tabs>
              <w:tab w:val="right" w:leader="dot" w:pos="8316"/>
            </w:tabs>
          </w:pPr>
          <w:r>
            <w:rPr>
              <w:rFonts w:hint="eastAsia"/>
              <w:bCs/>
              <w:w w:val="95"/>
              <w:szCs w:val="32"/>
            </w:rPr>
            <w:fldChar w:fldCharType="begin"/>
          </w:r>
          <w:r>
            <w:rPr>
              <w:rFonts w:hint="eastAsia"/>
              <w:bCs/>
              <w:w w:val="95"/>
              <w:szCs w:val="32"/>
            </w:rPr>
            <w:instrText xml:space="preserve"> HYPERLINK \l _Toc21979 </w:instrText>
          </w:r>
          <w:r>
            <w:rPr>
              <w:rFonts w:hint="eastAsia"/>
              <w:bCs/>
              <w:w w:val="95"/>
              <w:szCs w:val="32"/>
            </w:rPr>
            <w:fldChar w:fldCharType="separate"/>
          </w:r>
          <w:r>
            <w:rPr>
              <w:rFonts w:hint="eastAsia"/>
              <w:szCs w:val="28"/>
            </w:rPr>
            <w:t>1.</w:t>
          </w:r>
          <w:r>
            <w:rPr>
              <w:rFonts w:hint="eastAsia"/>
              <w:szCs w:val="28"/>
              <w:lang w:val="en-US" w:eastAsia="zh-CN"/>
            </w:rPr>
            <w:t>2</w:t>
          </w:r>
          <w:r>
            <w:rPr>
              <w:rFonts w:hint="eastAsia"/>
              <w:szCs w:val="28"/>
            </w:rPr>
            <w:t xml:space="preserve"> </w:t>
          </w:r>
          <w:r>
            <w:rPr>
              <w:rFonts w:hint="eastAsia"/>
              <w:szCs w:val="28"/>
              <w:lang w:val="en-US" w:eastAsia="zh-CN"/>
            </w:rPr>
            <w:t>术语和缩写词</w:t>
          </w:r>
          <w:r>
            <w:tab/>
          </w:r>
          <w:r>
            <w:fldChar w:fldCharType="begin"/>
          </w:r>
          <w:r>
            <w:instrText xml:space="preserve"> PAGEREF _Toc21979 \h </w:instrText>
          </w:r>
          <w:r>
            <w:fldChar w:fldCharType="separate"/>
          </w:r>
          <w:r>
            <w:t>1</w:t>
          </w:r>
          <w:r>
            <w:fldChar w:fldCharType="end"/>
          </w:r>
          <w:r>
            <w:rPr>
              <w:rFonts w:hint="eastAsia"/>
              <w:bCs/>
              <w:w w:val="95"/>
              <w:szCs w:val="32"/>
            </w:rPr>
            <w:fldChar w:fldCharType="end"/>
          </w:r>
        </w:p>
        <w:p w14:paraId="77AC9FC5">
          <w:pPr>
            <w:pStyle w:val="23"/>
            <w:tabs>
              <w:tab w:val="right" w:leader="dot" w:pos="8316"/>
            </w:tabs>
          </w:pPr>
          <w:r>
            <w:rPr>
              <w:rFonts w:hint="eastAsia"/>
              <w:bCs/>
              <w:w w:val="95"/>
              <w:szCs w:val="32"/>
            </w:rPr>
            <w:fldChar w:fldCharType="begin"/>
          </w:r>
          <w:r>
            <w:rPr>
              <w:rFonts w:hint="eastAsia"/>
              <w:bCs/>
              <w:w w:val="95"/>
              <w:szCs w:val="32"/>
            </w:rPr>
            <w:instrText xml:space="preserve"> HYPERLINK \l _Toc14606 </w:instrText>
          </w:r>
          <w:r>
            <w:rPr>
              <w:rFonts w:hint="eastAsia"/>
              <w:bCs/>
              <w:w w:val="95"/>
              <w:szCs w:val="32"/>
            </w:rPr>
            <w:fldChar w:fldCharType="separate"/>
          </w:r>
          <w:r>
            <w:rPr>
              <w:rFonts w:hint="eastAsia"/>
              <w:szCs w:val="28"/>
            </w:rPr>
            <w:t>1.</w:t>
          </w:r>
          <w:r>
            <w:rPr>
              <w:rFonts w:hint="eastAsia"/>
              <w:szCs w:val="28"/>
              <w:lang w:val="en-US" w:eastAsia="zh-CN"/>
            </w:rPr>
            <w:t>3</w:t>
          </w:r>
          <w:r>
            <w:rPr>
              <w:rFonts w:hint="eastAsia"/>
              <w:szCs w:val="28"/>
            </w:rPr>
            <w:t xml:space="preserve"> </w:t>
          </w:r>
          <w:r>
            <w:rPr>
              <w:rFonts w:hint="eastAsia"/>
              <w:szCs w:val="28"/>
              <w:lang w:val="en-US" w:eastAsia="zh-CN"/>
            </w:rPr>
            <w:t>参考资料</w:t>
          </w:r>
          <w:r>
            <w:tab/>
          </w:r>
          <w:r>
            <w:fldChar w:fldCharType="begin"/>
          </w:r>
          <w:r>
            <w:instrText xml:space="preserve"> PAGEREF _Toc14606 \h </w:instrText>
          </w:r>
          <w:r>
            <w:fldChar w:fldCharType="separate"/>
          </w:r>
          <w:r>
            <w:t>2</w:t>
          </w:r>
          <w:r>
            <w:fldChar w:fldCharType="end"/>
          </w:r>
          <w:r>
            <w:rPr>
              <w:rFonts w:hint="eastAsia"/>
              <w:bCs/>
              <w:w w:val="95"/>
              <w:szCs w:val="32"/>
            </w:rPr>
            <w:fldChar w:fldCharType="end"/>
          </w:r>
        </w:p>
        <w:p w14:paraId="24A46524">
          <w:pPr>
            <w:pStyle w:val="23"/>
            <w:tabs>
              <w:tab w:val="right" w:leader="dot" w:pos="8316"/>
            </w:tabs>
          </w:pPr>
          <w:r>
            <w:rPr>
              <w:rFonts w:hint="eastAsia"/>
              <w:bCs/>
              <w:w w:val="95"/>
              <w:szCs w:val="32"/>
            </w:rPr>
            <w:fldChar w:fldCharType="begin"/>
          </w:r>
          <w:r>
            <w:rPr>
              <w:rFonts w:hint="eastAsia"/>
              <w:bCs/>
              <w:w w:val="95"/>
              <w:szCs w:val="32"/>
            </w:rPr>
            <w:instrText xml:space="preserve"> HYPERLINK \l _Toc26641 </w:instrText>
          </w:r>
          <w:r>
            <w:rPr>
              <w:rFonts w:hint="eastAsia"/>
              <w:bCs/>
              <w:w w:val="95"/>
              <w:szCs w:val="32"/>
            </w:rPr>
            <w:fldChar w:fldCharType="separate"/>
          </w:r>
          <w:r>
            <w:rPr>
              <w:rFonts w:hint="eastAsia"/>
              <w:szCs w:val="28"/>
            </w:rPr>
            <w:t>1.</w:t>
          </w:r>
          <w:r>
            <w:rPr>
              <w:rFonts w:hint="eastAsia"/>
              <w:szCs w:val="28"/>
              <w:lang w:val="en-US" w:eastAsia="zh-CN"/>
            </w:rPr>
            <w:t>4</w:t>
          </w:r>
          <w:r>
            <w:rPr>
              <w:rFonts w:hint="eastAsia"/>
              <w:szCs w:val="28"/>
            </w:rPr>
            <w:t xml:space="preserve"> </w:t>
          </w:r>
          <w:r>
            <w:rPr>
              <w:rFonts w:hint="eastAsia"/>
              <w:szCs w:val="28"/>
              <w:lang w:val="en-US" w:eastAsia="zh-CN"/>
            </w:rPr>
            <w:t>版本信息</w:t>
          </w:r>
          <w:r>
            <w:tab/>
          </w:r>
          <w:r>
            <w:fldChar w:fldCharType="begin"/>
          </w:r>
          <w:r>
            <w:instrText xml:space="preserve"> PAGEREF _Toc26641 \h </w:instrText>
          </w:r>
          <w:r>
            <w:fldChar w:fldCharType="separate"/>
          </w:r>
          <w:r>
            <w:t>2</w:t>
          </w:r>
          <w:r>
            <w:fldChar w:fldCharType="end"/>
          </w:r>
          <w:r>
            <w:rPr>
              <w:rFonts w:hint="eastAsia"/>
              <w:bCs/>
              <w:w w:val="95"/>
              <w:szCs w:val="32"/>
            </w:rPr>
            <w:fldChar w:fldCharType="end"/>
          </w:r>
        </w:p>
        <w:p w14:paraId="533FF0A6">
          <w:pPr>
            <w:pStyle w:val="23"/>
            <w:tabs>
              <w:tab w:val="right" w:leader="dot" w:pos="8316"/>
            </w:tabs>
          </w:pPr>
          <w:r>
            <w:rPr>
              <w:rFonts w:hint="eastAsia"/>
              <w:bCs/>
              <w:w w:val="95"/>
              <w:szCs w:val="32"/>
            </w:rPr>
            <w:fldChar w:fldCharType="begin"/>
          </w:r>
          <w:r>
            <w:rPr>
              <w:rFonts w:hint="eastAsia"/>
              <w:bCs/>
              <w:w w:val="95"/>
              <w:szCs w:val="32"/>
            </w:rPr>
            <w:instrText xml:space="preserve"> HYPERLINK \l _Toc27424 </w:instrText>
          </w:r>
          <w:r>
            <w:rPr>
              <w:rFonts w:hint="eastAsia"/>
              <w:bCs/>
              <w:w w:val="95"/>
              <w:szCs w:val="32"/>
            </w:rPr>
            <w:fldChar w:fldCharType="separate"/>
          </w:r>
          <w:r>
            <w:rPr>
              <w:rFonts w:hint="eastAsia"/>
              <w:szCs w:val="28"/>
            </w:rPr>
            <w:t xml:space="preserve">2.1 </w:t>
          </w:r>
          <w:r>
            <w:rPr>
              <w:rFonts w:hint="eastAsia"/>
              <w:szCs w:val="28"/>
              <w:lang w:val="en-US" w:eastAsia="zh-CN"/>
            </w:rPr>
            <w:t>用户简介</w:t>
          </w:r>
          <w:r>
            <w:tab/>
          </w:r>
          <w:r>
            <w:fldChar w:fldCharType="begin"/>
          </w:r>
          <w:r>
            <w:instrText xml:space="preserve"> PAGEREF _Toc27424 \h </w:instrText>
          </w:r>
          <w:r>
            <w:fldChar w:fldCharType="separate"/>
          </w:r>
          <w:r>
            <w:t>2</w:t>
          </w:r>
          <w:r>
            <w:fldChar w:fldCharType="end"/>
          </w:r>
          <w:r>
            <w:rPr>
              <w:rFonts w:hint="eastAsia"/>
              <w:bCs/>
              <w:w w:val="95"/>
              <w:szCs w:val="32"/>
            </w:rPr>
            <w:fldChar w:fldCharType="end"/>
          </w:r>
        </w:p>
        <w:p w14:paraId="2969E575">
          <w:pPr>
            <w:pStyle w:val="23"/>
            <w:tabs>
              <w:tab w:val="right" w:leader="dot" w:pos="8316"/>
            </w:tabs>
          </w:pPr>
          <w:r>
            <w:rPr>
              <w:rFonts w:hint="eastAsia"/>
              <w:bCs/>
              <w:w w:val="95"/>
              <w:szCs w:val="32"/>
            </w:rPr>
            <w:fldChar w:fldCharType="begin"/>
          </w:r>
          <w:r>
            <w:rPr>
              <w:rFonts w:hint="eastAsia"/>
              <w:bCs/>
              <w:w w:val="95"/>
              <w:szCs w:val="32"/>
            </w:rPr>
            <w:instrText xml:space="preserve"> HYPERLINK \l _Toc9183 </w:instrText>
          </w:r>
          <w:r>
            <w:rPr>
              <w:rFonts w:hint="eastAsia"/>
              <w:bCs/>
              <w:w w:val="95"/>
              <w:szCs w:val="32"/>
            </w:rPr>
            <w:fldChar w:fldCharType="separate"/>
          </w:r>
          <w:r>
            <w:rPr>
              <w:rFonts w:hint="eastAsia"/>
              <w:szCs w:val="28"/>
            </w:rPr>
            <w:t>2.</w:t>
          </w:r>
          <w:r>
            <w:rPr>
              <w:rFonts w:hint="eastAsia"/>
              <w:szCs w:val="28"/>
              <w:lang w:val="en-US"/>
            </w:rPr>
            <w:t xml:space="preserve">2 </w:t>
          </w:r>
          <w:r>
            <w:rPr>
              <w:rFonts w:hint="eastAsia"/>
              <w:szCs w:val="28"/>
              <w:lang w:val="en-US" w:eastAsia="zh-CN"/>
            </w:rPr>
            <w:t>业务流程</w:t>
          </w:r>
          <w:r>
            <w:tab/>
          </w:r>
          <w:r>
            <w:fldChar w:fldCharType="begin"/>
          </w:r>
          <w:r>
            <w:instrText xml:space="preserve"> PAGEREF _Toc9183 \h </w:instrText>
          </w:r>
          <w:r>
            <w:fldChar w:fldCharType="separate"/>
          </w:r>
          <w:r>
            <w:t>3</w:t>
          </w:r>
          <w:r>
            <w:fldChar w:fldCharType="end"/>
          </w:r>
          <w:r>
            <w:rPr>
              <w:rFonts w:hint="eastAsia"/>
              <w:bCs/>
              <w:w w:val="95"/>
              <w:szCs w:val="32"/>
            </w:rPr>
            <w:fldChar w:fldCharType="end"/>
          </w:r>
        </w:p>
        <w:p w14:paraId="2972635B">
          <w:pPr>
            <w:pStyle w:val="20"/>
            <w:tabs>
              <w:tab w:val="right" w:leader="dot" w:pos="8316"/>
            </w:tabs>
          </w:pPr>
          <w:r>
            <w:rPr>
              <w:rFonts w:hint="eastAsia"/>
              <w:bCs/>
              <w:w w:val="95"/>
              <w:szCs w:val="32"/>
            </w:rPr>
            <w:fldChar w:fldCharType="begin"/>
          </w:r>
          <w:r>
            <w:rPr>
              <w:rFonts w:hint="eastAsia"/>
              <w:bCs/>
              <w:w w:val="95"/>
              <w:szCs w:val="32"/>
            </w:rPr>
            <w:instrText xml:space="preserve"> HYPERLINK \l _Toc7503 </w:instrText>
          </w:r>
          <w:r>
            <w:rPr>
              <w:rFonts w:hint="eastAsia"/>
              <w:bCs/>
              <w:w w:val="95"/>
              <w:szCs w:val="32"/>
            </w:rPr>
            <w:fldChar w:fldCharType="separate"/>
          </w:r>
          <w:r>
            <w:rPr>
              <w:rFonts w:hint="eastAsia" w:hAnsi="宋体"/>
              <w:bCs/>
              <w:szCs w:val="30"/>
              <w:lang w:val="en-US" w:eastAsia="zh-CN"/>
            </w:rPr>
            <w:t>3</w:t>
          </w:r>
          <w:r>
            <w:rPr>
              <w:rFonts w:hint="eastAsia" w:hAnsi="宋体"/>
              <w:bCs/>
              <w:szCs w:val="30"/>
            </w:rPr>
            <w:t xml:space="preserve"> </w:t>
          </w:r>
          <w:r>
            <w:rPr>
              <w:rFonts w:hint="eastAsia" w:hAnsi="宋体"/>
              <w:bCs/>
              <w:szCs w:val="30"/>
              <w:lang w:val="en-US" w:eastAsia="zh-CN"/>
            </w:rPr>
            <w:t>系统功能需求</w:t>
          </w:r>
          <w:r>
            <w:tab/>
          </w:r>
          <w:r>
            <w:fldChar w:fldCharType="begin"/>
          </w:r>
          <w:r>
            <w:instrText xml:space="preserve"> PAGEREF _Toc7503 \h </w:instrText>
          </w:r>
          <w:r>
            <w:fldChar w:fldCharType="separate"/>
          </w:r>
          <w:r>
            <w:t>4</w:t>
          </w:r>
          <w:r>
            <w:fldChar w:fldCharType="end"/>
          </w:r>
          <w:r>
            <w:rPr>
              <w:rFonts w:hint="eastAsia"/>
              <w:bCs/>
              <w:w w:val="95"/>
              <w:szCs w:val="32"/>
            </w:rPr>
            <w:fldChar w:fldCharType="end"/>
          </w:r>
        </w:p>
        <w:p w14:paraId="73B985A4">
          <w:pPr>
            <w:pStyle w:val="23"/>
            <w:tabs>
              <w:tab w:val="right" w:leader="dot" w:pos="8316"/>
            </w:tabs>
          </w:pPr>
          <w:r>
            <w:rPr>
              <w:rFonts w:hint="eastAsia"/>
              <w:bCs/>
              <w:w w:val="95"/>
              <w:szCs w:val="32"/>
            </w:rPr>
            <w:fldChar w:fldCharType="begin"/>
          </w:r>
          <w:r>
            <w:rPr>
              <w:rFonts w:hint="eastAsia"/>
              <w:bCs/>
              <w:w w:val="95"/>
              <w:szCs w:val="32"/>
            </w:rPr>
            <w:instrText xml:space="preserve"> HYPERLINK \l _Toc18854 </w:instrText>
          </w:r>
          <w:r>
            <w:rPr>
              <w:rFonts w:hint="eastAsia"/>
              <w:bCs/>
              <w:w w:val="95"/>
              <w:szCs w:val="32"/>
            </w:rPr>
            <w:fldChar w:fldCharType="separate"/>
          </w:r>
          <w:r>
            <w:rPr>
              <w:rFonts w:hint="eastAsia"/>
              <w:szCs w:val="28"/>
              <w:lang w:val="en-US" w:eastAsia="zh-CN"/>
            </w:rPr>
            <w:t>3</w:t>
          </w:r>
          <w:r>
            <w:rPr>
              <w:rFonts w:hint="eastAsia"/>
              <w:szCs w:val="28"/>
            </w:rPr>
            <w:t>.</w:t>
          </w:r>
          <w:r>
            <w:rPr>
              <w:rFonts w:hint="eastAsia"/>
              <w:szCs w:val="28"/>
              <w:lang w:val="en-US" w:eastAsia="zh-CN"/>
            </w:rPr>
            <w:t>1</w:t>
          </w:r>
          <w:r>
            <w:rPr>
              <w:rFonts w:hint="eastAsia"/>
              <w:szCs w:val="28"/>
              <w:lang w:val="en-US"/>
            </w:rPr>
            <w:t xml:space="preserve"> </w:t>
          </w:r>
          <w:r>
            <w:rPr>
              <w:rFonts w:hint="eastAsia"/>
              <w:szCs w:val="28"/>
              <w:lang w:val="en-US" w:eastAsia="zh-CN"/>
            </w:rPr>
            <w:t>功能总体需求</w:t>
          </w:r>
          <w:r>
            <w:tab/>
          </w:r>
          <w:r>
            <w:fldChar w:fldCharType="begin"/>
          </w:r>
          <w:r>
            <w:instrText xml:space="preserve"> PAGEREF _Toc18854 \h </w:instrText>
          </w:r>
          <w:r>
            <w:fldChar w:fldCharType="separate"/>
          </w:r>
          <w:r>
            <w:t>4</w:t>
          </w:r>
          <w:r>
            <w:fldChar w:fldCharType="end"/>
          </w:r>
          <w:r>
            <w:rPr>
              <w:rFonts w:hint="eastAsia"/>
              <w:bCs/>
              <w:w w:val="95"/>
              <w:szCs w:val="32"/>
            </w:rPr>
            <w:fldChar w:fldCharType="end"/>
          </w:r>
        </w:p>
        <w:p w14:paraId="127E546B">
          <w:pPr>
            <w:pStyle w:val="23"/>
            <w:tabs>
              <w:tab w:val="right" w:leader="dot" w:pos="8316"/>
            </w:tabs>
          </w:pPr>
          <w:r>
            <w:rPr>
              <w:rFonts w:hint="eastAsia"/>
              <w:bCs/>
              <w:w w:val="95"/>
              <w:szCs w:val="32"/>
            </w:rPr>
            <w:fldChar w:fldCharType="begin"/>
          </w:r>
          <w:r>
            <w:rPr>
              <w:rFonts w:hint="eastAsia"/>
              <w:bCs/>
              <w:w w:val="95"/>
              <w:szCs w:val="32"/>
            </w:rPr>
            <w:instrText xml:space="preserve"> HYPERLINK \l _Toc12185 </w:instrText>
          </w:r>
          <w:r>
            <w:rPr>
              <w:rFonts w:hint="eastAsia"/>
              <w:bCs/>
              <w:w w:val="95"/>
              <w:szCs w:val="32"/>
            </w:rPr>
            <w:fldChar w:fldCharType="separate"/>
          </w:r>
          <w:r>
            <w:rPr>
              <w:rFonts w:hint="eastAsia"/>
              <w:szCs w:val="28"/>
              <w:lang w:val="en-US" w:eastAsia="zh-CN"/>
            </w:rPr>
            <w:t>3</w:t>
          </w:r>
          <w:r>
            <w:rPr>
              <w:rFonts w:hint="eastAsia"/>
              <w:szCs w:val="28"/>
            </w:rPr>
            <w:t>.</w:t>
          </w:r>
          <w:r>
            <w:rPr>
              <w:rFonts w:hint="eastAsia"/>
              <w:szCs w:val="28"/>
              <w:lang w:val="en-US" w:eastAsia="zh-CN"/>
            </w:rPr>
            <w:t>2</w:t>
          </w:r>
          <w:r>
            <w:rPr>
              <w:rFonts w:hint="eastAsia"/>
              <w:szCs w:val="28"/>
              <w:lang w:val="en-US"/>
            </w:rPr>
            <w:t xml:space="preserve"> </w:t>
          </w:r>
          <w:r>
            <w:rPr>
              <w:rFonts w:hint="eastAsia"/>
              <w:szCs w:val="28"/>
              <w:lang w:val="en-US" w:eastAsia="zh-CN"/>
            </w:rPr>
            <w:t>用例建模</w:t>
          </w:r>
          <w:r>
            <w:tab/>
          </w:r>
          <w:r>
            <w:fldChar w:fldCharType="begin"/>
          </w:r>
          <w:r>
            <w:instrText xml:space="preserve"> PAGEREF _Toc12185 \h </w:instrText>
          </w:r>
          <w:r>
            <w:fldChar w:fldCharType="separate"/>
          </w:r>
          <w:r>
            <w:t>5</w:t>
          </w:r>
          <w:r>
            <w:fldChar w:fldCharType="end"/>
          </w:r>
          <w:r>
            <w:rPr>
              <w:rFonts w:hint="eastAsia"/>
              <w:bCs/>
              <w:w w:val="95"/>
              <w:szCs w:val="32"/>
            </w:rPr>
            <w:fldChar w:fldCharType="end"/>
          </w:r>
        </w:p>
        <w:p w14:paraId="61D1824D">
          <w:pPr>
            <w:pStyle w:val="20"/>
            <w:tabs>
              <w:tab w:val="right" w:leader="dot" w:pos="8316"/>
            </w:tabs>
          </w:pPr>
          <w:r>
            <w:rPr>
              <w:rFonts w:hint="eastAsia"/>
              <w:bCs/>
              <w:w w:val="95"/>
              <w:szCs w:val="32"/>
            </w:rPr>
            <w:fldChar w:fldCharType="begin"/>
          </w:r>
          <w:r>
            <w:rPr>
              <w:rFonts w:hint="eastAsia"/>
              <w:bCs/>
              <w:w w:val="95"/>
              <w:szCs w:val="32"/>
            </w:rPr>
            <w:instrText xml:space="preserve"> HYPERLINK \l _Toc24075 </w:instrText>
          </w:r>
          <w:r>
            <w:rPr>
              <w:rFonts w:hint="eastAsia"/>
              <w:bCs/>
              <w:w w:val="95"/>
              <w:szCs w:val="32"/>
            </w:rPr>
            <w:fldChar w:fldCharType="separate"/>
          </w:r>
          <w:r>
            <w:rPr>
              <w:rFonts w:hint="eastAsia" w:hAnsi="宋体"/>
              <w:bCs/>
              <w:szCs w:val="30"/>
              <w:lang w:val="en-US" w:eastAsia="zh-CN"/>
            </w:rPr>
            <w:t>4</w:t>
          </w:r>
          <w:r>
            <w:rPr>
              <w:rFonts w:hint="eastAsia" w:hAnsi="宋体"/>
              <w:bCs/>
              <w:szCs w:val="30"/>
            </w:rPr>
            <w:t xml:space="preserve"> </w:t>
          </w:r>
          <w:r>
            <w:rPr>
              <w:rFonts w:hint="eastAsia" w:hAnsi="宋体"/>
              <w:bCs/>
              <w:szCs w:val="30"/>
              <w:lang w:val="en-US" w:eastAsia="zh-CN"/>
            </w:rPr>
            <w:t>非功能性需求</w:t>
          </w:r>
          <w:r>
            <w:tab/>
          </w:r>
          <w:r>
            <w:fldChar w:fldCharType="begin"/>
          </w:r>
          <w:r>
            <w:instrText xml:space="preserve"> PAGEREF _Toc24075 \h </w:instrText>
          </w:r>
          <w:r>
            <w:fldChar w:fldCharType="separate"/>
          </w:r>
          <w:r>
            <w:t>12</w:t>
          </w:r>
          <w:r>
            <w:fldChar w:fldCharType="end"/>
          </w:r>
          <w:r>
            <w:rPr>
              <w:rFonts w:hint="eastAsia"/>
              <w:bCs/>
              <w:w w:val="95"/>
              <w:szCs w:val="32"/>
            </w:rPr>
            <w:fldChar w:fldCharType="end"/>
          </w:r>
        </w:p>
        <w:p w14:paraId="10350668">
          <w:pPr>
            <w:pStyle w:val="23"/>
            <w:tabs>
              <w:tab w:val="right" w:leader="dot" w:pos="8316"/>
            </w:tabs>
          </w:pPr>
          <w:r>
            <w:rPr>
              <w:rFonts w:hint="eastAsia"/>
              <w:bCs/>
              <w:w w:val="95"/>
              <w:szCs w:val="32"/>
            </w:rPr>
            <w:fldChar w:fldCharType="begin"/>
          </w:r>
          <w:r>
            <w:rPr>
              <w:rFonts w:hint="eastAsia"/>
              <w:bCs/>
              <w:w w:val="95"/>
              <w:szCs w:val="32"/>
            </w:rPr>
            <w:instrText xml:space="preserve"> HYPERLINK \l _Toc3649 </w:instrText>
          </w:r>
          <w:r>
            <w:rPr>
              <w:rFonts w:hint="eastAsia"/>
              <w:bCs/>
              <w:w w:val="95"/>
              <w:szCs w:val="32"/>
            </w:rPr>
            <w:fldChar w:fldCharType="separate"/>
          </w:r>
          <w:r>
            <w:rPr>
              <w:rFonts w:hint="eastAsia"/>
              <w:szCs w:val="28"/>
              <w:lang w:val="en-US" w:eastAsia="zh-CN"/>
            </w:rPr>
            <w:t>4</w:t>
          </w:r>
          <w:r>
            <w:rPr>
              <w:rFonts w:hint="eastAsia"/>
              <w:szCs w:val="28"/>
            </w:rPr>
            <w:t>.</w:t>
          </w:r>
          <w:r>
            <w:rPr>
              <w:rFonts w:hint="eastAsia"/>
              <w:szCs w:val="28"/>
              <w:lang w:val="en-US" w:eastAsia="zh-CN"/>
            </w:rPr>
            <w:t>1</w:t>
          </w:r>
          <w:r>
            <w:rPr>
              <w:rFonts w:hint="eastAsia"/>
              <w:szCs w:val="28"/>
              <w:lang w:val="en-US"/>
            </w:rPr>
            <w:t xml:space="preserve"> </w:t>
          </w:r>
          <w:r>
            <w:rPr>
              <w:rFonts w:hint="eastAsia"/>
              <w:szCs w:val="28"/>
              <w:lang w:val="en-US" w:eastAsia="zh-CN"/>
            </w:rPr>
            <w:t>性能需求</w:t>
          </w:r>
          <w:r>
            <w:tab/>
          </w:r>
          <w:r>
            <w:fldChar w:fldCharType="begin"/>
          </w:r>
          <w:r>
            <w:instrText xml:space="preserve"> PAGEREF _Toc3649 \h </w:instrText>
          </w:r>
          <w:r>
            <w:fldChar w:fldCharType="separate"/>
          </w:r>
          <w:r>
            <w:t>12</w:t>
          </w:r>
          <w:r>
            <w:fldChar w:fldCharType="end"/>
          </w:r>
          <w:r>
            <w:rPr>
              <w:rFonts w:hint="eastAsia"/>
              <w:bCs/>
              <w:w w:val="95"/>
              <w:szCs w:val="32"/>
            </w:rPr>
            <w:fldChar w:fldCharType="end"/>
          </w:r>
        </w:p>
        <w:p w14:paraId="7AFF4F4A">
          <w:pPr>
            <w:pStyle w:val="23"/>
            <w:tabs>
              <w:tab w:val="right" w:leader="dot" w:pos="8316"/>
            </w:tabs>
          </w:pPr>
          <w:r>
            <w:rPr>
              <w:rFonts w:hint="eastAsia"/>
              <w:bCs/>
              <w:w w:val="95"/>
              <w:szCs w:val="32"/>
            </w:rPr>
            <w:fldChar w:fldCharType="begin"/>
          </w:r>
          <w:r>
            <w:rPr>
              <w:rFonts w:hint="eastAsia"/>
              <w:bCs/>
              <w:w w:val="95"/>
              <w:szCs w:val="32"/>
            </w:rPr>
            <w:instrText xml:space="preserve"> HYPERLINK \l _Toc30126 </w:instrText>
          </w:r>
          <w:r>
            <w:rPr>
              <w:rFonts w:hint="eastAsia"/>
              <w:bCs/>
              <w:w w:val="95"/>
              <w:szCs w:val="32"/>
            </w:rPr>
            <w:fldChar w:fldCharType="separate"/>
          </w:r>
          <w:r>
            <w:rPr>
              <w:rFonts w:hint="eastAsia"/>
              <w:szCs w:val="28"/>
              <w:lang w:val="en-US" w:eastAsia="zh-CN"/>
            </w:rPr>
            <w:t>4</w:t>
          </w:r>
          <w:r>
            <w:rPr>
              <w:rFonts w:hint="eastAsia"/>
              <w:szCs w:val="28"/>
            </w:rPr>
            <w:t>.</w:t>
          </w:r>
          <w:r>
            <w:rPr>
              <w:rFonts w:hint="eastAsia"/>
              <w:szCs w:val="28"/>
              <w:lang w:val="en-US" w:eastAsia="zh-CN"/>
            </w:rPr>
            <w:t>2</w:t>
          </w:r>
          <w:r>
            <w:rPr>
              <w:rFonts w:hint="eastAsia"/>
              <w:szCs w:val="28"/>
              <w:lang w:val="en-US"/>
            </w:rPr>
            <w:t xml:space="preserve"> </w:t>
          </w:r>
          <w:r>
            <w:rPr>
              <w:rFonts w:hint="eastAsia"/>
              <w:szCs w:val="28"/>
              <w:lang w:val="en-US" w:eastAsia="zh-CN"/>
            </w:rPr>
            <w:t>易用性</w:t>
          </w:r>
          <w:r>
            <w:tab/>
          </w:r>
          <w:r>
            <w:fldChar w:fldCharType="begin"/>
          </w:r>
          <w:r>
            <w:instrText xml:space="preserve"> PAGEREF _Toc30126 \h </w:instrText>
          </w:r>
          <w:r>
            <w:fldChar w:fldCharType="separate"/>
          </w:r>
          <w:r>
            <w:t>12</w:t>
          </w:r>
          <w:r>
            <w:fldChar w:fldCharType="end"/>
          </w:r>
          <w:r>
            <w:rPr>
              <w:rFonts w:hint="eastAsia"/>
              <w:bCs/>
              <w:w w:val="95"/>
              <w:szCs w:val="32"/>
            </w:rPr>
            <w:fldChar w:fldCharType="end"/>
          </w:r>
        </w:p>
        <w:p w14:paraId="367A17A5">
          <w:pPr>
            <w:pStyle w:val="23"/>
            <w:tabs>
              <w:tab w:val="right" w:leader="dot" w:pos="8316"/>
            </w:tabs>
          </w:pPr>
          <w:r>
            <w:rPr>
              <w:rFonts w:hint="eastAsia"/>
              <w:bCs/>
              <w:w w:val="95"/>
              <w:szCs w:val="32"/>
            </w:rPr>
            <w:fldChar w:fldCharType="begin"/>
          </w:r>
          <w:r>
            <w:rPr>
              <w:rFonts w:hint="eastAsia"/>
              <w:bCs/>
              <w:w w:val="95"/>
              <w:szCs w:val="32"/>
            </w:rPr>
            <w:instrText xml:space="preserve"> HYPERLINK \l _Toc5928 </w:instrText>
          </w:r>
          <w:r>
            <w:rPr>
              <w:rFonts w:hint="eastAsia"/>
              <w:bCs/>
              <w:w w:val="95"/>
              <w:szCs w:val="32"/>
            </w:rPr>
            <w:fldChar w:fldCharType="separate"/>
          </w:r>
          <w:r>
            <w:rPr>
              <w:rFonts w:hint="eastAsia"/>
              <w:szCs w:val="28"/>
              <w:lang w:val="en-US" w:eastAsia="zh-CN"/>
            </w:rPr>
            <w:t>4</w:t>
          </w:r>
          <w:r>
            <w:rPr>
              <w:rFonts w:hint="eastAsia"/>
              <w:szCs w:val="28"/>
            </w:rPr>
            <w:t>.</w:t>
          </w:r>
          <w:r>
            <w:rPr>
              <w:rFonts w:hint="eastAsia"/>
              <w:szCs w:val="28"/>
              <w:lang w:val="en-US" w:eastAsia="zh-CN"/>
            </w:rPr>
            <w:t>3</w:t>
          </w:r>
          <w:r>
            <w:rPr>
              <w:rFonts w:hint="eastAsia"/>
              <w:szCs w:val="28"/>
              <w:lang w:val="en-US"/>
            </w:rPr>
            <w:t xml:space="preserve"> </w:t>
          </w:r>
          <w:r>
            <w:rPr>
              <w:rFonts w:hint="eastAsia"/>
              <w:szCs w:val="28"/>
              <w:lang w:val="en-US" w:eastAsia="zh-CN"/>
            </w:rPr>
            <w:t>安全性与可靠性</w:t>
          </w:r>
          <w:r>
            <w:tab/>
          </w:r>
          <w:r>
            <w:fldChar w:fldCharType="begin"/>
          </w:r>
          <w:r>
            <w:instrText xml:space="preserve"> PAGEREF _Toc5928 \h </w:instrText>
          </w:r>
          <w:r>
            <w:fldChar w:fldCharType="separate"/>
          </w:r>
          <w:r>
            <w:t>12</w:t>
          </w:r>
          <w:r>
            <w:fldChar w:fldCharType="end"/>
          </w:r>
          <w:r>
            <w:rPr>
              <w:rFonts w:hint="eastAsia"/>
              <w:bCs/>
              <w:w w:val="95"/>
              <w:szCs w:val="32"/>
            </w:rPr>
            <w:fldChar w:fldCharType="end"/>
          </w:r>
        </w:p>
        <w:p w14:paraId="35E7E835">
          <w:pPr>
            <w:pStyle w:val="3"/>
            <w:spacing w:before="120" w:beforeLines="50" w:after="120" w:afterLines="50" w:line="440" w:lineRule="exact"/>
            <w:jc w:val="center"/>
            <w:rPr>
              <w:b/>
              <w:bCs/>
              <w:w w:val="95"/>
              <w:sz w:val="32"/>
              <w:szCs w:val="32"/>
            </w:rPr>
          </w:pPr>
          <w:r>
            <w:rPr>
              <w:rFonts w:hint="eastAsia"/>
              <w:b/>
              <w:bCs/>
              <w:w w:val="95"/>
              <w:szCs w:val="32"/>
            </w:rPr>
            <w:fldChar w:fldCharType="end"/>
          </w:r>
        </w:p>
      </w:sdtContent>
    </w:sdt>
    <w:p w14:paraId="1C60DECB">
      <w:pPr>
        <w:pStyle w:val="3"/>
        <w:spacing w:before="120" w:beforeLines="50" w:after="120" w:afterLines="50" w:line="440" w:lineRule="exact"/>
        <w:jc w:val="center"/>
        <w:rPr>
          <w:b/>
          <w:bCs/>
          <w:w w:val="95"/>
          <w:sz w:val="32"/>
          <w:szCs w:val="32"/>
        </w:rPr>
      </w:pPr>
    </w:p>
    <w:p w14:paraId="4473F1E8">
      <w:pPr>
        <w:pStyle w:val="12"/>
        <w:ind w:firstLine="454"/>
        <w:rPr>
          <w:b/>
          <w:bCs/>
          <w:w w:val="95"/>
          <w:sz w:val="32"/>
          <w:szCs w:val="32"/>
        </w:rPr>
        <w:sectPr>
          <w:headerReference r:id="rId6" w:type="default"/>
          <w:footerReference r:id="rId7" w:type="default"/>
          <w:pgSz w:w="11910" w:h="16840"/>
          <w:pgMar w:top="1440" w:right="1797" w:bottom="1440" w:left="1797" w:header="0" w:footer="992" w:gutter="0"/>
          <w:pgNumType w:fmt="upperRoman" w:start="1"/>
          <w:cols w:space="0" w:num="1"/>
          <w:docGrid w:linePitch="326" w:charSpace="0"/>
        </w:sectPr>
      </w:pPr>
      <w:r>
        <w:rPr>
          <w:w w:val="95"/>
        </w:rPr>
        <w:br w:type="page"/>
      </w:r>
    </w:p>
    <w:p w14:paraId="19593837">
      <w:pPr>
        <w:pStyle w:val="3"/>
        <w:spacing w:before="120" w:beforeLines="50" w:after="120" w:afterLines="50" w:line="440" w:lineRule="exact"/>
        <w:jc w:val="center"/>
        <w:rPr>
          <w:rFonts w:hint="default" w:eastAsia="宋体"/>
          <w:b/>
          <w:bCs/>
          <w:sz w:val="32"/>
          <w:szCs w:val="32"/>
          <w:lang w:val="en-US" w:eastAsia="zh-CN"/>
        </w:rPr>
      </w:pPr>
      <w:r>
        <w:rPr>
          <w:rFonts w:hint="eastAsia"/>
          <w:b/>
          <w:bCs/>
          <w:sz w:val="32"/>
          <w:szCs w:val="32"/>
          <w:lang w:val="en-US" w:eastAsia="zh-CN"/>
        </w:rPr>
        <w:t>基于区块链的自主在线学习平台需求规格说明书</w:t>
      </w:r>
    </w:p>
    <w:p w14:paraId="12740F92">
      <w:pPr>
        <w:pStyle w:val="3"/>
        <w:keepNext w:val="0"/>
        <w:keepLines w:val="0"/>
        <w:pageBreakBefore w:val="0"/>
        <w:widowControl w:val="0"/>
        <w:kinsoku/>
        <w:wordWrap/>
        <w:overflowPunct/>
        <w:topLinePunct w:val="0"/>
        <w:autoSpaceDE w:val="0"/>
        <w:autoSpaceDN w:val="0"/>
        <w:bidi w:val="0"/>
        <w:snapToGrid/>
        <w:spacing w:before="120" w:beforeLines="50" w:after="120" w:afterLines="50" w:line="440" w:lineRule="exact"/>
        <w:textAlignment w:val="auto"/>
        <w:outlineLvl w:val="0"/>
        <w:rPr>
          <w:rFonts w:hint="eastAsia" w:eastAsia="宋体"/>
          <w:b/>
          <w:bCs/>
          <w:sz w:val="30"/>
          <w:szCs w:val="30"/>
          <w:lang w:val="en-US" w:eastAsia="zh-CN"/>
        </w:rPr>
      </w:pPr>
      <w:bookmarkStart w:id="3" w:name="_Toc18831"/>
      <w:bookmarkStart w:id="4" w:name="_Toc17650"/>
      <w:r>
        <w:rPr>
          <w:rFonts w:hint="eastAsia" w:asciiTheme="majorEastAsia" w:hAnsiTheme="majorEastAsia" w:eastAsiaTheme="majorEastAsia" w:cstheme="majorEastAsia"/>
          <w:b/>
          <w:bCs/>
          <w:sz w:val="30"/>
          <w:szCs w:val="30"/>
        </w:rPr>
        <w:t>1</w:t>
      </w:r>
      <w:r>
        <w:rPr>
          <w:b/>
          <w:bCs/>
          <w:sz w:val="30"/>
          <w:szCs w:val="30"/>
        </w:rPr>
        <w:t xml:space="preserve"> </w:t>
      </w:r>
      <w:bookmarkEnd w:id="3"/>
      <w:r>
        <w:rPr>
          <w:rFonts w:hint="eastAsia"/>
          <w:b/>
          <w:bCs/>
          <w:sz w:val="30"/>
          <w:szCs w:val="30"/>
          <w:lang w:val="en-US" w:eastAsia="zh-CN"/>
        </w:rPr>
        <w:t>引言</w:t>
      </w:r>
      <w:bookmarkEnd w:id="4"/>
    </w:p>
    <w:p w14:paraId="0A994E1B">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default" w:eastAsia="宋体"/>
          <w:sz w:val="28"/>
          <w:szCs w:val="28"/>
          <w:lang w:val="en-US" w:eastAsia="zh-CN"/>
        </w:rPr>
      </w:pPr>
      <w:bookmarkStart w:id="5" w:name="_Toc13801"/>
      <w:bookmarkStart w:id="6" w:name="_Toc29396"/>
      <w:r>
        <w:rPr>
          <w:rFonts w:hint="eastAsia"/>
          <w:sz w:val="28"/>
          <w:szCs w:val="28"/>
        </w:rPr>
        <w:t>1</w:t>
      </w:r>
      <w:r>
        <w:rPr>
          <w:sz w:val="28"/>
          <w:szCs w:val="28"/>
        </w:rPr>
        <w:t>.</w:t>
      </w:r>
      <w:r>
        <w:rPr>
          <w:rFonts w:hint="eastAsia"/>
          <w:sz w:val="28"/>
          <w:szCs w:val="28"/>
        </w:rPr>
        <w:t xml:space="preserve">1 </w:t>
      </w:r>
      <w:bookmarkEnd w:id="5"/>
      <w:r>
        <w:rPr>
          <w:rFonts w:hint="eastAsia"/>
          <w:sz w:val="28"/>
          <w:szCs w:val="28"/>
          <w:lang w:val="en-US" w:eastAsia="zh-CN"/>
        </w:rPr>
        <w:t>开发背景及目的</w:t>
      </w:r>
      <w:bookmarkEnd w:id="6"/>
    </w:p>
    <w:p w14:paraId="2C10CA28">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4"/>
          <w:szCs w:val="24"/>
          <w:lang w:val="en-US" w:eastAsia="zh-CN"/>
        </w:rPr>
      </w:pPr>
      <w:bookmarkStart w:id="7" w:name="_Toc20574"/>
      <w:r>
        <w:rPr>
          <w:rFonts w:hint="eastAsia"/>
          <w:sz w:val="24"/>
          <w:szCs w:val="24"/>
          <w:lang w:val="en-US" w:eastAsia="zh-CN"/>
        </w:rPr>
        <w:t>1.1.1开发背景</w:t>
      </w:r>
      <w:bookmarkEnd w:id="7"/>
    </w:p>
    <w:p w14:paraId="2C5D85A5">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rPr>
        <w:t>开发的软件名称为“智慧校园区块链学习平台”（以下简称“学习平台”），旨在利用区块链技术为教育机构提供一个安全、透明、高效的在线学习环境。任务提出者为[江西软件职业技术大学]，该机构认识到传统教育模式的局限性，并寻求通过技术创新来提升教育质量和管理效率。开发者[邓文彬]拥有丰富的区块链和教育软件开发经验，负责整个学习平台的设计、开发和测试工作。主要用户群体包括学生、教师、教育管理人员以及对继续教育感兴趣的个人。实现软件的单位为[江西软件职业技术大学]，负责软件的部署、维护和用户支持，确保平台的稳定运行和持续优化。项目批准时间为2024年9月1日，预计完成日期为2024年12月11日。</w:t>
      </w:r>
    </w:p>
    <w:p w14:paraId="1E532057">
      <w:pPr>
        <w:pStyle w:val="5"/>
        <w:keepNext w:val="0"/>
        <w:keepLines w:val="0"/>
        <w:pageBreakBefore w:val="0"/>
        <w:widowControl w:val="0"/>
        <w:kinsoku/>
        <w:wordWrap/>
        <w:overflowPunct/>
        <w:topLinePunct w:val="0"/>
        <w:autoSpaceDE w:val="0"/>
        <w:autoSpaceDN w:val="0"/>
        <w:bidi w:val="0"/>
        <w:snapToGrid/>
        <w:spacing w:before="120" w:beforeLines="50" w:after="120" w:afterLines="50"/>
        <w:ind w:right="0" w:firstLine="482"/>
        <w:jc w:val="left"/>
        <w:textAlignment w:val="auto"/>
        <w:rPr>
          <w:rFonts w:hint="eastAsia"/>
          <w:sz w:val="24"/>
          <w:szCs w:val="24"/>
          <w:lang w:val="en-US" w:eastAsia="zh-CN"/>
        </w:rPr>
      </w:pPr>
      <w:bookmarkStart w:id="8" w:name="_Toc28963"/>
      <w:r>
        <w:rPr>
          <w:rFonts w:hint="eastAsia"/>
          <w:sz w:val="24"/>
          <w:szCs w:val="24"/>
          <w:lang w:val="en-US" w:eastAsia="zh-CN"/>
        </w:rPr>
        <w:t>1.1.2开发目的</w:t>
      </w:r>
      <w:bookmarkEnd w:id="8"/>
    </w:p>
    <w:p w14:paraId="06024B1A">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rPr>
      </w:pPr>
      <w:r>
        <w:rPr>
          <w:rFonts w:hint="eastAsia"/>
          <w:color w:val="auto"/>
          <w:lang w:val="en-US"/>
        </w:rPr>
        <w:t>随着区块链技术的快速发展，教育领域也开始探索其应用潜力。基于区块链的自主在线学习平台旨在利用区块链的去中心化、安全性和透明性，提供一个可信赖的学习环境。该平台的开发目的是为用户提供一个自主学习的空间，确保学习记录的不可篡改性，并通过智能合约实现自动化的学习管理和评估。</w:t>
      </w:r>
    </w:p>
    <w:p w14:paraId="1FCC71E4">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default"/>
          <w:color w:val="auto"/>
          <w:lang w:val="en-US" w:eastAsia="zh-CN"/>
        </w:rPr>
        <w:t>为了满足用户多样化的需求，本文提出以下目标：</w:t>
      </w:r>
    </w:p>
    <w:p w14:paraId="25968BA1">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1.</w:t>
      </w:r>
      <w:r>
        <w:rPr>
          <w:rFonts w:hint="default"/>
          <w:color w:val="auto"/>
          <w:lang w:val="en-US" w:eastAsia="zh-CN"/>
        </w:rPr>
        <w:t>通过区块链技术，确保用户的个人数据和学习记录的安全性和隐私性。</w:t>
      </w:r>
    </w:p>
    <w:p w14:paraId="247EA43D">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2.</w:t>
      </w:r>
      <w:r>
        <w:rPr>
          <w:rFonts w:hint="default"/>
          <w:color w:val="auto"/>
          <w:lang w:val="en-US" w:eastAsia="zh-CN"/>
        </w:rPr>
        <w:t>设计简洁友好的用户界面，提供流畅的用户体验。</w:t>
      </w:r>
    </w:p>
    <w:p w14:paraId="2AB1E44F">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3.</w:t>
      </w:r>
      <w:r>
        <w:rPr>
          <w:rFonts w:hint="default"/>
          <w:color w:val="auto"/>
          <w:lang w:val="en-US" w:eastAsia="zh-CN"/>
        </w:rPr>
        <w:t>根据用户的学习习惯和需求，提供定制化的学习内容和推荐。</w:t>
      </w:r>
    </w:p>
    <w:p w14:paraId="35740FB4">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4.</w:t>
      </w:r>
      <w:r>
        <w:rPr>
          <w:rFonts w:hint="default"/>
          <w:color w:val="auto"/>
          <w:lang w:val="en-US" w:eastAsia="zh-CN"/>
        </w:rPr>
        <w:t>利用区块链的不可篡改性，确保所有学习记录和评估结果的透明和可信。</w:t>
      </w:r>
    </w:p>
    <w:p w14:paraId="4B3F9FC1">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5.</w:t>
      </w:r>
      <w:r>
        <w:rPr>
          <w:rFonts w:hint="default"/>
          <w:color w:val="auto"/>
          <w:lang w:val="en-US" w:eastAsia="zh-CN"/>
        </w:rPr>
        <w:t>通过智能合约实现课程管理、学习评估和证书颁发的自动化，减少人为干预，提高效率。</w:t>
      </w:r>
    </w:p>
    <w:p w14:paraId="49AEE3C1">
      <w:pPr>
        <w:pStyle w:val="5"/>
        <w:spacing w:before="120" w:beforeLines="50" w:after="120" w:afterLines="50"/>
        <w:ind w:right="0" w:firstLine="482"/>
        <w:jc w:val="left"/>
        <w:rPr>
          <w:rFonts w:hint="default" w:eastAsia="宋体"/>
          <w:sz w:val="28"/>
          <w:szCs w:val="28"/>
          <w:lang w:val="en-US" w:eastAsia="zh-CN"/>
        </w:rPr>
      </w:pPr>
      <w:bookmarkStart w:id="9" w:name="_Toc21979"/>
      <w:bookmarkStart w:id="10" w:name="_Toc27018"/>
      <w:r>
        <w:rPr>
          <w:rFonts w:hint="eastAsia"/>
          <w:sz w:val="28"/>
          <w:szCs w:val="28"/>
        </w:rPr>
        <w:t>1.</w:t>
      </w:r>
      <w:r>
        <w:rPr>
          <w:rFonts w:hint="eastAsia"/>
          <w:sz w:val="28"/>
          <w:szCs w:val="28"/>
          <w:lang w:val="en-US" w:eastAsia="zh-CN"/>
        </w:rPr>
        <w:t>2</w:t>
      </w:r>
      <w:r>
        <w:rPr>
          <w:rFonts w:hint="eastAsia"/>
          <w:sz w:val="28"/>
          <w:szCs w:val="28"/>
        </w:rPr>
        <w:t xml:space="preserve"> </w:t>
      </w:r>
      <w:r>
        <w:rPr>
          <w:rFonts w:hint="eastAsia"/>
          <w:sz w:val="28"/>
          <w:szCs w:val="28"/>
          <w:lang w:val="en-US" w:eastAsia="zh-CN"/>
        </w:rPr>
        <w:t>术语和缩写词</w:t>
      </w:r>
      <w:bookmarkEnd w:id="9"/>
    </w:p>
    <w:p w14:paraId="5463EB9E">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eastAsia"/>
          <w:color w:val="auto"/>
          <w:lang w:val="en-US" w:eastAsia="zh-CN"/>
        </w:rPr>
        <w:t>区块链（Blockchain）</w:t>
      </w:r>
      <w:r>
        <w:rPr>
          <w:rFonts w:hint="default"/>
          <w:color w:val="auto"/>
          <w:lang w:val="en-US" w:eastAsia="zh-CN"/>
        </w:rPr>
        <w:t>：一种分布式账本技术，具有去中心化、不可篡改和透明的特点。</w:t>
      </w:r>
    </w:p>
    <w:p w14:paraId="53BA7AFE">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default"/>
          <w:color w:val="auto"/>
          <w:lang w:val="en-US" w:eastAsia="zh-CN"/>
        </w:rPr>
        <w:t>智能合约（Smart Contract）：在区块链上运行的自动化协议，用于执行合约条款。</w:t>
      </w:r>
    </w:p>
    <w:p w14:paraId="612093DC">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eastAsia"/>
          <w:color w:val="auto"/>
          <w:lang w:val="en-US" w:eastAsia="zh-CN"/>
        </w:rPr>
      </w:pPr>
      <w:r>
        <w:rPr>
          <w:rFonts w:hint="default"/>
          <w:color w:val="auto"/>
          <w:lang w:val="en-US" w:eastAsia="zh-CN"/>
        </w:rPr>
        <w:t>自主学习（Self-directed Learning）：学习者根据自己的需求和兴趣，自主选择学习内容和进度的学习方式。</w:t>
      </w:r>
    </w:p>
    <w:p w14:paraId="1C8D3572">
      <w:pPr>
        <w:pStyle w:val="5"/>
        <w:spacing w:before="120" w:beforeLines="50" w:after="120" w:afterLines="50"/>
        <w:ind w:right="0" w:firstLine="562" w:firstLineChars="200"/>
        <w:jc w:val="left"/>
        <w:rPr>
          <w:rFonts w:hint="eastAsia"/>
          <w:sz w:val="28"/>
          <w:szCs w:val="28"/>
          <w:lang w:val="en-US" w:eastAsia="zh-CN"/>
        </w:rPr>
      </w:pPr>
      <w:bookmarkStart w:id="11" w:name="_Toc14606"/>
      <w:r>
        <w:rPr>
          <w:rFonts w:hint="eastAsia"/>
          <w:sz w:val="28"/>
          <w:szCs w:val="28"/>
        </w:rPr>
        <w:t>1.</w:t>
      </w:r>
      <w:r>
        <w:rPr>
          <w:rFonts w:hint="eastAsia"/>
          <w:sz w:val="28"/>
          <w:szCs w:val="28"/>
          <w:lang w:val="en-US" w:eastAsia="zh-CN"/>
        </w:rPr>
        <w:t>3</w:t>
      </w:r>
      <w:r>
        <w:rPr>
          <w:rFonts w:hint="eastAsia"/>
          <w:sz w:val="28"/>
          <w:szCs w:val="28"/>
        </w:rPr>
        <w:t xml:space="preserve"> </w:t>
      </w:r>
      <w:r>
        <w:rPr>
          <w:rFonts w:hint="eastAsia"/>
          <w:sz w:val="28"/>
          <w:szCs w:val="28"/>
          <w:lang w:val="en-US" w:eastAsia="zh-CN"/>
        </w:rPr>
        <w:t>参考资料</w:t>
      </w:r>
      <w:bookmarkEnd w:id="11"/>
    </w:p>
    <w:p w14:paraId="12AEC4D9">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default"/>
          <w:color w:val="auto"/>
          <w:lang w:val="en-US" w:eastAsia="zh-CN"/>
        </w:rPr>
      </w:pPr>
      <w:r>
        <w:rPr>
          <w:rFonts w:hint="default"/>
          <w:color w:val="auto"/>
          <w:lang w:val="en-US" w:eastAsia="zh-CN"/>
        </w:rPr>
        <w:t>[1]王宇.区块链赋能的可信数据安全共享机制研究[J].现代商贸工业,2024,45(19):46-48.DOI:10.19311/j.cnki.1672-3198.2024.19.015.</w:t>
      </w:r>
    </w:p>
    <w:p w14:paraId="02F6583C">
      <w:pPr>
        <w:pStyle w:val="26"/>
        <w:keepNext w:val="0"/>
        <w:keepLines w:val="0"/>
        <w:pageBreakBefore w:val="0"/>
        <w:widowControl w:val="0"/>
        <w:kinsoku/>
        <w:wordWrap/>
        <w:overflowPunct/>
        <w:topLinePunct w:val="0"/>
        <w:autoSpaceDE w:val="0"/>
        <w:autoSpaceDN w:val="0"/>
        <w:bidi w:val="0"/>
        <w:adjustRightInd/>
        <w:snapToGrid/>
        <w:ind w:left="0" w:leftChars="0" w:firstLine="480" w:firstLineChars="200"/>
        <w:textAlignment w:val="auto"/>
        <w:rPr>
          <w:rFonts w:hint="default"/>
          <w:color w:val="auto"/>
          <w:lang w:val="en-US" w:eastAsia="zh-CN"/>
        </w:rPr>
      </w:pPr>
      <w:r>
        <w:rPr>
          <w:rFonts w:hint="default"/>
          <w:color w:val="auto"/>
          <w:lang w:val="en-US" w:eastAsia="zh-CN"/>
        </w:rPr>
        <w:t>[2]张晨.区块链智能合约安全实践教学平台搭建分析[J].安徽电气工程职业技术学院学报,2024,29(03):109-116.</w:t>
      </w:r>
    </w:p>
    <w:p w14:paraId="38954980">
      <w:pPr>
        <w:pStyle w:val="5"/>
        <w:spacing w:before="120" w:beforeLines="50" w:after="120" w:afterLines="50"/>
        <w:ind w:right="0" w:firstLine="482"/>
        <w:jc w:val="left"/>
        <w:rPr>
          <w:rFonts w:hint="eastAsia"/>
          <w:sz w:val="28"/>
          <w:szCs w:val="28"/>
          <w:lang w:val="en-US" w:eastAsia="zh-CN"/>
        </w:rPr>
      </w:pPr>
      <w:bookmarkStart w:id="12" w:name="_Toc26641"/>
      <w:r>
        <w:rPr>
          <w:rFonts w:hint="eastAsia"/>
          <w:sz w:val="28"/>
          <w:szCs w:val="28"/>
        </w:rPr>
        <w:t>1.</w:t>
      </w:r>
      <w:r>
        <w:rPr>
          <w:rFonts w:hint="eastAsia"/>
          <w:sz w:val="28"/>
          <w:szCs w:val="28"/>
          <w:lang w:val="en-US" w:eastAsia="zh-CN"/>
        </w:rPr>
        <w:t>4</w:t>
      </w:r>
      <w:r>
        <w:rPr>
          <w:rFonts w:hint="eastAsia"/>
          <w:sz w:val="28"/>
          <w:szCs w:val="28"/>
        </w:rPr>
        <w:t xml:space="preserve"> </w:t>
      </w:r>
      <w:r>
        <w:rPr>
          <w:rFonts w:hint="eastAsia"/>
          <w:sz w:val="28"/>
          <w:szCs w:val="28"/>
          <w:lang w:val="en-US" w:eastAsia="zh-CN"/>
        </w:rPr>
        <w:t>版本信息</w:t>
      </w:r>
      <w:bookmarkEnd w:id="12"/>
    </w:p>
    <w:p w14:paraId="75E1E131">
      <w:pPr>
        <w:pStyle w:val="3"/>
        <w:keepNext w:val="0"/>
        <w:keepLines w:val="0"/>
        <w:pageBreakBefore w:val="0"/>
        <w:widowControl w:val="0"/>
        <w:tabs>
          <w:tab w:val="left" w:pos="1473"/>
        </w:tabs>
        <w:kinsoku/>
        <w:wordWrap/>
        <w:overflowPunct/>
        <w:topLinePunct w:val="0"/>
        <w:autoSpaceDE w:val="0"/>
        <w:autoSpaceDN w:val="0"/>
        <w:bidi w:val="0"/>
        <w:adjustRightInd w:val="0"/>
        <w:snapToGrid/>
        <w:spacing w:before="120" w:beforeLines="50" w:after="120" w:afterLines="50" w:line="440" w:lineRule="exact"/>
        <w:ind w:firstLine="480" w:firstLineChars="200"/>
        <w:textAlignment w:val="auto"/>
        <w:outlineLvl w:val="9"/>
        <w:rPr>
          <w:rFonts w:hint="eastAsia" w:hAnsi="宋体" w:cs="宋体"/>
          <w:color w:val="auto"/>
          <w:sz w:val="24"/>
          <w:szCs w:val="22"/>
          <w:lang w:val="en-US" w:eastAsia="zh-CN" w:bidi="zh-CN"/>
        </w:rPr>
      </w:pPr>
      <w:r>
        <w:rPr>
          <w:rFonts w:hint="eastAsia" w:hAnsi="宋体" w:cs="宋体"/>
          <w:color w:val="auto"/>
          <w:sz w:val="24"/>
          <w:szCs w:val="22"/>
          <w:lang w:val="en-US" w:eastAsia="zh-CN" w:bidi="zh-CN"/>
        </w:rPr>
        <w:t>本文档的版本更新信息如下表1-1所示。</w:t>
      </w:r>
    </w:p>
    <w:tbl>
      <w:tblPr>
        <w:tblStyle w:val="28"/>
        <w:tblpPr w:leftFromText="180" w:rightFromText="180" w:vertAnchor="text" w:horzAnchor="page" w:tblpXSpec="center" w:tblpY="4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9"/>
        <w:gridCol w:w="2008"/>
        <w:gridCol w:w="1268"/>
        <w:gridCol w:w="3783"/>
      </w:tblGrid>
      <w:tr w14:paraId="60A5E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9" w:type="dxa"/>
          </w:tcPr>
          <w:p w14:paraId="026C868A">
            <w:pPr>
              <w:jc w:val="both"/>
              <w:rPr>
                <w:rFonts w:hint="default" w:eastAsia="宋体"/>
                <w:color w:val="auto"/>
                <w:vertAlign w:val="baseline"/>
                <w:lang w:val="en-US" w:eastAsia="zh-CN"/>
              </w:rPr>
            </w:pPr>
            <w:r>
              <w:rPr>
                <w:rFonts w:hint="eastAsia"/>
                <w:color w:val="auto"/>
                <w:vertAlign w:val="baseline"/>
                <w:lang w:val="en-US" w:eastAsia="zh-CN"/>
              </w:rPr>
              <w:t>文档版本</w:t>
            </w:r>
          </w:p>
        </w:tc>
        <w:tc>
          <w:tcPr>
            <w:tcW w:w="2008" w:type="dxa"/>
          </w:tcPr>
          <w:p w14:paraId="144AFC13">
            <w:pPr>
              <w:jc w:val="both"/>
              <w:rPr>
                <w:rFonts w:hint="default" w:eastAsia="宋体"/>
                <w:color w:val="auto"/>
                <w:vertAlign w:val="baseline"/>
                <w:lang w:val="en-US" w:eastAsia="zh-CN"/>
              </w:rPr>
            </w:pPr>
            <w:r>
              <w:rPr>
                <w:rFonts w:hint="eastAsia"/>
                <w:color w:val="auto"/>
                <w:vertAlign w:val="baseline"/>
                <w:lang w:val="en-US" w:eastAsia="zh-CN"/>
              </w:rPr>
              <w:t>发布时间</w:t>
            </w:r>
          </w:p>
        </w:tc>
        <w:tc>
          <w:tcPr>
            <w:tcW w:w="1268" w:type="dxa"/>
          </w:tcPr>
          <w:p w14:paraId="73682803">
            <w:pPr>
              <w:jc w:val="both"/>
              <w:rPr>
                <w:rFonts w:hint="default" w:eastAsia="宋体"/>
                <w:color w:val="auto"/>
                <w:vertAlign w:val="baseline"/>
                <w:lang w:val="en-US" w:eastAsia="zh-CN"/>
              </w:rPr>
            </w:pPr>
            <w:r>
              <w:rPr>
                <w:rFonts w:hint="eastAsia"/>
                <w:color w:val="auto"/>
                <w:vertAlign w:val="baseline"/>
                <w:lang w:val="en-US" w:eastAsia="zh-CN"/>
              </w:rPr>
              <w:t>更新人</w:t>
            </w:r>
          </w:p>
        </w:tc>
        <w:tc>
          <w:tcPr>
            <w:tcW w:w="3783" w:type="dxa"/>
          </w:tcPr>
          <w:p w14:paraId="7D5C0CA7">
            <w:pPr>
              <w:jc w:val="both"/>
              <w:rPr>
                <w:rFonts w:hint="default" w:eastAsia="宋体"/>
                <w:color w:val="auto"/>
                <w:vertAlign w:val="baseline"/>
                <w:lang w:val="en-US" w:eastAsia="zh-CN"/>
              </w:rPr>
            </w:pPr>
            <w:r>
              <w:rPr>
                <w:rFonts w:hint="eastAsia"/>
                <w:color w:val="auto"/>
                <w:vertAlign w:val="baseline"/>
                <w:lang w:val="en-US" w:eastAsia="zh-CN"/>
              </w:rPr>
              <w:t>更新内容</w:t>
            </w:r>
          </w:p>
        </w:tc>
      </w:tr>
      <w:tr w14:paraId="5EBD2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9" w:type="dxa"/>
          </w:tcPr>
          <w:p w14:paraId="32946A74">
            <w:pPr>
              <w:jc w:val="both"/>
              <w:rPr>
                <w:rFonts w:hint="default" w:eastAsia="宋体"/>
                <w:color w:val="auto"/>
                <w:vertAlign w:val="baseline"/>
                <w:lang w:val="en-US" w:eastAsia="zh-CN"/>
              </w:rPr>
            </w:pPr>
            <w:r>
              <w:rPr>
                <w:rFonts w:hint="eastAsia"/>
                <w:color w:val="auto"/>
                <w:vertAlign w:val="baseline"/>
                <w:lang w:val="en-US" w:eastAsia="zh-CN"/>
              </w:rPr>
              <w:t>V1.0</w:t>
            </w:r>
          </w:p>
        </w:tc>
        <w:tc>
          <w:tcPr>
            <w:tcW w:w="2008" w:type="dxa"/>
          </w:tcPr>
          <w:p w14:paraId="3E503076">
            <w:pPr>
              <w:jc w:val="both"/>
              <w:rPr>
                <w:rFonts w:hint="default" w:eastAsia="宋体"/>
                <w:color w:val="auto"/>
                <w:vertAlign w:val="baseline"/>
                <w:lang w:val="en-US" w:eastAsia="zh-CN"/>
              </w:rPr>
            </w:pPr>
            <w:r>
              <w:rPr>
                <w:rFonts w:hint="eastAsia"/>
                <w:color w:val="auto"/>
                <w:vertAlign w:val="baseline"/>
                <w:lang w:val="en-US" w:eastAsia="zh-CN"/>
              </w:rPr>
              <w:t>2024年9月24日</w:t>
            </w:r>
          </w:p>
        </w:tc>
        <w:tc>
          <w:tcPr>
            <w:tcW w:w="1268" w:type="dxa"/>
          </w:tcPr>
          <w:p w14:paraId="5ECC267F">
            <w:pPr>
              <w:jc w:val="both"/>
              <w:rPr>
                <w:rFonts w:hint="default" w:eastAsia="宋体"/>
                <w:color w:val="auto"/>
                <w:vertAlign w:val="baseline"/>
                <w:lang w:val="en-US" w:eastAsia="zh-CN"/>
              </w:rPr>
            </w:pPr>
            <w:r>
              <w:rPr>
                <w:rFonts w:hint="eastAsia"/>
                <w:color w:val="auto"/>
                <w:vertAlign w:val="baseline"/>
                <w:lang w:val="en-US" w:eastAsia="zh-CN"/>
              </w:rPr>
              <w:t>邓文彬</w:t>
            </w:r>
          </w:p>
        </w:tc>
        <w:tc>
          <w:tcPr>
            <w:tcW w:w="3783" w:type="dxa"/>
          </w:tcPr>
          <w:p w14:paraId="39FF8D4A">
            <w:pPr>
              <w:jc w:val="both"/>
              <w:rPr>
                <w:rFonts w:hint="default" w:eastAsia="宋体"/>
                <w:color w:val="auto"/>
                <w:vertAlign w:val="baseline"/>
                <w:lang w:val="en-US" w:eastAsia="zh-CN"/>
              </w:rPr>
            </w:pPr>
            <w:r>
              <w:rPr>
                <w:rFonts w:hint="eastAsia"/>
                <w:color w:val="auto"/>
                <w:vertAlign w:val="baseline"/>
                <w:lang w:val="en-US" w:eastAsia="zh-CN"/>
              </w:rPr>
              <w:t>首次完成文档。</w:t>
            </w:r>
          </w:p>
        </w:tc>
      </w:tr>
      <w:tr w14:paraId="75FC5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9" w:type="dxa"/>
          </w:tcPr>
          <w:p w14:paraId="0EF6EDF2">
            <w:pPr>
              <w:jc w:val="both"/>
              <w:rPr>
                <w:rFonts w:hint="default" w:eastAsia="宋体"/>
                <w:color w:val="auto"/>
                <w:vertAlign w:val="baseline"/>
                <w:lang w:val="en-US" w:eastAsia="zh-CN"/>
              </w:rPr>
            </w:pPr>
            <w:r>
              <w:rPr>
                <w:rFonts w:hint="eastAsia"/>
                <w:color w:val="auto"/>
                <w:vertAlign w:val="baseline"/>
                <w:lang w:val="en-US" w:eastAsia="zh-CN"/>
              </w:rPr>
              <w:t>V2.0</w:t>
            </w:r>
          </w:p>
        </w:tc>
        <w:tc>
          <w:tcPr>
            <w:tcW w:w="2008" w:type="dxa"/>
            <w:vAlign w:val="top"/>
          </w:tcPr>
          <w:p w14:paraId="6E95BC21">
            <w:pPr>
              <w:jc w:val="both"/>
              <w:rPr>
                <w:color w:val="auto"/>
                <w:vertAlign w:val="baseline"/>
                <w:lang w:val="en-US"/>
              </w:rPr>
            </w:pPr>
            <w:r>
              <w:rPr>
                <w:rFonts w:hint="eastAsia"/>
                <w:color w:val="auto"/>
                <w:vertAlign w:val="baseline"/>
                <w:lang w:val="en-US" w:eastAsia="zh-CN"/>
              </w:rPr>
              <w:t>2025年9月25日</w:t>
            </w:r>
          </w:p>
        </w:tc>
        <w:tc>
          <w:tcPr>
            <w:tcW w:w="1268" w:type="dxa"/>
            <w:vAlign w:val="top"/>
          </w:tcPr>
          <w:p w14:paraId="175BED10">
            <w:pPr>
              <w:jc w:val="both"/>
              <w:rPr>
                <w:rFonts w:hint="eastAsia" w:eastAsia="宋体"/>
                <w:color w:val="auto"/>
                <w:vertAlign w:val="baseline"/>
                <w:lang w:val="en-US" w:eastAsia="zh-CN"/>
              </w:rPr>
            </w:pPr>
            <w:r>
              <w:rPr>
                <w:rFonts w:hint="eastAsia"/>
                <w:color w:val="auto"/>
                <w:vertAlign w:val="baseline"/>
                <w:lang w:val="en-US" w:eastAsia="zh-CN"/>
              </w:rPr>
              <w:t>邓文彬</w:t>
            </w:r>
          </w:p>
        </w:tc>
        <w:tc>
          <w:tcPr>
            <w:tcW w:w="3783" w:type="dxa"/>
            <w:vAlign w:val="top"/>
          </w:tcPr>
          <w:p w14:paraId="2AE10CBD">
            <w:pPr>
              <w:jc w:val="both"/>
              <w:rPr>
                <w:rFonts w:hint="eastAsia"/>
                <w:color w:val="auto"/>
                <w:vertAlign w:val="baseline"/>
                <w:lang w:val="en-US" w:eastAsia="zh-CN"/>
              </w:rPr>
            </w:pPr>
            <w:r>
              <w:rPr>
                <w:rFonts w:hint="eastAsia"/>
                <w:color w:val="auto"/>
                <w:vertAlign w:val="baseline"/>
                <w:lang w:val="en-US" w:eastAsia="zh-CN"/>
              </w:rPr>
              <w:t>1.3节修改参考资料。</w:t>
            </w:r>
          </w:p>
          <w:p w14:paraId="0A6289CA">
            <w:pPr>
              <w:jc w:val="both"/>
              <w:rPr>
                <w:rFonts w:hint="eastAsia"/>
                <w:color w:val="auto"/>
                <w:vertAlign w:val="baseline"/>
                <w:lang w:val="en-US" w:eastAsia="zh-CN"/>
              </w:rPr>
            </w:pPr>
            <w:r>
              <w:rPr>
                <w:rFonts w:hint="eastAsia"/>
                <w:color w:val="auto"/>
                <w:vertAlign w:val="baseline"/>
                <w:lang w:val="en-US" w:eastAsia="zh-CN"/>
              </w:rPr>
              <w:t>3.1节修订功能系统图。</w:t>
            </w:r>
          </w:p>
          <w:p w14:paraId="1A18C71E">
            <w:pPr>
              <w:jc w:val="both"/>
              <w:rPr>
                <w:rFonts w:hint="default" w:eastAsia="宋体"/>
                <w:color w:val="auto"/>
                <w:vertAlign w:val="baseline"/>
                <w:lang w:val="en-US" w:eastAsia="zh-CN"/>
              </w:rPr>
            </w:pPr>
            <w:r>
              <w:rPr>
                <w:rFonts w:hint="eastAsia"/>
                <w:color w:val="auto"/>
                <w:vertAlign w:val="baseline"/>
                <w:lang w:val="en-US" w:eastAsia="zh-CN"/>
              </w:rPr>
              <w:t>3.2节修改用例图格式。</w:t>
            </w:r>
          </w:p>
        </w:tc>
      </w:tr>
    </w:tbl>
    <w:p w14:paraId="27E17DB4">
      <w:pPr>
        <w:pStyle w:val="13"/>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hAnsi="宋体"/>
          <w:b/>
          <w:bCs/>
          <w:sz w:val="30"/>
          <w:szCs w:val="30"/>
          <w:highlight w:val="blue"/>
        </w:rPr>
      </w:pPr>
      <w:r>
        <w:rPr>
          <w:rFonts w:hint="eastAsia" w:ascii="宋体" w:hAnsi="宋体" w:eastAsia="宋体"/>
          <w:sz w:val="21"/>
          <w:szCs w:val="21"/>
        </w:rPr>
        <w:t>表</w:t>
      </w:r>
      <w:r>
        <w:rPr>
          <w:rFonts w:hint="eastAsia" w:ascii="宋体" w:hAnsi="宋体" w:eastAsia="宋体"/>
          <w:sz w:val="21"/>
          <w:szCs w:val="21"/>
          <w:lang w:val="en-US"/>
        </w:rPr>
        <w:t xml:space="preserve"> </w:t>
      </w:r>
      <w:r>
        <w:rPr>
          <w:rFonts w:hint="eastAsia" w:ascii="宋体" w:hAnsi="宋体" w:eastAsia="宋体"/>
          <w:sz w:val="21"/>
          <w:szCs w:val="21"/>
          <w:lang w:val="en-US" w:eastAsia="zh-CN"/>
        </w:rPr>
        <w:t>1</w:t>
      </w:r>
      <w:r>
        <w:rPr>
          <w:rFonts w:hint="eastAsia" w:ascii="宋体" w:hAnsi="宋体" w:eastAsia="宋体"/>
          <w:sz w:val="21"/>
          <w:szCs w:val="21"/>
        </w:rPr>
        <w:t>-</w:t>
      </w:r>
      <w:r>
        <w:rPr>
          <w:rFonts w:hint="eastAsia" w:ascii="宋体" w:hAnsi="宋体" w:eastAsia="宋体"/>
          <w:sz w:val="21"/>
          <w:szCs w:val="21"/>
        </w:rPr>
        <w:fldChar w:fldCharType="begin"/>
      </w:r>
      <w:r>
        <w:rPr>
          <w:rFonts w:hint="eastAsia" w:ascii="宋体" w:hAnsi="宋体" w:eastAsia="宋体"/>
          <w:sz w:val="21"/>
          <w:szCs w:val="21"/>
        </w:rPr>
        <w:instrText xml:space="preserve"> SEQ 表4- \* ARABIC </w:instrText>
      </w:r>
      <w:r>
        <w:rPr>
          <w:rFonts w:hint="eastAsia" w:ascii="宋体" w:hAnsi="宋体" w:eastAsia="宋体"/>
          <w:sz w:val="21"/>
          <w:szCs w:val="21"/>
        </w:rPr>
        <w:fldChar w:fldCharType="separate"/>
      </w:r>
      <w:r>
        <w:rPr>
          <w:rFonts w:hint="eastAsia" w:ascii="宋体" w:hAnsi="宋体" w:eastAsia="宋体"/>
          <w:sz w:val="21"/>
          <w:szCs w:val="21"/>
        </w:rPr>
        <w:t>1</w:t>
      </w:r>
      <w:r>
        <w:rPr>
          <w:rFonts w:hint="eastAsia" w:ascii="宋体" w:hAnsi="宋体" w:eastAsia="宋体"/>
          <w:sz w:val="21"/>
          <w:szCs w:val="21"/>
        </w:rPr>
        <w:fldChar w:fldCharType="end"/>
      </w:r>
      <w:r>
        <w:rPr>
          <w:rFonts w:hint="eastAsia" w:ascii="宋体" w:hAnsi="宋体" w:eastAsia="宋体"/>
          <w:sz w:val="21"/>
          <w:szCs w:val="21"/>
        </w:rPr>
        <w:t xml:space="preserve"> </w:t>
      </w:r>
      <w:r>
        <w:rPr>
          <w:rFonts w:hint="eastAsia" w:ascii="宋体" w:hAnsi="宋体" w:eastAsia="宋体"/>
          <w:sz w:val="21"/>
          <w:szCs w:val="21"/>
          <w:lang w:val="en-US" w:eastAsia="zh-CN"/>
        </w:rPr>
        <w:t>文档版本</w:t>
      </w:r>
    </w:p>
    <w:p w14:paraId="1E9EF9C7">
      <w:pPr>
        <w:rPr>
          <w:rFonts w:hint="default" w:hAnsi="宋体" w:eastAsia="宋体"/>
          <w:b/>
          <w:bCs/>
          <w:sz w:val="30"/>
          <w:szCs w:val="30"/>
          <w:lang w:val="en-US" w:eastAsia="zh-CN"/>
        </w:rPr>
      </w:pPr>
      <w:r>
        <w:rPr>
          <w:rFonts w:hint="eastAsia" w:hAnsi="宋体"/>
          <w:b/>
          <w:bCs/>
          <w:sz w:val="30"/>
          <w:szCs w:val="30"/>
        </w:rPr>
        <w:t xml:space="preserve">2 </w:t>
      </w:r>
      <w:bookmarkEnd w:id="10"/>
      <w:r>
        <w:rPr>
          <w:rFonts w:hint="eastAsia" w:hAnsi="宋体"/>
          <w:b/>
          <w:bCs/>
          <w:sz w:val="30"/>
          <w:szCs w:val="30"/>
          <w:lang w:val="en-US" w:eastAsia="zh-CN"/>
        </w:rPr>
        <w:t>系统描述</w:t>
      </w:r>
    </w:p>
    <w:p w14:paraId="26DEAA8B">
      <w:pPr>
        <w:pStyle w:val="5"/>
        <w:spacing w:before="120" w:beforeLines="50" w:after="120" w:afterLines="50"/>
        <w:ind w:right="0" w:firstLine="482"/>
        <w:jc w:val="left"/>
        <w:rPr>
          <w:rFonts w:hint="default" w:eastAsia="宋体"/>
          <w:sz w:val="28"/>
          <w:szCs w:val="28"/>
          <w:lang w:val="en-US" w:eastAsia="zh-CN"/>
        </w:rPr>
      </w:pPr>
      <w:bookmarkStart w:id="13" w:name="_Toc8103"/>
      <w:bookmarkStart w:id="14" w:name="_Toc27424"/>
      <w:r>
        <w:rPr>
          <w:rFonts w:hint="eastAsia"/>
          <w:sz w:val="28"/>
          <w:szCs w:val="28"/>
        </w:rPr>
        <w:t xml:space="preserve">2.1 </w:t>
      </w:r>
      <w:bookmarkEnd w:id="13"/>
      <w:r>
        <w:rPr>
          <w:rFonts w:hint="eastAsia"/>
          <w:sz w:val="28"/>
          <w:szCs w:val="28"/>
          <w:lang w:val="en-US" w:eastAsia="zh-CN"/>
        </w:rPr>
        <w:t>用户简介</w:t>
      </w:r>
      <w:bookmarkEnd w:id="14"/>
    </w:p>
    <w:p w14:paraId="7B7F1B6B">
      <w:pPr>
        <w:pStyle w:val="2"/>
        <w:keepNext w:val="0"/>
        <w:keepLines w:val="0"/>
        <w:pageBreakBefore w:val="0"/>
        <w:widowControl w:val="0"/>
        <w:kinsoku/>
        <w:wordWrap/>
        <w:overflowPunct/>
        <w:topLinePunct w:val="0"/>
        <w:autoSpaceDE w:val="0"/>
        <w:autoSpaceDN w:val="0"/>
        <w:bidi w:val="0"/>
        <w:adjustRightInd/>
        <w:snapToGrid/>
        <w:spacing w:line="440" w:lineRule="exact"/>
        <w:ind w:firstLine="480" w:firstLineChars="200"/>
        <w:textAlignment w:val="auto"/>
        <w:rPr>
          <w:rFonts w:hint="eastAsia"/>
          <w:color w:val="auto"/>
          <w:lang w:val="zh-CN" w:eastAsia="zh-CN"/>
        </w:rPr>
      </w:pPr>
      <w:r>
        <w:rPr>
          <w:rFonts w:hint="eastAsia"/>
          <w:color w:val="auto"/>
          <w:lang w:val="zh-CN" w:eastAsia="zh-CN"/>
        </w:rPr>
        <w:t>本系统的主要用户包括游客、</w:t>
      </w:r>
      <w:r>
        <w:rPr>
          <w:rFonts w:hint="default"/>
          <w:color w:val="auto"/>
          <w:lang w:val="zh-CN" w:eastAsia="zh-CN"/>
        </w:rPr>
        <w:t>已注册用户</w:t>
      </w:r>
      <w:r>
        <w:rPr>
          <w:rFonts w:hint="eastAsia"/>
          <w:color w:val="auto"/>
          <w:lang w:val="zh-CN" w:eastAsia="zh-CN"/>
        </w:rPr>
        <w:t>和</w:t>
      </w:r>
      <w:r>
        <w:rPr>
          <w:rFonts w:hint="default"/>
          <w:color w:val="auto"/>
          <w:lang w:val="zh-CN" w:eastAsia="zh-CN"/>
        </w:rPr>
        <w:t>管理员</w:t>
      </w:r>
      <w:r>
        <w:rPr>
          <w:rFonts w:hint="eastAsia"/>
          <w:color w:val="auto"/>
          <w:lang w:val="zh-CN" w:eastAsia="zh-CN"/>
        </w:rPr>
        <w:t>。</w:t>
      </w:r>
    </w:p>
    <w:p w14:paraId="4BBAD8EA">
      <w:pPr>
        <w:pStyle w:val="3"/>
        <w:keepNext w:val="0"/>
        <w:keepLines w:val="0"/>
        <w:pageBreakBefore w:val="0"/>
        <w:widowControl w:val="0"/>
        <w:kinsoku/>
        <w:wordWrap/>
        <w:overflowPunct/>
        <w:topLinePunct w:val="0"/>
        <w:autoSpaceDE w:val="0"/>
        <w:autoSpaceDN w:val="0"/>
        <w:bidi w:val="0"/>
        <w:snapToGrid/>
        <w:spacing w:line="440" w:lineRule="exact"/>
        <w:ind w:firstLine="480" w:firstLineChars="200"/>
        <w:textAlignment w:val="auto"/>
        <w:rPr>
          <w:rFonts w:hint="eastAsia"/>
          <w:color w:val="auto"/>
          <w:lang w:val="zh-CN" w:eastAsia="zh-CN"/>
        </w:rPr>
      </w:pPr>
      <w:r>
        <w:rPr>
          <w:rFonts w:hint="eastAsia"/>
          <w:color w:val="auto"/>
          <w:lang w:val="en-US" w:eastAsia="zh-CN"/>
        </w:rPr>
        <w:t>1.</w:t>
      </w:r>
      <w:r>
        <w:rPr>
          <w:rFonts w:hint="eastAsia"/>
          <w:color w:val="auto"/>
          <w:lang w:val="zh-CN" w:eastAsia="zh-CN"/>
        </w:rPr>
        <w:t>游客</w:t>
      </w:r>
      <w:r>
        <w:rPr>
          <w:rFonts w:hint="default"/>
          <w:color w:val="auto"/>
          <w:lang w:val="zh-CN" w:eastAsia="zh-CN"/>
        </w:rPr>
        <w:t>：在实际应用中，尚未注册过本平台账号的用户。游客可以浏览平台上的课程目录和简介，但无法参与课程学习或使用其他功能。游客可以通过注册操作以进一步使用本在线学习平台。</w:t>
      </w:r>
    </w:p>
    <w:p w14:paraId="53CF8AE2">
      <w:pPr>
        <w:pStyle w:val="3"/>
        <w:keepNext w:val="0"/>
        <w:keepLines w:val="0"/>
        <w:pageBreakBefore w:val="0"/>
        <w:widowControl w:val="0"/>
        <w:kinsoku/>
        <w:wordWrap/>
        <w:overflowPunct/>
        <w:topLinePunct w:val="0"/>
        <w:autoSpaceDE w:val="0"/>
        <w:autoSpaceDN w:val="0"/>
        <w:bidi w:val="0"/>
        <w:snapToGrid/>
        <w:spacing w:line="440" w:lineRule="exact"/>
        <w:ind w:firstLine="480" w:firstLineChars="200"/>
        <w:textAlignment w:val="auto"/>
        <w:rPr>
          <w:rFonts w:hint="eastAsia"/>
          <w:color w:val="auto"/>
          <w:lang w:val="zh-CN" w:eastAsia="zh-CN"/>
        </w:rPr>
      </w:pPr>
      <w:r>
        <w:rPr>
          <w:rFonts w:hint="eastAsia"/>
          <w:color w:val="auto"/>
          <w:lang w:val="en-US" w:eastAsia="zh-CN"/>
        </w:rPr>
        <w:t>2.</w:t>
      </w:r>
      <w:r>
        <w:rPr>
          <w:rFonts w:hint="default"/>
          <w:color w:val="auto"/>
          <w:lang w:val="zh-CN" w:eastAsia="zh-CN"/>
        </w:rPr>
        <w:t>已注册用户：在实际应用中，已经注册并拥有平台账号的用户。已注册用户通过登录功能使用本平台，可以选择和参与课程学习，查看学习进度和成绩，并获得个性化的学习推荐和服务。</w:t>
      </w:r>
    </w:p>
    <w:p w14:paraId="0D1C5497">
      <w:pPr>
        <w:pStyle w:val="3"/>
        <w:keepNext w:val="0"/>
        <w:keepLines w:val="0"/>
        <w:pageBreakBefore w:val="0"/>
        <w:widowControl w:val="0"/>
        <w:kinsoku/>
        <w:wordWrap/>
        <w:overflowPunct/>
        <w:topLinePunct w:val="0"/>
        <w:autoSpaceDE w:val="0"/>
        <w:autoSpaceDN w:val="0"/>
        <w:bidi w:val="0"/>
        <w:snapToGrid/>
        <w:spacing w:line="440" w:lineRule="exact"/>
        <w:ind w:firstLine="480" w:firstLineChars="200"/>
        <w:textAlignment w:val="auto"/>
        <w:rPr>
          <w:rFonts w:hint="default"/>
          <w:color w:val="auto"/>
          <w:lang w:val="zh-CN" w:eastAsia="zh-CN"/>
        </w:rPr>
      </w:pPr>
      <w:r>
        <w:rPr>
          <w:rFonts w:hint="eastAsia"/>
          <w:color w:val="auto"/>
          <w:lang w:val="en-US" w:eastAsia="zh-CN"/>
        </w:rPr>
        <w:t>3.</w:t>
      </w:r>
      <w:r>
        <w:rPr>
          <w:rFonts w:hint="default"/>
          <w:color w:val="auto"/>
          <w:lang w:val="zh-CN" w:eastAsia="zh-CN"/>
        </w:rPr>
        <w:t>管理员：在实际应用中，拥有管理本平台权限的用户。管理员负责维护用户信息、课程内容和学习记录，确保平台的正常运行和数据的安全性与可靠性。</w:t>
      </w:r>
    </w:p>
    <w:p w14:paraId="5106747A">
      <w:pPr>
        <w:pStyle w:val="3"/>
        <w:keepNext w:val="0"/>
        <w:keepLines w:val="0"/>
        <w:pageBreakBefore w:val="0"/>
        <w:widowControl w:val="0"/>
        <w:kinsoku/>
        <w:wordWrap/>
        <w:overflowPunct/>
        <w:topLinePunct w:val="0"/>
        <w:autoSpaceDE w:val="0"/>
        <w:autoSpaceDN w:val="0"/>
        <w:bidi w:val="0"/>
        <w:snapToGrid/>
        <w:spacing w:line="440" w:lineRule="exact"/>
        <w:ind w:firstLine="480" w:firstLineChars="200"/>
        <w:textAlignment w:val="auto"/>
        <w:rPr>
          <w:rFonts w:hint="eastAsia"/>
          <w:color w:val="auto"/>
          <w:lang w:val="zh-CN" w:eastAsia="zh-CN"/>
        </w:rPr>
      </w:pPr>
    </w:p>
    <w:p w14:paraId="0E61B1A0">
      <w:pPr>
        <w:pStyle w:val="5"/>
        <w:spacing w:before="120" w:beforeLines="50" w:after="120" w:afterLines="50"/>
        <w:ind w:right="0" w:firstLine="482"/>
        <w:jc w:val="left"/>
        <w:rPr>
          <w:rFonts w:hint="default" w:eastAsia="宋体"/>
          <w:sz w:val="28"/>
          <w:szCs w:val="28"/>
          <w:lang w:val="en-US" w:eastAsia="zh-CN"/>
        </w:rPr>
      </w:pPr>
      <w:bookmarkStart w:id="15" w:name="_Toc1702"/>
      <w:bookmarkStart w:id="16" w:name="_Toc9183"/>
      <w:r>
        <w:rPr>
          <w:rFonts w:hint="eastAsia"/>
          <w:sz w:val="28"/>
          <w:szCs w:val="28"/>
        </w:rPr>
        <w:t>2.</w:t>
      </w:r>
      <w:r>
        <w:rPr>
          <w:rFonts w:hint="eastAsia"/>
          <w:sz w:val="28"/>
          <w:szCs w:val="28"/>
          <w:lang w:val="en-US"/>
        </w:rPr>
        <w:t xml:space="preserve">2 </w:t>
      </w:r>
      <w:bookmarkEnd w:id="15"/>
      <w:r>
        <w:rPr>
          <w:rFonts w:hint="eastAsia"/>
          <w:sz w:val="28"/>
          <w:szCs w:val="28"/>
          <w:lang w:val="en-US" w:eastAsia="zh-CN"/>
        </w:rPr>
        <w:t>业务流程</w:t>
      </w:r>
      <w:bookmarkEnd w:id="16"/>
    </w:p>
    <w:p w14:paraId="3FEADD81">
      <w:pPr>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val="en-US" w:eastAsia="zh-CN"/>
        </w:rPr>
      </w:pPr>
      <w:bookmarkStart w:id="17" w:name="_Toc7918"/>
      <w:r>
        <w:rPr>
          <w:rFonts w:hint="default"/>
          <w:lang w:val="en-US" w:eastAsia="zh-CN"/>
        </w:rPr>
        <w:t>用户通过注册成为平台会员，并通过登录进入系统。</w:t>
      </w:r>
    </w:p>
    <w:p w14:paraId="42FAEB06">
      <w:pPr>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val="en-US" w:eastAsia="zh-CN"/>
        </w:rPr>
      </w:pPr>
      <w:r>
        <w:rPr>
          <w:rFonts w:hint="default"/>
          <w:lang w:val="en-US" w:eastAsia="zh-CN"/>
        </w:rPr>
        <w:t>学生浏览并选择感兴趣的课程，加入学习计划。</w:t>
      </w:r>
    </w:p>
    <w:p w14:paraId="073F9040">
      <w:pPr>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val="en-US" w:eastAsia="zh-CN"/>
        </w:rPr>
      </w:pPr>
      <w:r>
        <w:rPr>
          <w:rFonts w:hint="default"/>
          <w:lang w:val="en-US" w:eastAsia="zh-CN"/>
        </w:rPr>
        <w:t>学生通过观看视频、完成作业和参与讨论进行学习，系统记录学习进度。</w:t>
      </w:r>
    </w:p>
    <w:p w14:paraId="24FCD0E7">
      <w:pPr>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val="en-US"/>
        </w:rPr>
      </w:pPr>
      <w:r>
        <w:rPr>
          <w:rFonts w:hint="default"/>
          <w:lang w:val="en-US" w:eastAsia="zh-CN"/>
        </w:rPr>
        <w:t>通过智能合约自动评估学生的学习成果，并颁发区块链认证的证书。</w:t>
      </w:r>
    </w:p>
    <w:p w14:paraId="799D2646">
      <w:pPr>
        <w:rPr>
          <w:rFonts w:hint="eastAsia" w:hAnsi="宋体"/>
          <w:b/>
          <w:bCs/>
          <w:sz w:val="30"/>
          <w:szCs w:val="30"/>
          <w:lang w:val="en-US" w:eastAsia="zh-CN"/>
        </w:rPr>
      </w:pPr>
      <w:r>
        <w:rPr>
          <w:rFonts w:hint="eastAsia" w:hAnsi="宋体"/>
          <w:b/>
          <w:bCs/>
          <w:sz w:val="30"/>
          <w:szCs w:val="30"/>
          <w:lang w:val="en-US" w:eastAsia="zh-CN"/>
        </w:rPr>
        <w:br w:type="page"/>
      </w:r>
    </w:p>
    <w:p w14:paraId="28662EF4">
      <w:pPr>
        <w:pStyle w:val="3"/>
        <w:spacing w:before="120" w:beforeLines="50" w:after="120" w:afterLines="50" w:line="440" w:lineRule="exact"/>
        <w:outlineLvl w:val="0"/>
        <w:rPr>
          <w:rFonts w:hint="default" w:hAnsi="宋体" w:eastAsia="宋体"/>
          <w:b/>
          <w:bCs/>
          <w:sz w:val="30"/>
          <w:szCs w:val="30"/>
          <w:lang w:val="en-US" w:eastAsia="zh-CN"/>
        </w:rPr>
      </w:pPr>
      <w:bookmarkStart w:id="18" w:name="_Toc7503"/>
      <w:r>
        <w:rPr>
          <w:rFonts w:hint="eastAsia" w:hAnsi="宋体"/>
          <w:b/>
          <w:bCs/>
          <w:sz w:val="30"/>
          <w:szCs w:val="30"/>
          <w:lang w:val="en-US" w:eastAsia="zh-CN"/>
        </w:rPr>
        <w:t>3</w:t>
      </w:r>
      <w:r>
        <w:rPr>
          <w:rFonts w:hint="eastAsia" w:hAnsi="宋体"/>
          <w:b/>
          <w:bCs/>
          <w:sz w:val="30"/>
          <w:szCs w:val="30"/>
        </w:rPr>
        <w:t xml:space="preserve"> </w:t>
      </w:r>
      <w:r>
        <w:rPr>
          <w:rFonts w:hint="eastAsia" w:hAnsi="宋体"/>
          <w:b/>
          <w:bCs/>
          <w:sz w:val="30"/>
          <w:szCs w:val="30"/>
          <w:lang w:val="en-US" w:eastAsia="zh-CN"/>
        </w:rPr>
        <w:t>系统功能需求</w:t>
      </w:r>
      <w:bookmarkEnd w:id="18"/>
    </w:p>
    <w:p w14:paraId="3A55367A">
      <w:pPr>
        <w:pStyle w:val="5"/>
        <w:spacing w:before="120" w:beforeLines="50" w:after="120" w:afterLines="50"/>
        <w:ind w:right="0" w:firstLine="482"/>
        <w:jc w:val="left"/>
        <w:rPr>
          <w:rFonts w:hint="eastAsia"/>
          <w:sz w:val="28"/>
          <w:szCs w:val="28"/>
          <w:lang w:val="en-US" w:eastAsia="zh-CN"/>
        </w:rPr>
      </w:pPr>
      <w:bookmarkStart w:id="19" w:name="_Toc18854"/>
      <w:r>
        <w:rPr>
          <w:rFonts w:hint="eastAsia"/>
          <w:sz w:val="28"/>
          <w:szCs w:val="28"/>
          <w:lang w:val="en-US" w:eastAsia="zh-CN"/>
        </w:rPr>
        <w:t>3</w:t>
      </w:r>
      <w:r>
        <w:rPr>
          <w:rFonts w:hint="eastAsia"/>
          <w:sz w:val="28"/>
          <w:szCs w:val="28"/>
        </w:rPr>
        <w:t>.</w:t>
      </w:r>
      <w:r>
        <w:rPr>
          <w:rFonts w:hint="eastAsia"/>
          <w:sz w:val="28"/>
          <w:szCs w:val="28"/>
          <w:lang w:val="en-US" w:eastAsia="zh-CN"/>
        </w:rPr>
        <w:t>1</w:t>
      </w:r>
      <w:r>
        <w:rPr>
          <w:rFonts w:hint="eastAsia"/>
          <w:sz w:val="28"/>
          <w:szCs w:val="28"/>
          <w:lang w:val="en-US"/>
        </w:rPr>
        <w:t xml:space="preserve"> </w:t>
      </w:r>
      <w:r>
        <w:rPr>
          <w:rFonts w:hint="eastAsia"/>
          <w:sz w:val="28"/>
          <w:szCs w:val="28"/>
          <w:lang w:val="en-US" w:eastAsia="zh-CN"/>
        </w:rPr>
        <w:t>功能总体需求</w:t>
      </w:r>
      <w:bookmarkEnd w:id="19"/>
    </w:p>
    <w:p w14:paraId="37063E06">
      <w:pPr>
        <w:pStyle w:val="2"/>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sz w:val="28"/>
          <w:szCs w:val="28"/>
          <w:lang w:val="en-US" w:eastAsia="zh-CN"/>
        </w:rPr>
      </w:pPr>
      <w:r>
        <w:rPr>
          <w:rFonts w:hint="eastAsia"/>
          <w:color w:val="auto"/>
          <w:lang w:val="en-US" w:eastAsia="zh-CN"/>
        </w:rPr>
        <w:t>本系统的功能总体需求如下图3-1所示。</w:t>
      </w:r>
    </w:p>
    <w:p w14:paraId="282A366E">
      <w:pPr>
        <w:pStyle w:val="3"/>
        <w:spacing w:line="440" w:lineRule="exact"/>
        <w:jc w:val="center"/>
        <w:rPr>
          <w:rFonts w:hint="eastAsia" w:hAnsi="宋体"/>
          <w:color w:val="auto"/>
          <w:sz w:val="21"/>
          <w:szCs w:val="21"/>
          <w:lang w:val="en-US" w:eastAsia="zh-CN"/>
        </w:rPr>
      </w:pPr>
      <w:r>
        <w:rPr>
          <w:color w:val="auto"/>
        </w:rPr>
        <w:drawing>
          <wp:anchor distT="0" distB="0" distL="114300" distR="114300" simplePos="0" relativeHeight="251661312" behindDoc="0" locked="0" layoutInCell="1" allowOverlap="1">
            <wp:simplePos x="0" y="0"/>
            <wp:positionH relativeFrom="column">
              <wp:posOffset>-2204720</wp:posOffset>
            </wp:positionH>
            <wp:positionV relativeFrom="paragraph">
              <wp:posOffset>255905</wp:posOffset>
            </wp:positionV>
            <wp:extent cx="8743950" cy="6553200"/>
            <wp:effectExtent l="0" t="0" r="0" b="0"/>
            <wp:wrapTopAndBottom/>
            <wp:docPr id="4" name="图片 3" descr="E:/项目管理/项目管理第三次实训/mermaid-diagram-2024-09-24-103051.pngmermaid-diagram-2024-09-24-10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E:/项目管理/项目管理第三次实训/mermaid-diagram-2024-09-24-103051.pngmermaid-diagram-2024-09-24-103051"/>
                    <pic:cNvPicPr>
                      <a:picLocks noChangeAspect="1"/>
                    </pic:cNvPicPr>
                  </pic:nvPicPr>
                  <pic:blipFill>
                    <a:blip r:embed="rId12"/>
                    <a:srcRect/>
                    <a:stretch>
                      <a:fillRect/>
                    </a:stretch>
                  </pic:blipFill>
                  <pic:spPr>
                    <a:xfrm>
                      <a:off x="0" y="0"/>
                      <a:ext cx="8743950" cy="6553200"/>
                    </a:xfrm>
                    <a:prstGeom prst="rect">
                      <a:avLst/>
                    </a:prstGeom>
                    <a:noFill/>
                    <a:ln>
                      <a:noFill/>
                    </a:ln>
                  </pic:spPr>
                </pic:pic>
              </a:graphicData>
            </a:graphic>
          </wp:anchor>
        </w:drawing>
      </w:r>
      <w:r>
        <w:rPr>
          <w:rFonts w:hint="eastAsia" w:hAnsi="宋体"/>
          <w:color w:val="auto"/>
          <w:sz w:val="21"/>
          <w:szCs w:val="21"/>
        </w:rPr>
        <w:t xml:space="preserve">图 </w:t>
      </w:r>
      <w:r>
        <w:rPr>
          <w:rFonts w:hint="eastAsia" w:hAnsi="宋体"/>
          <w:color w:val="auto"/>
          <w:sz w:val="21"/>
          <w:szCs w:val="21"/>
          <w:lang w:val="en-US" w:eastAsia="zh-CN"/>
        </w:rPr>
        <w:t>3</w:t>
      </w:r>
      <w:r>
        <w:rPr>
          <w:rFonts w:hint="eastAsia" w:hAnsi="宋体"/>
          <w:color w:val="auto"/>
          <w:sz w:val="21"/>
          <w:szCs w:val="21"/>
        </w:rPr>
        <w:t xml:space="preserve">-1 </w:t>
      </w:r>
      <w:r>
        <w:rPr>
          <w:rFonts w:hint="eastAsia" w:hAnsi="宋体"/>
          <w:color w:val="auto"/>
          <w:sz w:val="21"/>
          <w:szCs w:val="21"/>
          <w:lang w:val="en-US" w:eastAsia="zh-CN"/>
        </w:rPr>
        <w:t>功能总体需求</w:t>
      </w:r>
    </w:p>
    <w:p w14:paraId="68A70C20">
      <w:pPr>
        <w:pStyle w:val="3"/>
        <w:spacing w:line="440" w:lineRule="exact"/>
        <w:jc w:val="center"/>
        <w:rPr>
          <w:rFonts w:hint="eastAsia" w:hAnsi="宋体"/>
          <w:color w:val="auto"/>
          <w:sz w:val="21"/>
          <w:szCs w:val="21"/>
          <w:lang w:val="en-US" w:eastAsia="zh-CN"/>
        </w:rPr>
      </w:pPr>
    </w:p>
    <w:p w14:paraId="3E09CD04">
      <w:pPr>
        <w:pStyle w:val="3"/>
        <w:spacing w:line="440" w:lineRule="exact"/>
        <w:jc w:val="both"/>
        <w:rPr>
          <w:rFonts w:hint="eastAsia"/>
          <w:sz w:val="28"/>
          <w:szCs w:val="28"/>
          <w:lang w:val="en-US" w:eastAsia="zh-CN"/>
        </w:rPr>
      </w:pPr>
      <w:r>
        <w:rPr>
          <w:rFonts w:hint="eastAsia"/>
          <w:sz w:val="28"/>
          <w:szCs w:val="28"/>
          <w:lang w:val="en-US" w:eastAsia="zh-CN"/>
        </w:rPr>
        <w:br w:type="page"/>
      </w:r>
    </w:p>
    <w:p w14:paraId="6252090A">
      <w:pPr>
        <w:pStyle w:val="5"/>
        <w:spacing w:before="120" w:beforeLines="50" w:after="120" w:afterLines="50"/>
        <w:ind w:right="0" w:firstLine="482"/>
        <w:jc w:val="left"/>
        <w:rPr>
          <w:color w:val="auto"/>
        </w:rPr>
      </w:pPr>
      <w:bookmarkStart w:id="20" w:name="_Toc12185"/>
      <w:r>
        <w:rPr>
          <w:rFonts w:hint="eastAsia"/>
          <w:sz w:val="28"/>
          <w:szCs w:val="28"/>
          <w:lang w:val="en-US" w:eastAsia="zh-CN"/>
        </w:rPr>
        <w:t>3</w:t>
      </w:r>
      <w:r>
        <w:rPr>
          <w:rFonts w:hint="eastAsia"/>
          <w:sz w:val="28"/>
          <w:szCs w:val="28"/>
        </w:rPr>
        <w:t>.</w:t>
      </w:r>
      <w:r>
        <w:rPr>
          <w:rFonts w:hint="eastAsia"/>
          <w:sz w:val="28"/>
          <w:szCs w:val="28"/>
          <w:lang w:val="en-US" w:eastAsia="zh-CN"/>
        </w:rPr>
        <w:t>2</w:t>
      </w:r>
      <w:r>
        <w:rPr>
          <w:rFonts w:hint="eastAsia"/>
          <w:sz w:val="28"/>
          <w:szCs w:val="28"/>
          <w:lang w:val="en-US"/>
        </w:rPr>
        <w:t xml:space="preserve"> </w:t>
      </w:r>
      <w:r>
        <w:rPr>
          <w:rFonts w:hint="eastAsia"/>
          <w:sz w:val="28"/>
          <w:szCs w:val="28"/>
          <w:lang w:val="en-US" w:eastAsia="zh-CN"/>
        </w:rPr>
        <w:t>用例建模</w:t>
      </w:r>
      <w:bookmarkEnd w:id="20"/>
    </w:p>
    <w:p w14:paraId="6C2FD9BF">
      <w:pPr>
        <w:pStyle w:val="3"/>
        <w:spacing w:line="440" w:lineRule="exact"/>
        <w:ind w:firstLine="482" w:firstLineChars="200"/>
        <w:outlineLvl w:val="2"/>
        <w:rPr>
          <w:color w:val="auto"/>
        </w:rPr>
      </w:pPr>
      <w:bookmarkStart w:id="21" w:name="_Toc2975"/>
      <w:r>
        <w:rPr>
          <w:rFonts w:hint="eastAsia"/>
          <w:b/>
          <w:bCs/>
          <w:color w:val="auto"/>
          <w:lang w:val="en-US" w:eastAsia="zh-CN"/>
        </w:rPr>
        <w:t>3</w:t>
      </w:r>
      <w:r>
        <w:rPr>
          <w:rFonts w:hint="eastAsia"/>
          <w:b/>
          <w:bCs/>
          <w:color w:val="auto"/>
        </w:rPr>
        <w:t>.2.</w:t>
      </w:r>
      <w:r>
        <w:rPr>
          <w:rFonts w:hint="eastAsia"/>
          <w:b/>
          <w:bCs/>
          <w:color w:val="auto"/>
          <w:lang w:val="en-US" w:eastAsia="zh-CN"/>
        </w:rPr>
        <w:t>1</w:t>
      </w:r>
      <w:r>
        <w:rPr>
          <w:rFonts w:hint="eastAsia"/>
          <w:b/>
          <w:bCs/>
          <w:color w:val="auto"/>
        </w:rPr>
        <w:t xml:space="preserve"> </w:t>
      </w:r>
      <w:r>
        <w:rPr>
          <w:rFonts w:hint="eastAsia"/>
          <w:b/>
          <w:bCs/>
          <w:color w:val="auto"/>
          <w:lang w:val="en-US" w:eastAsia="zh-CN"/>
        </w:rPr>
        <w:t>已注册学生模块</w:t>
      </w:r>
      <w:bookmarkEnd w:id="21"/>
    </w:p>
    <w:p w14:paraId="46082B91">
      <w:pPr>
        <w:pStyle w:val="2"/>
        <w:ind w:firstLine="480" w:firstLineChars="200"/>
        <w:rPr>
          <w:color w:val="auto"/>
        </w:rPr>
      </w:pPr>
      <w:r>
        <w:rPr>
          <w:rFonts w:hint="eastAsia"/>
          <w:color w:val="auto"/>
          <w:lang w:val="en-US" w:eastAsia="zh-CN"/>
        </w:rPr>
        <w:t>已注册学生模块</w:t>
      </w:r>
      <w:r>
        <w:rPr>
          <w:rFonts w:hint="eastAsia"/>
          <w:color w:val="auto"/>
        </w:rPr>
        <w:t>用例图如图</w:t>
      </w:r>
      <w:r>
        <w:rPr>
          <w:rFonts w:hint="eastAsia"/>
          <w:color w:val="auto"/>
          <w:lang w:val="en-US" w:eastAsia="zh-CN"/>
        </w:rPr>
        <w:t>3</w:t>
      </w:r>
      <w:r>
        <w:rPr>
          <w:rFonts w:hint="eastAsia"/>
          <w:color w:val="auto"/>
        </w:rPr>
        <w:t>-</w:t>
      </w:r>
      <w:r>
        <w:rPr>
          <w:rFonts w:hint="eastAsia"/>
          <w:color w:val="auto"/>
          <w:lang w:val="en-US" w:eastAsia="zh-CN"/>
        </w:rPr>
        <w:t>2</w:t>
      </w:r>
      <w:r>
        <w:rPr>
          <w:rFonts w:hint="eastAsia"/>
          <w:color w:val="auto"/>
        </w:rPr>
        <w:t>所示。</w:t>
      </w:r>
    </w:p>
    <w:p w14:paraId="6A522FA1">
      <w:pPr>
        <w:pStyle w:val="3"/>
        <w:spacing w:before="120" w:beforeLines="50" w:after="120" w:afterLines="50"/>
        <w:jc w:val="center"/>
        <w:rPr>
          <w:rFonts w:hint="eastAsia" w:eastAsia="宋体"/>
          <w:color w:val="FF0000"/>
          <w:lang w:eastAsia="zh-CN"/>
        </w:rPr>
      </w:pPr>
      <w:r>
        <w:rPr>
          <w:rFonts w:hint="eastAsia" w:eastAsia="宋体"/>
          <w:color w:val="FF0000"/>
          <w:lang w:eastAsia="zh-CN"/>
        </w:rPr>
        <w:drawing>
          <wp:inline distT="0" distB="0" distL="114300" distR="114300">
            <wp:extent cx="4267200" cy="4676775"/>
            <wp:effectExtent l="0" t="0" r="0" b="0"/>
            <wp:docPr id="1" name="图片 1" descr="学习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习模块"/>
                    <pic:cNvPicPr>
                      <a:picLocks noChangeAspect="1"/>
                    </pic:cNvPicPr>
                  </pic:nvPicPr>
                  <pic:blipFill>
                    <a:blip r:embed="rId13"/>
                    <a:srcRect/>
                    <a:stretch>
                      <a:fillRect/>
                    </a:stretch>
                  </pic:blipFill>
                  <pic:spPr>
                    <a:xfrm>
                      <a:off x="0" y="0"/>
                      <a:ext cx="4267200" cy="4676775"/>
                    </a:xfrm>
                    <a:prstGeom prst="rect">
                      <a:avLst/>
                    </a:prstGeom>
                  </pic:spPr>
                </pic:pic>
              </a:graphicData>
            </a:graphic>
          </wp:inline>
        </w:drawing>
      </w:r>
    </w:p>
    <w:p w14:paraId="45D53A8C">
      <w:pPr>
        <w:pStyle w:val="3"/>
        <w:spacing w:line="440" w:lineRule="exact"/>
        <w:jc w:val="center"/>
        <w:rPr>
          <w:rFonts w:hAnsi="宋体"/>
          <w:color w:val="auto"/>
          <w:sz w:val="21"/>
          <w:szCs w:val="21"/>
        </w:rPr>
      </w:pPr>
      <w:r>
        <w:rPr>
          <w:rFonts w:hint="eastAsia" w:hAnsi="宋体"/>
          <w:color w:val="auto"/>
          <w:sz w:val="21"/>
          <w:szCs w:val="21"/>
        </w:rPr>
        <w:t xml:space="preserve">图 </w:t>
      </w:r>
      <w:r>
        <w:rPr>
          <w:rFonts w:hint="eastAsia" w:hAnsi="宋体"/>
          <w:color w:val="auto"/>
          <w:sz w:val="21"/>
          <w:szCs w:val="21"/>
          <w:lang w:val="en-US" w:eastAsia="zh-CN"/>
        </w:rPr>
        <w:t>3</w:t>
      </w:r>
      <w:r>
        <w:rPr>
          <w:rFonts w:hint="eastAsia" w:hAnsi="宋体"/>
          <w:color w:val="auto"/>
          <w:sz w:val="21"/>
          <w:szCs w:val="21"/>
        </w:rPr>
        <w:t>-</w:t>
      </w:r>
      <w:r>
        <w:rPr>
          <w:rFonts w:hint="eastAsia" w:hAnsi="宋体"/>
          <w:color w:val="auto"/>
          <w:sz w:val="21"/>
          <w:szCs w:val="21"/>
          <w:lang w:val="en-US" w:eastAsia="zh-CN"/>
        </w:rPr>
        <w:t>2</w:t>
      </w:r>
      <w:r>
        <w:rPr>
          <w:rFonts w:hint="eastAsia" w:hAnsi="宋体"/>
          <w:color w:val="auto"/>
          <w:sz w:val="21"/>
          <w:szCs w:val="21"/>
        </w:rPr>
        <w:t xml:space="preserve"> </w:t>
      </w:r>
      <w:r>
        <w:rPr>
          <w:rFonts w:hint="eastAsia" w:hAnsi="宋体"/>
          <w:color w:val="auto"/>
          <w:sz w:val="21"/>
          <w:szCs w:val="21"/>
          <w:lang w:val="en-US" w:eastAsia="zh-CN"/>
        </w:rPr>
        <w:t>已注册学生模块</w:t>
      </w:r>
      <w:r>
        <w:rPr>
          <w:rFonts w:hint="eastAsia" w:hAnsi="宋体"/>
          <w:color w:val="auto"/>
          <w:sz w:val="21"/>
          <w:szCs w:val="21"/>
        </w:rPr>
        <w:t>用例图</w:t>
      </w:r>
    </w:p>
    <w:p w14:paraId="0DD65714">
      <w:pPr>
        <w:pStyle w:val="2"/>
        <w:ind w:firstLine="480" w:firstLineChars="200"/>
        <w:rPr>
          <w:rFonts w:hint="eastAsia"/>
          <w:color w:val="auto"/>
        </w:rPr>
      </w:pPr>
      <w:r>
        <w:rPr>
          <w:rFonts w:hint="eastAsia"/>
          <w:color w:val="auto"/>
          <w:lang w:val="en-US" w:eastAsia="zh-CN"/>
        </w:rPr>
        <w:t>获得个性化推荐用例介绍表</w:t>
      </w:r>
      <w:r>
        <w:rPr>
          <w:rFonts w:hint="eastAsia"/>
          <w:color w:val="auto"/>
        </w:rPr>
        <w:t>如</w:t>
      </w:r>
      <w:r>
        <w:rPr>
          <w:rFonts w:hint="eastAsia"/>
          <w:color w:val="auto"/>
          <w:lang w:val="en-US" w:eastAsia="zh-CN"/>
        </w:rPr>
        <w:t>表3-3</w:t>
      </w:r>
      <w:r>
        <w:rPr>
          <w:rFonts w:hint="eastAsia"/>
          <w:color w:val="auto"/>
        </w:rPr>
        <w:t>所示。</w:t>
      </w:r>
    </w:p>
    <w:p w14:paraId="05D976D7">
      <w:pPr>
        <w:pStyle w:val="13"/>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rPr>
      </w:pPr>
      <w:r>
        <w:rPr>
          <w:rFonts w:hint="eastAsia" w:ascii="宋体" w:hAnsi="宋体" w:eastAsia="宋体"/>
          <w:sz w:val="21"/>
          <w:szCs w:val="21"/>
        </w:rPr>
        <w:t>表</w:t>
      </w:r>
      <w:r>
        <w:rPr>
          <w:rFonts w:hint="eastAsia" w:ascii="宋体" w:hAnsi="宋体" w:eastAsia="宋体"/>
          <w:sz w:val="21"/>
          <w:szCs w:val="21"/>
          <w:lang w:val="en-US"/>
        </w:rPr>
        <w:t xml:space="preserve"> </w:t>
      </w:r>
      <w:r>
        <w:rPr>
          <w:rFonts w:hint="eastAsia" w:ascii="宋体" w:hAnsi="宋体" w:eastAsia="宋体"/>
          <w:sz w:val="21"/>
          <w:szCs w:val="21"/>
          <w:lang w:val="en-US" w:eastAsia="zh-CN"/>
        </w:rPr>
        <w:t>3</w:t>
      </w:r>
      <w:r>
        <w:rPr>
          <w:rFonts w:hint="eastAsia" w:ascii="宋体" w:hAnsi="宋体" w:eastAsia="宋体"/>
          <w:sz w:val="21"/>
          <w:szCs w:val="21"/>
        </w:rPr>
        <w:t>-</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val="en-US" w:eastAsia="zh-CN"/>
        </w:rPr>
        <w:t>获得个性化推荐用例介绍</w:t>
      </w:r>
      <w:r>
        <w:rPr>
          <w:rFonts w:hint="eastAsia" w:ascii="宋体" w:hAnsi="宋体" w:eastAsia="宋体"/>
          <w:sz w:val="21"/>
          <w:szCs w:val="21"/>
        </w:rPr>
        <w:t>表</w:t>
      </w:r>
    </w:p>
    <w:p w14:paraId="4DD506A6">
      <w:pPr>
        <w:pStyle w:val="3"/>
        <w:tabs>
          <w:tab w:val="center" w:pos="4218"/>
          <w:tab w:val="left" w:pos="7135"/>
        </w:tabs>
        <w:spacing w:before="120" w:beforeLines="50" w:after="120" w:afterLines="50"/>
        <w:jc w:val="center"/>
      </w:pPr>
      <w:r>
        <w:drawing>
          <wp:inline distT="0" distB="0" distL="114300" distR="114300">
            <wp:extent cx="5274310" cy="1904365"/>
            <wp:effectExtent l="0" t="0" r="254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74310" cy="1904365"/>
                    </a:xfrm>
                    <a:prstGeom prst="rect">
                      <a:avLst/>
                    </a:prstGeom>
                    <a:noFill/>
                    <a:ln>
                      <a:noFill/>
                    </a:ln>
                  </pic:spPr>
                </pic:pic>
              </a:graphicData>
            </a:graphic>
          </wp:inline>
        </w:drawing>
      </w:r>
    </w:p>
    <w:p w14:paraId="5744CB0A">
      <w:pPr>
        <w:rPr>
          <w:rFonts w:hint="eastAsia"/>
          <w:color w:val="auto"/>
        </w:rPr>
      </w:pPr>
      <w:r>
        <w:rPr>
          <w:rFonts w:hint="eastAsia"/>
          <w:color w:val="auto"/>
          <w:lang w:val="en-US" w:eastAsia="zh-CN"/>
        </w:rPr>
        <w:t>查看学习进度与成绩用例介绍表</w:t>
      </w:r>
      <w:r>
        <w:rPr>
          <w:rFonts w:hint="eastAsia"/>
          <w:color w:val="auto"/>
        </w:rPr>
        <w:t>如</w:t>
      </w:r>
      <w:r>
        <w:rPr>
          <w:rFonts w:hint="eastAsia"/>
          <w:color w:val="auto"/>
          <w:lang w:val="en-US" w:eastAsia="zh-CN"/>
        </w:rPr>
        <w:t>表3-4</w:t>
      </w:r>
      <w:r>
        <w:rPr>
          <w:rFonts w:hint="eastAsia"/>
          <w:color w:val="auto"/>
        </w:rPr>
        <w:t>所示。</w:t>
      </w:r>
    </w:p>
    <w:p w14:paraId="392101BA">
      <w:pPr>
        <w:pStyle w:val="13"/>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表 3-4 获得个性化推荐用例介绍表</w:t>
      </w:r>
    </w:p>
    <w:p w14:paraId="1B3B8215">
      <w:pPr>
        <w:rPr>
          <w:rFonts w:hint="eastAsia"/>
        </w:rPr>
      </w:pPr>
    </w:p>
    <w:p w14:paraId="45691CE7">
      <w:pPr>
        <w:pStyle w:val="3"/>
        <w:rPr>
          <w:rFonts w:hint="eastAsia"/>
          <w:color w:val="auto"/>
        </w:rPr>
      </w:pPr>
      <w:r>
        <w:drawing>
          <wp:inline distT="0" distB="0" distL="114300" distR="114300">
            <wp:extent cx="5275580" cy="2135505"/>
            <wp:effectExtent l="0" t="0" r="127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75580" cy="2135505"/>
                    </a:xfrm>
                    <a:prstGeom prst="rect">
                      <a:avLst/>
                    </a:prstGeom>
                    <a:noFill/>
                    <a:ln>
                      <a:noFill/>
                    </a:ln>
                  </pic:spPr>
                </pic:pic>
              </a:graphicData>
            </a:graphic>
          </wp:inline>
        </w:drawing>
      </w:r>
    </w:p>
    <w:p w14:paraId="4506C69B">
      <w:pPr>
        <w:rPr>
          <w:rFonts w:hint="eastAsia"/>
          <w:color w:val="auto"/>
        </w:rPr>
      </w:pPr>
      <w:r>
        <w:rPr>
          <w:rFonts w:hint="eastAsia"/>
          <w:color w:val="auto"/>
          <w:lang w:val="en-US" w:eastAsia="zh-CN"/>
        </w:rPr>
        <w:t>选择课程用例介绍表</w:t>
      </w:r>
      <w:r>
        <w:rPr>
          <w:rFonts w:hint="eastAsia"/>
          <w:color w:val="auto"/>
        </w:rPr>
        <w:t>如</w:t>
      </w:r>
      <w:r>
        <w:rPr>
          <w:rFonts w:hint="eastAsia"/>
          <w:color w:val="auto"/>
          <w:lang w:val="en-US" w:eastAsia="zh-CN"/>
        </w:rPr>
        <w:t>表3-5</w:t>
      </w:r>
      <w:r>
        <w:rPr>
          <w:rFonts w:hint="eastAsia"/>
          <w:color w:val="auto"/>
        </w:rPr>
        <w:t>所示。</w:t>
      </w:r>
    </w:p>
    <w:p w14:paraId="7136B713">
      <w:pPr>
        <w:pStyle w:val="13"/>
        <w:keepNext w:val="0"/>
        <w:keepLines w:val="0"/>
        <w:pageBreakBefore w:val="0"/>
        <w:widowControl w:val="0"/>
        <w:kinsoku/>
        <w:wordWrap/>
        <w:overflowPunct/>
        <w:topLinePunct w:val="0"/>
        <w:autoSpaceDE w:val="0"/>
        <w:autoSpaceDN w:val="0"/>
        <w:bidi w:val="0"/>
        <w:adjustRightInd/>
        <w:snapToGrid/>
        <w:spacing w:before="164" w:beforeLines="50"/>
        <w:jc w:val="center"/>
        <w:textAlignment w:val="auto"/>
        <w:rPr>
          <w:rFonts w:hint="eastAsia"/>
          <w:lang w:val="en-US" w:eastAsia="zh-CN"/>
        </w:rPr>
      </w:pPr>
      <w:r>
        <w:rPr>
          <w:rFonts w:hint="eastAsia" w:ascii="宋体" w:hAnsi="宋体" w:eastAsia="宋体"/>
          <w:sz w:val="21"/>
          <w:szCs w:val="21"/>
          <w:lang w:val="en-US" w:eastAsia="zh-CN"/>
        </w:rPr>
        <w:t>表 3-5 选择课程用例介绍表</w:t>
      </w:r>
    </w:p>
    <w:p w14:paraId="5DA354AE">
      <w:pPr>
        <w:pStyle w:val="2"/>
        <w:rPr>
          <w:rFonts w:hint="eastAsia"/>
        </w:rPr>
      </w:pPr>
    </w:p>
    <w:p w14:paraId="04E35C80">
      <w:pPr>
        <w:pStyle w:val="3"/>
        <w:rPr>
          <w:rFonts w:hint="eastAsia"/>
          <w:color w:val="auto"/>
        </w:rPr>
      </w:pPr>
      <w:r>
        <w:drawing>
          <wp:inline distT="0" distB="0" distL="114300" distR="114300">
            <wp:extent cx="5280025" cy="3418840"/>
            <wp:effectExtent l="0" t="0" r="6350"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280025" cy="3418840"/>
                    </a:xfrm>
                    <a:prstGeom prst="rect">
                      <a:avLst/>
                    </a:prstGeom>
                    <a:noFill/>
                    <a:ln>
                      <a:noFill/>
                    </a:ln>
                  </pic:spPr>
                </pic:pic>
              </a:graphicData>
            </a:graphic>
          </wp:inline>
        </w:drawing>
      </w:r>
    </w:p>
    <w:p w14:paraId="3DFBF82C">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p>
    <w:p w14:paraId="6302FDCB">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p>
    <w:p w14:paraId="5702CA3A">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p>
    <w:p w14:paraId="66839564">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p>
    <w:p w14:paraId="73D7CA55">
      <w:pPr>
        <w:pStyle w:val="3"/>
        <w:rPr>
          <w:rFonts w:hint="eastAsia" w:ascii="宋体" w:hAnsi="宋体" w:eastAsia="宋体" w:cs="宋体"/>
          <w:kern w:val="0"/>
          <w:sz w:val="24"/>
          <w:szCs w:val="24"/>
          <w:lang w:val="en-US" w:eastAsia="zh-CN" w:bidi="ar"/>
        </w:rPr>
      </w:pPr>
    </w:p>
    <w:p w14:paraId="6DEBCABC">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学习讨论用例介绍表如表3-6所示。</w:t>
      </w:r>
    </w:p>
    <w:p w14:paraId="66DF9D39">
      <w:pPr>
        <w:pStyle w:val="13"/>
        <w:widowControl/>
        <w:autoSpaceDE w:val="0"/>
        <w:autoSpaceDN w:val="0"/>
        <w:spacing w:before="164" w:beforeAutospacing="0"/>
        <w:jc w:val="center"/>
      </w:pPr>
      <w:r>
        <w:rPr>
          <w:rFonts w:hint="eastAsia" w:ascii="宋体" w:hAnsi="宋体" w:eastAsia="宋体" w:cs="宋体"/>
          <w:sz w:val="21"/>
          <w:szCs w:val="21"/>
        </w:rPr>
        <w:t>表 3-</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学习讨论</w:t>
      </w:r>
      <w:r>
        <w:rPr>
          <w:rFonts w:hint="eastAsia" w:ascii="宋体" w:hAnsi="宋体" w:eastAsia="宋体" w:cs="宋体"/>
          <w:sz w:val="21"/>
          <w:szCs w:val="21"/>
        </w:rPr>
        <w:t>用例介绍表</w:t>
      </w:r>
    </w:p>
    <w:p w14:paraId="2AA368E8">
      <w:pPr>
        <w:pStyle w:val="2"/>
      </w:pPr>
    </w:p>
    <w:p w14:paraId="787F93B1">
      <w:pPr>
        <w:pStyle w:val="24"/>
        <w:keepNext w:val="0"/>
        <w:keepLines w:val="0"/>
        <w:widowControl w:val="0"/>
        <w:suppressLineNumbers w:val="0"/>
        <w:autoSpaceDE w:val="0"/>
        <w:autoSpaceDN w:val="0"/>
        <w:adjustRightInd w:val="0"/>
        <w:spacing w:before="0" w:beforeAutospacing="0" w:after="0" w:afterAutospacing="0" w:line="240" w:lineRule="auto"/>
        <w:ind w:left="0" w:right="0"/>
        <w:jc w:val="left"/>
      </w:pPr>
      <w:r>
        <w:drawing>
          <wp:inline distT="0" distB="0" distL="114300" distR="114300">
            <wp:extent cx="5277485" cy="3370580"/>
            <wp:effectExtent l="0" t="0" r="889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77485" cy="3370580"/>
                    </a:xfrm>
                    <a:prstGeom prst="rect">
                      <a:avLst/>
                    </a:prstGeom>
                    <a:noFill/>
                    <a:ln>
                      <a:noFill/>
                    </a:ln>
                  </pic:spPr>
                </pic:pic>
              </a:graphicData>
            </a:graphic>
          </wp:inline>
        </w:drawing>
      </w:r>
    </w:p>
    <w:p w14:paraId="73CA4788">
      <w:pPr>
        <w:keepNext w:val="0"/>
        <w:keepLines w:val="0"/>
        <w:widowControl w:val="0"/>
        <w:suppressLineNumbers w:val="0"/>
        <w:autoSpaceDE w:val="0"/>
        <w:autoSpaceDN w:val="0"/>
        <w:spacing w:before="0" w:beforeAutospacing="0" w:after="0" w:afterAutospacing="0" w:line="440" w:lineRule="exact"/>
        <w:ind w:left="0" w:right="0"/>
        <w:jc w:val="left"/>
        <w:rPr>
          <w:rFonts w:hint="eastAsia"/>
          <w:lang w:val="en-US" w:eastAsia="zh-CN"/>
        </w:rPr>
      </w:pPr>
      <w:r>
        <w:rPr>
          <w:rFonts w:hint="eastAsia" w:ascii="宋体" w:hAnsi="宋体" w:eastAsia="宋体" w:cs="宋体"/>
          <w:kern w:val="0"/>
          <w:sz w:val="24"/>
          <w:szCs w:val="24"/>
          <w:lang w:val="en-US" w:eastAsia="zh-CN" w:bidi="ar"/>
        </w:rPr>
        <w:t>学习进度记录用例介绍表如表3-7所示。</w:t>
      </w:r>
    </w:p>
    <w:p w14:paraId="2515777C">
      <w:pPr>
        <w:pStyle w:val="24"/>
        <w:keepNext w:val="0"/>
        <w:keepLines w:val="0"/>
        <w:widowControl w:val="0"/>
        <w:suppressLineNumbers w:val="0"/>
        <w:autoSpaceDE w:val="0"/>
        <w:autoSpaceDN w:val="0"/>
        <w:spacing w:before="164" w:beforeAutospacing="0" w:after="0" w:afterAutospacing="0" w:line="440" w:lineRule="exact"/>
        <w:ind w:left="0" w:right="0"/>
        <w:jc w:val="center"/>
      </w:pPr>
      <w:r>
        <w:rPr>
          <w:rFonts w:hint="eastAsia" w:ascii="宋体" w:hAnsi="宋体" w:eastAsia="宋体" w:cs="宋体"/>
          <w:kern w:val="0"/>
          <w:sz w:val="21"/>
          <w:szCs w:val="21"/>
          <w:lang w:val="en-US" w:eastAsia="zh-CN" w:bidi="ar"/>
        </w:rPr>
        <w:t>表 3-7 学习进度记录用例介绍表</w:t>
      </w:r>
    </w:p>
    <w:p w14:paraId="356052A5">
      <w:pPr>
        <w:pStyle w:val="24"/>
        <w:keepNext w:val="0"/>
        <w:keepLines w:val="0"/>
        <w:widowControl w:val="0"/>
        <w:suppressLineNumbers w:val="0"/>
        <w:autoSpaceDE w:val="0"/>
        <w:autoSpaceDN w:val="0"/>
        <w:adjustRightInd w:val="0"/>
        <w:spacing w:before="0" w:beforeAutospacing="0" w:after="0" w:afterAutospacing="0" w:line="240" w:lineRule="auto"/>
        <w:ind w:left="0" w:right="0"/>
        <w:jc w:val="left"/>
      </w:pPr>
      <w:r>
        <w:drawing>
          <wp:inline distT="0" distB="0" distL="114300" distR="114300">
            <wp:extent cx="5276215" cy="3555365"/>
            <wp:effectExtent l="0" t="0" r="635" b="69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76215" cy="3555365"/>
                    </a:xfrm>
                    <a:prstGeom prst="rect">
                      <a:avLst/>
                    </a:prstGeom>
                    <a:noFill/>
                    <a:ln>
                      <a:noFill/>
                    </a:ln>
                  </pic:spPr>
                </pic:pic>
              </a:graphicData>
            </a:graphic>
          </wp:inline>
        </w:drawing>
      </w:r>
    </w:p>
    <w:p w14:paraId="6AA84BB5">
      <w:pPr>
        <w:pStyle w:val="3"/>
        <w:tabs>
          <w:tab w:val="center" w:pos="4218"/>
          <w:tab w:val="left" w:pos="7135"/>
        </w:tabs>
        <w:spacing w:before="120" w:beforeLines="50" w:after="120" w:afterLines="50"/>
        <w:jc w:val="both"/>
        <w:rPr>
          <w:rFonts w:hint="eastAsia" w:eastAsia="宋体"/>
          <w:lang w:val="en-US" w:eastAsia="zh-CN"/>
        </w:rPr>
      </w:pPr>
    </w:p>
    <w:p w14:paraId="2FD930BD">
      <w:pPr>
        <w:keepNext w:val="0"/>
        <w:keepLines w:val="0"/>
        <w:widowControl w:val="0"/>
        <w:suppressLineNumbers w:val="0"/>
        <w:autoSpaceDE w:val="0"/>
        <w:autoSpaceDN w:val="0"/>
        <w:spacing w:before="0" w:beforeAutospacing="0" w:after="0" w:afterAutospacing="0" w:line="440" w:lineRule="exac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视频学习</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8</w:t>
      </w:r>
      <w:r>
        <w:rPr>
          <w:rFonts w:hint="eastAsia" w:ascii="宋体" w:hAnsi="宋体" w:eastAsia="宋体" w:cs="宋体"/>
          <w:kern w:val="0"/>
          <w:sz w:val="24"/>
          <w:szCs w:val="24"/>
          <w:lang w:val="en-US" w:eastAsia="zh-CN" w:bidi="ar"/>
        </w:rPr>
        <w:t>所示。</w:t>
      </w:r>
    </w:p>
    <w:p w14:paraId="15517E9B">
      <w:pPr>
        <w:pStyle w:val="24"/>
        <w:keepNext w:val="0"/>
        <w:keepLines w:val="0"/>
        <w:widowControl w:val="0"/>
        <w:suppressLineNumbers w:val="0"/>
        <w:autoSpaceDE w:val="0"/>
        <w:autoSpaceDN w:val="0"/>
        <w:spacing w:before="164" w:beforeAutospacing="0" w:after="0" w:afterAutospacing="0" w:line="440" w:lineRule="exact"/>
        <w:ind w:left="0" w:right="0"/>
        <w:jc w:val="cente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8</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视频学习</w:t>
      </w:r>
      <w:r>
        <w:rPr>
          <w:rFonts w:hint="eastAsia" w:ascii="宋体" w:hAnsi="宋体" w:eastAsia="宋体" w:cs="宋体"/>
          <w:kern w:val="0"/>
          <w:sz w:val="21"/>
          <w:szCs w:val="21"/>
          <w:lang w:val="en-US" w:eastAsia="zh-CN" w:bidi="ar"/>
        </w:rPr>
        <w:t>用例介绍表</w:t>
      </w:r>
    </w:p>
    <w:p w14:paraId="4D29AD71">
      <w:pPr>
        <w:pStyle w:val="24"/>
        <w:keepNext w:val="0"/>
        <w:keepLines w:val="0"/>
        <w:widowControl w:val="0"/>
        <w:suppressLineNumbers w:val="0"/>
        <w:autoSpaceDE w:val="0"/>
        <w:autoSpaceDN w:val="0"/>
        <w:adjustRightInd w:val="0"/>
        <w:spacing w:before="0" w:beforeAutospacing="0" w:after="0" w:afterAutospacing="0" w:line="240" w:lineRule="auto"/>
        <w:ind w:left="0" w:right="0"/>
        <w:jc w:val="left"/>
      </w:pPr>
      <w:r>
        <w:drawing>
          <wp:inline distT="0" distB="0" distL="114300" distR="114300">
            <wp:extent cx="5274310" cy="3790950"/>
            <wp:effectExtent l="0" t="0" r="254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274310" cy="3790950"/>
                    </a:xfrm>
                    <a:prstGeom prst="rect">
                      <a:avLst/>
                    </a:prstGeom>
                    <a:noFill/>
                    <a:ln>
                      <a:noFill/>
                    </a:ln>
                  </pic:spPr>
                </pic:pic>
              </a:graphicData>
            </a:graphic>
          </wp:inline>
        </w:drawing>
      </w:r>
    </w:p>
    <w:p w14:paraId="4F45CE66">
      <w:pPr>
        <w:keepNext w:val="0"/>
        <w:keepLines w:val="0"/>
        <w:widowControl w:val="0"/>
        <w:suppressLineNumbers w:val="0"/>
        <w:autoSpaceDE w:val="0"/>
        <w:autoSpaceDN w:val="0"/>
        <w:spacing w:before="0" w:beforeAutospacing="0" w:after="0" w:afterAutospacing="0" w:line="440" w:lineRule="atLeast"/>
        <w:ind w:left="0" w:right="0"/>
        <w:jc w:val="left"/>
      </w:pPr>
      <w:r>
        <w:rPr>
          <w:rFonts w:hint="eastAsia" w:ascii="宋体" w:hAnsi="宋体" w:eastAsia="宋体" w:cs="宋体"/>
          <w:kern w:val="0"/>
          <w:sz w:val="24"/>
          <w:szCs w:val="24"/>
          <w:lang w:val="en-US" w:eastAsia="zh-CN" w:bidi="ar"/>
        </w:rPr>
        <w:t>学习进度记录用例介绍表如表3-9所示。</w:t>
      </w:r>
    </w:p>
    <w:p w14:paraId="32B0A2F4">
      <w:pPr>
        <w:pStyle w:val="24"/>
        <w:widowControl/>
        <w:autoSpaceDE w:val="0"/>
        <w:autoSpaceDN w:val="0"/>
        <w:spacing w:before="164" w:beforeAutospacing="0" w:after="0" w:afterAutospacing="0" w:line="440" w:lineRule="atLeast"/>
        <w:ind w:left="0" w:right="0"/>
        <w:jc w:val="center"/>
      </w:pPr>
      <w:r>
        <w:rPr>
          <w:rFonts w:hint="eastAsia" w:ascii="宋体" w:hAnsi="宋体" w:eastAsia="宋体" w:cs="宋体"/>
          <w:kern w:val="0"/>
          <w:sz w:val="21"/>
          <w:szCs w:val="21"/>
          <w:lang w:val="en-US" w:eastAsia="zh-CN" w:bidi="ar"/>
        </w:rPr>
        <w:t>表 3-9 学习进度记录用例介绍表</w:t>
      </w:r>
    </w:p>
    <w:p w14:paraId="1CFA0B43">
      <w:pPr>
        <w:pStyle w:val="24"/>
        <w:widowControl/>
        <w:autoSpaceDE w:val="0"/>
        <w:autoSpaceDN w:val="0"/>
        <w:spacing w:before="0" w:beforeAutospacing="0" w:after="0" w:afterAutospacing="0" w:line="240" w:lineRule="auto"/>
        <w:ind w:left="0" w:right="0"/>
        <w:jc w:val="left"/>
      </w:pPr>
      <w:r>
        <w:drawing>
          <wp:inline distT="0" distB="0" distL="114300" distR="114300">
            <wp:extent cx="5275580" cy="3700780"/>
            <wp:effectExtent l="0" t="0" r="1270" b="444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75580" cy="3700780"/>
                    </a:xfrm>
                    <a:prstGeom prst="rect">
                      <a:avLst/>
                    </a:prstGeom>
                    <a:noFill/>
                    <a:ln>
                      <a:noFill/>
                    </a:ln>
                  </pic:spPr>
                </pic:pic>
              </a:graphicData>
            </a:graphic>
          </wp:inline>
        </w:drawing>
      </w:r>
    </w:p>
    <w:p w14:paraId="69F7A7BD">
      <w:pPr>
        <w:pStyle w:val="3"/>
        <w:spacing w:line="440" w:lineRule="exact"/>
        <w:ind w:firstLine="482" w:firstLineChars="200"/>
        <w:outlineLvl w:val="2"/>
        <w:rPr>
          <w:rFonts w:hint="eastAsia"/>
          <w:b/>
          <w:bCs/>
          <w:color w:val="auto"/>
          <w:lang w:val="en-US" w:eastAsia="zh-CN"/>
        </w:rPr>
      </w:pPr>
      <w:r>
        <w:rPr>
          <w:rFonts w:hint="eastAsia"/>
          <w:b/>
          <w:bCs/>
          <w:color w:val="auto"/>
          <w:lang w:val="en-US" w:eastAsia="zh-CN"/>
        </w:rPr>
        <w:t>3.2.2 管理员模块</w:t>
      </w:r>
    </w:p>
    <w:p w14:paraId="72A9CBBF">
      <w:pPr>
        <w:pStyle w:val="2"/>
        <w:ind w:firstLine="480" w:firstLineChars="200"/>
        <w:rPr>
          <w:color w:val="auto"/>
        </w:rPr>
      </w:pPr>
      <w:r>
        <w:rPr>
          <w:rFonts w:hint="eastAsia"/>
          <w:color w:val="auto"/>
          <w:lang w:val="en-US" w:eastAsia="zh-CN"/>
        </w:rPr>
        <w:t>已注册学生模块模块</w:t>
      </w:r>
      <w:r>
        <w:rPr>
          <w:rFonts w:hint="eastAsia"/>
          <w:color w:val="auto"/>
        </w:rPr>
        <w:t>用例图如图</w:t>
      </w:r>
      <w:r>
        <w:rPr>
          <w:rFonts w:hint="eastAsia"/>
          <w:color w:val="auto"/>
          <w:lang w:val="en-US" w:eastAsia="zh-CN"/>
        </w:rPr>
        <w:t>3</w:t>
      </w:r>
      <w:r>
        <w:rPr>
          <w:rFonts w:hint="eastAsia"/>
          <w:color w:val="auto"/>
        </w:rPr>
        <w:t>-</w:t>
      </w:r>
      <w:r>
        <w:rPr>
          <w:rFonts w:hint="eastAsia"/>
          <w:color w:val="auto"/>
          <w:lang w:val="en-US" w:eastAsia="zh-CN"/>
        </w:rPr>
        <w:t>10</w:t>
      </w:r>
      <w:r>
        <w:rPr>
          <w:rFonts w:hint="eastAsia"/>
          <w:color w:val="auto"/>
        </w:rPr>
        <w:t>所示。</w:t>
      </w:r>
    </w:p>
    <w:p w14:paraId="20803897">
      <w:pPr>
        <w:pStyle w:val="3"/>
        <w:spacing w:before="120" w:beforeLines="50" w:after="120" w:afterLines="50"/>
        <w:jc w:val="center"/>
        <w:rPr>
          <w:rFonts w:hint="eastAsia" w:eastAsia="宋体"/>
          <w:color w:val="FF0000"/>
          <w:lang w:eastAsia="zh-CN"/>
        </w:rPr>
      </w:pPr>
      <w:r>
        <w:rPr>
          <w:rFonts w:hint="eastAsia" w:eastAsia="宋体"/>
          <w:color w:val="FF0000"/>
          <w:lang w:eastAsia="zh-CN"/>
        </w:rPr>
        <w:drawing>
          <wp:inline distT="0" distB="0" distL="114300" distR="114300">
            <wp:extent cx="3938905" cy="2386330"/>
            <wp:effectExtent l="0" t="0" r="4445" b="4445"/>
            <wp:docPr id="18" name="图片 18" descr="E:/大三上学期/项目管理/项目管理第三次实训/管理员模块.jpg管理员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大三上学期/项目管理/项目管理第三次实训/管理员模块.jpg管理员模块"/>
                    <pic:cNvPicPr>
                      <a:picLocks noChangeAspect="1"/>
                    </pic:cNvPicPr>
                  </pic:nvPicPr>
                  <pic:blipFill>
                    <a:blip r:embed="rId21"/>
                    <a:srcRect/>
                    <a:stretch>
                      <a:fillRect/>
                    </a:stretch>
                  </pic:blipFill>
                  <pic:spPr>
                    <a:xfrm>
                      <a:off x="0" y="0"/>
                      <a:ext cx="3938588" cy="2386013"/>
                    </a:xfrm>
                    <a:prstGeom prst="rect">
                      <a:avLst/>
                    </a:prstGeom>
                  </pic:spPr>
                </pic:pic>
              </a:graphicData>
            </a:graphic>
          </wp:inline>
        </w:drawing>
      </w:r>
    </w:p>
    <w:p w14:paraId="1FC5D0B2">
      <w:pPr>
        <w:pStyle w:val="3"/>
        <w:spacing w:line="440" w:lineRule="exact"/>
        <w:jc w:val="center"/>
        <w:rPr>
          <w:rFonts w:hAnsi="宋体"/>
          <w:color w:val="auto"/>
          <w:sz w:val="21"/>
          <w:szCs w:val="21"/>
        </w:rPr>
      </w:pPr>
      <w:r>
        <w:rPr>
          <w:rFonts w:hint="eastAsia" w:hAnsi="宋体"/>
          <w:color w:val="auto"/>
          <w:sz w:val="21"/>
          <w:szCs w:val="21"/>
        </w:rPr>
        <w:t xml:space="preserve">图 </w:t>
      </w:r>
      <w:r>
        <w:rPr>
          <w:rFonts w:hint="eastAsia" w:hAnsi="宋体"/>
          <w:color w:val="auto"/>
          <w:sz w:val="21"/>
          <w:szCs w:val="21"/>
          <w:lang w:val="en-US" w:eastAsia="zh-CN"/>
        </w:rPr>
        <w:t>3</w:t>
      </w:r>
      <w:r>
        <w:rPr>
          <w:rFonts w:hint="eastAsia" w:hAnsi="宋体"/>
          <w:color w:val="auto"/>
          <w:sz w:val="21"/>
          <w:szCs w:val="21"/>
        </w:rPr>
        <w:t>-</w:t>
      </w:r>
      <w:r>
        <w:rPr>
          <w:rFonts w:hint="eastAsia" w:hAnsi="宋体"/>
          <w:color w:val="auto"/>
          <w:sz w:val="21"/>
          <w:szCs w:val="21"/>
          <w:lang w:val="en-US" w:eastAsia="zh-CN"/>
        </w:rPr>
        <w:t>10</w:t>
      </w:r>
      <w:r>
        <w:rPr>
          <w:rFonts w:hint="eastAsia" w:hAnsi="宋体"/>
          <w:color w:val="auto"/>
          <w:sz w:val="21"/>
          <w:szCs w:val="21"/>
        </w:rPr>
        <w:t xml:space="preserve"> </w:t>
      </w:r>
      <w:r>
        <w:rPr>
          <w:rFonts w:hint="eastAsia" w:hAnsi="宋体"/>
          <w:color w:val="auto"/>
          <w:sz w:val="21"/>
          <w:szCs w:val="21"/>
          <w:lang w:val="en-US" w:eastAsia="zh-CN"/>
        </w:rPr>
        <w:t>已注册学生模块</w:t>
      </w:r>
      <w:r>
        <w:rPr>
          <w:rFonts w:hint="eastAsia" w:hAnsi="宋体"/>
          <w:color w:val="auto"/>
          <w:sz w:val="21"/>
          <w:szCs w:val="21"/>
        </w:rPr>
        <w:t>用例图</w:t>
      </w:r>
    </w:p>
    <w:p w14:paraId="11C6A123">
      <w:pPr>
        <w:keepNext w:val="0"/>
        <w:keepLines w:val="0"/>
        <w:widowControl w:val="0"/>
        <w:suppressLineNumbers w:val="0"/>
        <w:autoSpaceDE w:val="0"/>
        <w:autoSpaceDN w:val="0"/>
        <w:spacing w:before="0" w:beforeAutospacing="0" w:after="0" w:afterAutospacing="0" w:line="440" w:lineRule="atLeas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用户信息管理</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11</w:t>
      </w:r>
      <w:r>
        <w:rPr>
          <w:rFonts w:hint="eastAsia" w:ascii="宋体" w:hAnsi="宋体" w:eastAsia="宋体" w:cs="宋体"/>
          <w:kern w:val="0"/>
          <w:sz w:val="24"/>
          <w:szCs w:val="24"/>
          <w:lang w:val="en-US" w:eastAsia="zh-CN" w:bidi="ar"/>
        </w:rPr>
        <w:t>所示。</w:t>
      </w:r>
    </w:p>
    <w:p w14:paraId="1F80C455">
      <w:pPr>
        <w:pStyle w:val="24"/>
        <w:widowControl/>
        <w:autoSpaceDE w:val="0"/>
        <w:autoSpaceDN w:val="0"/>
        <w:spacing w:before="164" w:beforeAutospacing="0" w:after="0" w:afterAutospacing="0" w:line="440" w:lineRule="atLeast"/>
        <w:ind w:left="0" w:right="0"/>
        <w:jc w:val="cente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11</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用户信息管理</w:t>
      </w:r>
      <w:r>
        <w:rPr>
          <w:rFonts w:hint="eastAsia" w:ascii="宋体" w:hAnsi="宋体" w:eastAsia="宋体" w:cs="宋体"/>
          <w:kern w:val="0"/>
          <w:sz w:val="21"/>
          <w:szCs w:val="21"/>
          <w:lang w:val="en-US" w:eastAsia="zh-CN" w:bidi="ar"/>
        </w:rPr>
        <w:t>用例介绍表</w:t>
      </w:r>
    </w:p>
    <w:p w14:paraId="4B949DF2">
      <w:pPr>
        <w:pStyle w:val="2"/>
      </w:pPr>
    </w:p>
    <w:p w14:paraId="7CDF62E9">
      <w:pPr>
        <w:pStyle w:val="24"/>
        <w:widowControl/>
        <w:autoSpaceDE w:val="0"/>
        <w:autoSpaceDN w:val="0"/>
        <w:spacing w:before="0" w:beforeAutospacing="0" w:after="0" w:afterAutospacing="0" w:line="240" w:lineRule="auto"/>
        <w:ind w:left="0" w:right="0"/>
        <w:jc w:val="left"/>
      </w:pPr>
      <w:r>
        <w:drawing>
          <wp:inline distT="0" distB="0" distL="114300" distR="114300">
            <wp:extent cx="5279390" cy="3811270"/>
            <wp:effectExtent l="0" t="0" r="6985" b="825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5279390" cy="3811270"/>
                    </a:xfrm>
                    <a:prstGeom prst="rect">
                      <a:avLst/>
                    </a:prstGeom>
                    <a:noFill/>
                    <a:ln>
                      <a:noFill/>
                    </a:ln>
                  </pic:spPr>
                </pic:pic>
              </a:graphicData>
            </a:graphic>
          </wp:inline>
        </w:drawing>
      </w:r>
    </w:p>
    <w:p w14:paraId="0BFC06B2">
      <w:pPr>
        <w:keepNext w:val="0"/>
        <w:keepLines w:val="0"/>
        <w:widowControl w:val="0"/>
        <w:suppressLineNumbers w:val="0"/>
        <w:autoSpaceDE w:val="0"/>
        <w:autoSpaceDN w:val="0"/>
        <w:spacing w:before="0" w:beforeAutospacing="0" w:after="0" w:afterAutospacing="0" w:line="440" w:lineRule="atLeast"/>
        <w:ind w:left="0" w:right="0"/>
        <w:jc w:val="left"/>
        <w:rPr>
          <w:rFonts w:hint="eastAsia" w:cs="宋体"/>
          <w:kern w:val="0"/>
          <w:sz w:val="24"/>
          <w:szCs w:val="24"/>
          <w:lang w:val="en-US" w:eastAsia="zh-CN" w:bidi="ar"/>
        </w:rPr>
      </w:pPr>
    </w:p>
    <w:p w14:paraId="41AC7B42">
      <w:pPr>
        <w:keepNext w:val="0"/>
        <w:keepLines w:val="0"/>
        <w:widowControl w:val="0"/>
        <w:suppressLineNumbers w:val="0"/>
        <w:autoSpaceDE w:val="0"/>
        <w:autoSpaceDN w:val="0"/>
        <w:spacing w:before="0" w:beforeAutospacing="0" w:after="0" w:afterAutospacing="0" w:line="440" w:lineRule="atLeast"/>
        <w:ind w:left="0" w:right="0"/>
        <w:jc w:val="left"/>
        <w:rPr>
          <w:rFonts w:hint="eastAsia" w:cs="宋体"/>
          <w:kern w:val="0"/>
          <w:sz w:val="24"/>
          <w:szCs w:val="24"/>
          <w:lang w:val="en-US" w:eastAsia="zh-CN" w:bidi="ar"/>
        </w:rPr>
      </w:pPr>
    </w:p>
    <w:p w14:paraId="31F61B30">
      <w:pPr>
        <w:keepNext w:val="0"/>
        <w:keepLines w:val="0"/>
        <w:widowControl w:val="0"/>
        <w:suppressLineNumbers w:val="0"/>
        <w:autoSpaceDE w:val="0"/>
        <w:autoSpaceDN w:val="0"/>
        <w:spacing w:before="0" w:beforeAutospacing="0" w:after="0" w:afterAutospacing="0" w:line="440" w:lineRule="atLeast"/>
        <w:ind w:left="0" w:right="0"/>
        <w:jc w:val="left"/>
        <w:rPr>
          <w:rFonts w:hint="eastAsia" w:cs="宋体"/>
          <w:kern w:val="0"/>
          <w:sz w:val="24"/>
          <w:szCs w:val="24"/>
          <w:lang w:val="en-US" w:eastAsia="zh-CN" w:bidi="ar"/>
        </w:rPr>
      </w:pPr>
    </w:p>
    <w:p w14:paraId="7C14925F">
      <w:pPr>
        <w:keepNext w:val="0"/>
        <w:keepLines w:val="0"/>
        <w:widowControl w:val="0"/>
        <w:suppressLineNumbers w:val="0"/>
        <w:autoSpaceDE w:val="0"/>
        <w:autoSpaceDN w:val="0"/>
        <w:spacing w:before="0" w:beforeAutospacing="0" w:after="0" w:afterAutospacing="0" w:line="440" w:lineRule="atLeas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课程内容管理</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12</w:t>
      </w:r>
      <w:r>
        <w:rPr>
          <w:rFonts w:hint="eastAsia" w:ascii="宋体" w:hAnsi="宋体" w:eastAsia="宋体" w:cs="宋体"/>
          <w:kern w:val="0"/>
          <w:sz w:val="24"/>
          <w:szCs w:val="24"/>
          <w:lang w:val="en-US" w:eastAsia="zh-CN" w:bidi="ar"/>
        </w:rPr>
        <w:t>所示。</w:t>
      </w:r>
    </w:p>
    <w:p w14:paraId="0EDFD95B">
      <w:pPr>
        <w:pStyle w:val="24"/>
        <w:widowControl/>
        <w:autoSpaceDE w:val="0"/>
        <w:autoSpaceDN w:val="0"/>
        <w:spacing w:before="164" w:beforeAutospacing="0" w:after="0" w:afterAutospacing="0" w:line="440" w:lineRule="atLeast"/>
        <w:ind w:left="0" w:right="0"/>
        <w:jc w:val="center"/>
        <w:rPr>
          <w:rFonts w:hint="eastAsia" w:cs="宋体"/>
          <w:kern w:val="0"/>
          <w:sz w:val="24"/>
          <w:szCs w:val="24"/>
          <w:lang w:val="en-US" w:eastAsia="zh-CN" w:bidi="ar"/>
        </w:rP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12</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课程内容管理</w:t>
      </w:r>
      <w:r>
        <w:rPr>
          <w:rFonts w:hint="eastAsia" w:ascii="宋体" w:hAnsi="宋体" w:eastAsia="宋体" w:cs="宋体"/>
          <w:kern w:val="0"/>
          <w:sz w:val="21"/>
          <w:szCs w:val="21"/>
          <w:lang w:val="en-US" w:eastAsia="zh-CN" w:bidi="ar"/>
        </w:rPr>
        <w:t>用例介绍表</w:t>
      </w:r>
    </w:p>
    <w:p w14:paraId="614F09DB">
      <w:pPr>
        <w:pStyle w:val="2"/>
      </w:pPr>
    </w:p>
    <w:p w14:paraId="5DB88BC1">
      <w:pPr>
        <w:pStyle w:val="24"/>
        <w:widowControl/>
        <w:autoSpaceDE w:val="0"/>
        <w:autoSpaceDN w:val="0"/>
        <w:spacing w:before="0" w:beforeAutospacing="0" w:after="0" w:afterAutospacing="0" w:line="240" w:lineRule="auto"/>
        <w:ind w:left="0" w:right="0"/>
        <w:jc w:val="left"/>
      </w:pPr>
      <w:r>
        <w:drawing>
          <wp:inline distT="0" distB="0" distL="114300" distR="114300">
            <wp:extent cx="5278755" cy="3237865"/>
            <wp:effectExtent l="0" t="0" r="7620" b="63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5278755" cy="3237865"/>
                    </a:xfrm>
                    <a:prstGeom prst="rect">
                      <a:avLst/>
                    </a:prstGeom>
                    <a:noFill/>
                    <a:ln>
                      <a:noFill/>
                    </a:ln>
                  </pic:spPr>
                </pic:pic>
              </a:graphicData>
            </a:graphic>
          </wp:inline>
        </w:drawing>
      </w:r>
    </w:p>
    <w:p w14:paraId="1CDFFBDB">
      <w:pPr>
        <w:keepNext w:val="0"/>
        <w:keepLines w:val="0"/>
        <w:widowControl w:val="0"/>
        <w:suppressLineNumbers w:val="0"/>
        <w:autoSpaceDE w:val="0"/>
        <w:autoSpaceDN w:val="0"/>
        <w:spacing w:before="0" w:beforeAutospacing="0" w:after="0" w:afterAutospacing="0" w:line="440" w:lineRule="atLeas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学习记录管理</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13</w:t>
      </w:r>
      <w:r>
        <w:rPr>
          <w:rFonts w:hint="eastAsia" w:ascii="宋体" w:hAnsi="宋体" w:eastAsia="宋体" w:cs="宋体"/>
          <w:kern w:val="0"/>
          <w:sz w:val="24"/>
          <w:szCs w:val="24"/>
          <w:lang w:val="en-US" w:eastAsia="zh-CN" w:bidi="ar"/>
        </w:rPr>
        <w:t>所示。</w:t>
      </w:r>
    </w:p>
    <w:p w14:paraId="063FE0AC">
      <w:pPr>
        <w:pStyle w:val="24"/>
        <w:widowControl/>
        <w:autoSpaceDE w:val="0"/>
        <w:autoSpaceDN w:val="0"/>
        <w:spacing w:before="164" w:beforeAutospacing="0" w:after="0" w:afterAutospacing="0" w:line="440" w:lineRule="atLeast"/>
        <w:ind w:left="0" w:right="0"/>
        <w:jc w:val="cente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13</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学习记录管理</w:t>
      </w:r>
      <w:r>
        <w:rPr>
          <w:rFonts w:hint="eastAsia" w:ascii="宋体" w:hAnsi="宋体" w:eastAsia="宋体" w:cs="宋体"/>
          <w:kern w:val="0"/>
          <w:sz w:val="21"/>
          <w:szCs w:val="21"/>
          <w:lang w:val="en-US" w:eastAsia="zh-CN" w:bidi="ar"/>
        </w:rPr>
        <w:t>用例介绍表</w:t>
      </w:r>
    </w:p>
    <w:p w14:paraId="2320E355">
      <w:pPr>
        <w:pStyle w:val="24"/>
        <w:widowControl/>
        <w:autoSpaceDE w:val="0"/>
        <w:autoSpaceDN w:val="0"/>
        <w:spacing w:before="0" w:beforeAutospacing="0" w:after="0" w:afterAutospacing="0" w:line="240" w:lineRule="auto"/>
        <w:ind w:left="0" w:right="0"/>
        <w:jc w:val="left"/>
        <w:rPr>
          <w:rFonts w:hint="eastAsia"/>
          <w:b/>
          <w:bCs/>
          <w:color w:val="auto"/>
          <w:lang w:val="en-US" w:eastAsia="zh-CN"/>
        </w:rPr>
      </w:pPr>
      <w:r>
        <w:drawing>
          <wp:inline distT="0" distB="0" distL="114300" distR="114300">
            <wp:extent cx="5274310" cy="3520440"/>
            <wp:effectExtent l="0" t="0" r="2540"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4"/>
                    <a:stretch>
                      <a:fillRect/>
                    </a:stretch>
                  </pic:blipFill>
                  <pic:spPr>
                    <a:xfrm>
                      <a:off x="0" y="0"/>
                      <a:ext cx="5274310" cy="3520440"/>
                    </a:xfrm>
                    <a:prstGeom prst="rect">
                      <a:avLst/>
                    </a:prstGeom>
                    <a:noFill/>
                    <a:ln>
                      <a:noFill/>
                    </a:ln>
                  </pic:spPr>
                </pic:pic>
              </a:graphicData>
            </a:graphic>
          </wp:inline>
        </w:drawing>
      </w:r>
    </w:p>
    <w:p w14:paraId="1F6AA0D9">
      <w:pPr>
        <w:pStyle w:val="3"/>
        <w:spacing w:line="440" w:lineRule="exact"/>
        <w:ind w:firstLine="482" w:firstLineChars="200"/>
        <w:outlineLvl w:val="2"/>
        <w:rPr>
          <w:rFonts w:hint="eastAsia"/>
          <w:b/>
          <w:bCs/>
          <w:color w:val="auto"/>
          <w:lang w:val="en-US" w:eastAsia="zh-CN"/>
        </w:rPr>
      </w:pPr>
      <w:r>
        <w:rPr>
          <w:rFonts w:hint="eastAsia"/>
          <w:b/>
          <w:bCs/>
          <w:color w:val="auto"/>
          <w:lang w:val="en-US" w:eastAsia="zh-CN"/>
        </w:rPr>
        <w:t>3.2.3 智能合约模块</w:t>
      </w:r>
    </w:p>
    <w:p w14:paraId="302DCEF7">
      <w:pPr>
        <w:pStyle w:val="2"/>
        <w:ind w:firstLine="480" w:firstLineChars="200"/>
        <w:rPr>
          <w:color w:val="auto"/>
        </w:rPr>
      </w:pPr>
      <w:r>
        <w:rPr>
          <w:rFonts w:hint="eastAsia"/>
          <w:color w:val="auto"/>
          <w:lang w:val="en-US" w:eastAsia="zh-CN"/>
        </w:rPr>
        <w:t>已注册学生模块模块</w:t>
      </w:r>
      <w:r>
        <w:rPr>
          <w:rFonts w:hint="eastAsia"/>
          <w:color w:val="auto"/>
        </w:rPr>
        <w:t>用例图如图</w:t>
      </w:r>
      <w:r>
        <w:rPr>
          <w:rFonts w:hint="eastAsia"/>
          <w:color w:val="auto"/>
          <w:lang w:val="en-US" w:eastAsia="zh-CN"/>
        </w:rPr>
        <w:t>3</w:t>
      </w:r>
      <w:r>
        <w:rPr>
          <w:rFonts w:hint="eastAsia"/>
          <w:color w:val="auto"/>
        </w:rPr>
        <w:t>-</w:t>
      </w:r>
      <w:r>
        <w:rPr>
          <w:rFonts w:hint="eastAsia"/>
          <w:color w:val="auto"/>
          <w:lang w:val="en-US" w:eastAsia="zh-CN"/>
        </w:rPr>
        <w:t>14</w:t>
      </w:r>
      <w:r>
        <w:rPr>
          <w:rFonts w:hint="eastAsia"/>
          <w:color w:val="auto"/>
        </w:rPr>
        <w:t>所示。</w:t>
      </w:r>
    </w:p>
    <w:p w14:paraId="76F01BAF">
      <w:pPr>
        <w:pStyle w:val="3"/>
        <w:spacing w:before="120" w:beforeLines="50" w:after="120" w:afterLines="50"/>
        <w:jc w:val="center"/>
        <w:rPr>
          <w:rFonts w:hint="eastAsia" w:eastAsia="宋体"/>
          <w:color w:val="FF0000"/>
          <w:lang w:eastAsia="zh-CN"/>
        </w:rPr>
      </w:pPr>
      <w:r>
        <w:rPr>
          <w:rFonts w:hint="eastAsia" w:eastAsia="宋体"/>
          <w:color w:val="FF0000"/>
          <w:lang w:eastAsia="zh-CN"/>
        </w:rPr>
        <w:drawing>
          <wp:inline distT="0" distB="0" distL="114300" distR="114300">
            <wp:extent cx="3609975" cy="1748155"/>
            <wp:effectExtent l="0" t="0" r="0" b="4445"/>
            <wp:docPr id="26" name="图片 26" descr="E:/大三上学期/项目管理/项目管理第三次实训/智能合约模块.jpg智能合约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大三上学期/项目管理/项目管理第三次实训/智能合约模块.jpg智能合约模块"/>
                    <pic:cNvPicPr>
                      <a:picLocks noChangeAspect="1"/>
                    </pic:cNvPicPr>
                  </pic:nvPicPr>
                  <pic:blipFill>
                    <a:blip r:embed="rId25"/>
                    <a:srcRect/>
                    <a:stretch>
                      <a:fillRect/>
                    </a:stretch>
                  </pic:blipFill>
                  <pic:spPr>
                    <a:xfrm>
                      <a:off x="0" y="0"/>
                      <a:ext cx="3609975" cy="1747838"/>
                    </a:xfrm>
                    <a:prstGeom prst="rect">
                      <a:avLst/>
                    </a:prstGeom>
                  </pic:spPr>
                </pic:pic>
              </a:graphicData>
            </a:graphic>
          </wp:inline>
        </w:drawing>
      </w:r>
    </w:p>
    <w:p w14:paraId="76FF3CE4">
      <w:pPr>
        <w:pStyle w:val="3"/>
        <w:spacing w:line="440" w:lineRule="exact"/>
        <w:jc w:val="center"/>
        <w:rPr>
          <w:rFonts w:hAnsi="宋体"/>
          <w:color w:val="auto"/>
          <w:sz w:val="21"/>
          <w:szCs w:val="21"/>
        </w:rPr>
      </w:pPr>
      <w:r>
        <w:rPr>
          <w:rFonts w:hint="eastAsia" w:hAnsi="宋体"/>
          <w:color w:val="auto"/>
          <w:sz w:val="21"/>
          <w:szCs w:val="21"/>
        </w:rPr>
        <w:t xml:space="preserve">图 </w:t>
      </w:r>
      <w:r>
        <w:rPr>
          <w:rFonts w:hint="eastAsia" w:hAnsi="宋体"/>
          <w:color w:val="auto"/>
          <w:sz w:val="21"/>
          <w:szCs w:val="21"/>
          <w:lang w:val="en-US" w:eastAsia="zh-CN"/>
        </w:rPr>
        <w:t>3</w:t>
      </w:r>
      <w:r>
        <w:rPr>
          <w:rFonts w:hint="eastAsia" w:hAnsi="宋体"/>
          <w:color w:val="auto"/>
          <w:sz w:val="21"/>
          <w:szCs w:val="21"/>
        </w:rPr>
        <w:t>-</w:t>
      </w:r>
      <w:r>
        <w:rPr>
          <w:rFonts w:hint="eastAsia" w:hAnsi="宋体"/>
          <w:color w:val="auto"/>
          <w:sz w:val="21"/>
          <w:szCs w:val="21"/>
          <w:lang w:val="en-US" w:eastAsia="zh-CN"/>
        </w:rPr>
        <w:t>14</w:t>
      </w:r>
      <w:r>
        <w:rPr>
          <w:rFonts w:hint="eastAsia" w:hAnsi="宋体"/>
          <w:color w:val="auto"/>
          <w:sz w:val="21"/>
          <w:szCs w:val="21"/>
        </w:rPr>
        <w:t xml:space="preserve"> </w:t>
      </w:r>
      <w:r>
        <w:rPr>
          <w:rFonts w:hint="eastAsia" w:hAnsi="宋体"/>
          <w:color w:val="auto"/>
          <w:sz w:val="21"/>
          <w:szCs w:val="21"/>
          <w:lang w:val="en-US" w:eastAsia="zh-CN"/>
        </w:rPr>
        <w:t>已注册学生模块</w:t>
      </w:r>
      <w:r>
        <w:rPr>
          <w:rFonts w:hint="eastAsia" w:hAnsi="宋体"/>
          <w:color w:val="auto"/>
          <w:sz w:val="21"/>
          <w:szCs w:val="21"/>
        </w:rPr>
        <w:t>用例图</w:t>
      </w:r>
    </w:p>
    <w:p w14:paraId="67302604">
      <w:pPr>
        <w:keepNext w:val="0"/>
        <w:keepLines w:val="0"/>
        <w:widowControl w:val="0"/>
        <w:suppressLineNumbers w:val="0"/>
        <w:autoSpaceDE w:val="0"/>
        <w:autoSpaceDN w:val="0"/>
        <w:spacing w:before="0" w:beforeAutospacing="0" w:after="0" w:afterAutospacing="0" w:line="440" w:lineRule="atLeas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评估</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15</w:t>
      </w:r>
      <w:r>
        <w:rPr>
          <w:rFonts w:hint="eastAsia" w:ascii="宋体" w:hAnsi="宋体" w:eastAsia="宋体" w:cs="宋体"/>
          <w:kern w:val="0"/>
          <w:sz w:val="24"/>
          <w:szCs w:val="24"/>
          <w:lang w:val="en-US" w:eastAsia="zh-CN" w:bidi="ar"/>
        </w:rPr>
        <w:t>所示。</w:t>
      </w:r>
    </w:p>
    <w:p w14:paraId="28261143">
      <w:pPr>
        <w:pStyle w:val="24"/>
        <w:widowControl/>
        <w:autoSpaceDE w:val="0"/>
        <w:autoSpaceDN w:val="0"/>
        <w:spacing w:before="164" w:beforeAutospacing="0" w:after="0" w:afterAutospacing="0" w:line="440" w:lineRule="atLeast"/>
        <w:ind w:left="0" w:right="0"/>
        <w:jc w:val="cente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15</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评估</w:t>
      </w:r>
      <w:r>
        <w:rPr>
          <w:rFonts w:hint="eastAsia" w:ascii="宋体" w:hAnsi="宋体" w:eastAsia="宋体" w:cs="宋体"/>
          <w:kern w:val="0"/>
          <w:sz w:val="21"/>
          <w:szCs w:val="21"/>
          <w:lang w:val="en-US" w:eastAsia="zh-CN" w:bidi="ar"/>
        </w:rPr>
        <w:t>用例介绍表</w:t>
      </w:r>
    </w:p>
    <w:p w14:paraId="17DA494E">
      <w:pPr>
        <w:pStyle w:val="24"/>
        <w:widowControl/>
        <w:autoSpaceDE w:val="0"/>
        <w:autoSpaceDN w:val="0"/>
        <w:spacing w:before="0" w:beforeAutospacing="0" w:after="0" w:afterAutospacing="0" w:line="240" w:lineRule="auto"/>
        <w:ind w:left="0" w:right="0"/>
        <w:jc w:val="left"/>
      </w:pPr>
      <w:r>
        <w:drawing>
          <wp:inline distT="0" distB="0" distL="114300" distR="114300">
            <wp:extent cx="5277485" cy="2458085"/>
            <wp:effectExtent l="0" t="0" r="8890" b="889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6"/>
                    <a:stretch>
                      <a:fillRect/>
                    </a:stretch>
                  </pic:blipFill>
                  <pic:spPr>
                    <a:xfrm>
                      <a:off x="0" y="0"/>
                      <a:ext cx="5277485" cy="2458085"/>
                    </a:xfrm>
                    <a:prstGeom prst="rect">
                      <a:avLst/>
                    </a:prstGeom>
                    <a:noFill/>
                    <a:ln>
                      <a:noFill/>
                    </a:ln>
                  </pic:spPr>
                </pic:pic>
              </a:graphicData>
            </a:graphic>
          </wp:inline>
        </w:drawing>
      </w:r>
    </w:p>
    <w:p w14:paraId="0B7AC348">
      <w:pPr>
        <w:keepNext w:val="0"/>
        <w:keepLines w:val="0"/>
        <w:widowControl w:val="0"/>
        <w:suppressLineNumbers w:val="0"/>
        <w:autoSpaceDE w:val="0"/>
        <w:autoSpaceDN w:val="0"/>
        <w:spacing w:before="0" w:beforeAutospacing="0" w:after="0" w:afterAutospacing="0" w:line="440" w:lineRule="atLeast"/>
        <w:ind w:left="0" w:right="0"/>
        <w:jc w:val="left"/>
        <w:rPr>
          <w:rFonts w:hint="eastAsia" w:ascii="宋体" w:hAnsi="宋体" w:eastAsia="宋体" w:cs="宋体"/>
          <w:kern w:val="0"/>
          <w:sz w:val="24"/>
          <w:szCs w:val="24"/>
          <w:lang w:val="en-US" w:eastAsia="zh-CN" w:bidi="ar"/>
        </w:rPr>
      </w:pPr>
      <w:r>
        <w:rPr>
          <w:rFonts w:hint="eastAsia" w:cs="宋体"/>
          <w:kern w:val="0"/>
          <w:sz w:val="24"/>
          <w:szCs w:val="24"/>
          <w:lang w:val="en-US" w:eastAsia="zh-CN" w:bidi="ar"/>
        </w:rPr>
        <w:t>颁发认证证书</w:t>
      </w:r>
      <w:r>
        <w:rPr>
          <w:rFonts w:hint="eastAsia" w:ascii="宋体" w:hAnsi="宋体" w:eastAsia="宋体" w:cs="宋体"/>
          <w:kern w:val="0"/>
          <w:sz w:val="24"/>
          <w:szCs w:val="24"/>
          <w:lang w:val="en-US" w:eastAsia="zh-CN" w:bidi="ar"/>
        </w:rPr>
        <w:t>用例介绍表如表3-</w:t>
      </w:r>
      <w:r>
        <w:rPr>
          <w:rFonts w:hint="eastAsia" w:cs="宋体"/>
          <w:kern w:val="0"/>
          <w:sz w:val="24"/>
          <w:szCs w:val="24"/>
          <w:lang w:val="en-US" w:eastAsia="zh-CN" w:bidi="ar"/>
        </w:rPr>
        <w:t>16</w:t>
      </w:r>
      <w:r>
        <w:rPr>
          <w:rFonts w:hint="eastAsia" w:ascii="宋体" w:hAnsi="宋体" w:eastAsia="宋体" w:cs="宋体"/>
          <w:kern w:val="0"/>
          <w:sz w:val="24"/>
          <w:szCs w:val="24"/>
          <w:lang w:val="en-US" w:eastAsia="zh-CN" w:bidi="ar"/>
        </w:rPr>
        <w:t>所示。</w:t>
      </w:r>
    </w:p>
    <w:p w14:paraId="39DA5BC0">
      <w:pPr>
        <w:pStyle w:val="24"/>
        <w:widowControl/>
        <w:autoSpaceDE w:val="0"/>
        <w:autoSpaceDN w:val="0"/>
        <w:spacing w:before="164" w:beforeAutospacing="0" w:after="0" w:afterAutospacing="0" w:line="440" w:lineRule="atLeast"/>
        <w:ind w:left="0" w:right="0"/>
        <w:jc w:val="center"/>
      </w:pPr>
      <w:r>
        <w:rPr>
          <w:rFonts w:hint="eastAsia" w:ascii="宋体" w:hAnsi="宋体" w:eastAsia="宋体" w:cs="宋体"/>
          <w:kern w:val="0"/>
          <w:sz w:val="21"/>
          <w:szCs w:val="21"/>
          <w:lang w:val="en-US" w:eastAsia="zh-CN" w:bidi="ar"/>
        </w:rPr>
        <w:t>表 3-</w:t>
      </w:r>
      <w:r>
        <w:rPr>
          <w:rFonts w:hint="eastAsia" w:cs="宋体"/>
          <w:kern w:val="0"/>
          <w:sz w:val="21"/>
          <w:szCs w:val="21"/>
          <w:lang w:val="en-US" w:eastAsia="zh-CN" w:bidi="ar"/>
        </w:rPr>
        <w:t>16</w:t>
      </w:r>
      <w:r>
        <w:rPr>
          <w:rFonts w:hint="eastAsia" w:ascii="宋体" w:hAnsi="宋体" w:eastAsia="宋体" w:cs="宋体"/>
          <w:kern w:val="0"/>
          <w:sz w:val="21"/>
          <w:szCs w:val="21"/>
          <w:lang w:val="en-US" w:eastAsia="zh-CN" w:bidi="ar"/>
        </w:rPr>
        <w:t xml:space="preserve"> </w:t>
      </w:r>
      <w:r>
        <w:rPr>
          <w:rFonts w:hint="eastAsia" w:cs="宋体"/>
          <w:kern w:val="0"/>
          <w:sz w:val="21"/>
          <w:szCs w:val="21"/>
          <w:lang w:val="en-US" w:eastAsia="zh-CN" w:bidi="ar"/>
        </w:rPr>
        <w:t>颁发认证证书</w:t>
      </w:r>
      <w:r>
        <w:rPr>
          <w:rFonts w:hint="eastAsia" w:ascii="宋体" w:hAnsi="宋体" w:eastAsia="宋体" w:cs="宋体"/>
          <w:kern w:val="0"/>
          <w:sz w:val="21"/>
          <w:szCs w:val="21"/>
          <w:lang w:val="en-US" w:eastAsia="zh-CN" w:bidi="ar"/>
        </w:rPr>
        <w:t>用例介绍表</w:t>
      </w:r>
    </w:p>
    <w:p w14:paraId="43D70C96">
      <w:pPr>
        <w:pStyle w:val="24"/>
        <w:widowControl/>
        <w:autoSpaceDE w:val="0"/>
        <w:autoSpaceDN w:val="0"/>
        <w:spacing w:before="0" w:beforeAutospacing="0" w:after="0" w:afterAutospacing="0" w:line="240" w:lineRule="auto"/>
        <w:ind w:left="0" w:right="0"/>
        <w:jc w:val="left"/>
      </w:pPr>
      <w:r>
        <w:drawing>
          <wp:inline distT="0" distB="0" distL="114300" distR="114300">
            <wp:extent cx="5276215" cy="2226945"/>
            <wp:effectExtent l="0" t="0" r="635"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7"/>
                    <a:stretch>
                      <a:fillRect/>
                    </a:stretch>
                  </pic:blipFill>
                  <pic:spPr>
                    <a:xfrm>
                      <a:off x="0" y="0"/>
                      <a:ext cx="5276215" cy="2226945"/>
                    </a:xfrm>
                    <a:prstGeom prst="rect">
                      <a:avLst/>
                    </a:prstGeom>
                    <a:noFill/>
                    <a:ln>
                      <a:noFill/>
                    </a:ln>
                  </pic:spPr>
                </pic:pic>
              </a:graphicData>
            </a:graphic>
          </wp:inline>
        </w:drawing>
      </w:r>
    </w:p>
    <w:p w14:paraId="7DA76407">
      <w:pPr>
        <w:pStyle w:val="3"/>
        <w:spacing w:before="120" w:beforeLines="50" w:after="120" w:afterLines="50" w:line="440" w:lineRule="exact"/>
        <w:outlineLvl w:val="0"/>
        <w:rPr>
          <w:rFonts w:hint="default" w:hAnsi="宋体" w:eastAsia="宋体"/>
          <w:b/>
          <w:bCs/>
          <w:sz w:val="30"/>
          <w:szCs w:val="30"/>
          <w:lang w:val="en-US" w:eastAsia="zh-CN"/>
        </w:rPr>
      </w:pPr>
      <w:bookmarkStart w:id="22" w:name="_Toc24075"/>
      <w:r>
        <w:rPr>
          <w:rFonts w:hint="eastAsia" w:hAnsi="宋体"/>
          <w:b/>
          <w:bCs/>
          <w:sz w:val="30"/>
          <w:szCs w:val="30"/>
          <w:lang w:val="en-US" w:eastAsia="zh-CN"/>
        </w:rPr>
        <w:t>4</w:t>
      </w:r>
      <w:r>
        <w:rPr>
          <w:rFonts w:hint="eastAsia" w:hAnsi="宋体"/>
          <w:b/>
          <w:bCs/>
          <w:sz w:val="30"/>
          <w:szCs w:val="30"/>
        </w:rPr>
        <w:t xml:space="preserve"> </w:t>
      </w:r>
      <w:r>
        <w:rPr>
          <w:rFonts w:hint="eastAsia" w:hAnsi="宋体"/>
          <w:b/>
          <w:bCs/>
          <w:sz w:val="30"/>
          <w:szCs w:val="30"/>
          <w:lang w:val="en-US" w:eastAsia="zh-CN"/>
        </w:rPr>
        <w:t>非功能性需求</w:t>
      </w:r>
      <w:bookmarkEnd w:id="22"/>
    </w:p>
    <w:p w14:paraId="5BDC5F0C">
      <w:pPr>
        <w:pStyle w:val="5"/>
        <w:spacing w:before="120" w:beforeLines="50" w:after="120" w:afterLines="50"/>
        <w:ind w:right="0" w:firstLine="482"/>
        <w:jc w:val="left"/>
        <w:rPr>
          <w:rFonts w:hint="default" w:eastAsia="宋体"/>
          <w:sz w:val="28"/>
          <w:szCs w:val="28"/>
          <w:lang w:val="en-US" w:eastAsia="zh-CN"/>
        </w:rPr>
      </w:pPr>
      <w:bookmarkStart w:id="23" w:name="_Toc3649"/>
      <w:r>
        <w:rPr>
          <w:rFonts w:hint="eastAsia"/>
          <w:sz w:val="28"/>
          <w:szCs w:val="28"/>
          <w:lang w:val="en-US" w:eastAsia="zh-CN"/>
        </w:rPr>
        <w:t>4</w:t>
      </w:r>
      <w:r>
        <w:rPr>
          <w:rFonts w:hint="eastAsia"/>
          <w:sz w:val="28"/>
          <w:szCs w:val="28"/>
        </w:rPr>
        <w:t>.</w:t>
      </w:r>
      <w:r>
        <w:rPr>
          <w:rFonts w:hint="eastAsia"/>
          <w:sz w:val="28"/>
          <w:szCs w:val="28"/>
          <w:lang w:val="en-US" w:eastAsia="zh-CN"/>
        </w:rPr>
        <w:t>1</w:t>
      </w:r>
      <w:r>
        <w:rPr>
          <w:rFonts w:hint="eastAsia"/>
          <w:sz w:val="28"/>
          <w:szCs w:val="28"/>
          <w:lang w:val="en-US"/>
        </w:rPr>
        <w:t xml:space="preserve"> </w:t>
      </w:r>
      <w:r>
        <w:rPr>
          <w:rFonts w:hint="eastAsia"/>
          <w:sz w:val="28"/>
          <w:szCs w:val="28"/>
          <w:lang w:val="en-US" w:eastAsia="zh-CN"/>
        </w:rPr>
        <w:t>性能需求</w:t>
      </w:r>
      <w:bookmarkEnd w:id="23"/>
    </w:p>
    <w:p w14:paraId="594AB437">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cs="宋体"/>
          <w:sz w:val="24"/>
          <w:szCs w:val="24"/>
          <w:lang w:val="en-US" w:eastAsia="zh-CN" w:bidi="zh-CN"/>
        </w:rPr>
      </w:pPr>
      <w:r>
        <w:rPr>
          <w:rFonts w:hint="default" w:cs="宋体"/>
          <w:sz w:val="24"/>
          <w:szCs w:val="24"/>
          <w:lang w:val="en-US" w:eastAsia="zh-CN" w:bidi="zh-CN"/>
        </w:rPr>
        <w:t>系统的性能需求主要包括以下方面：</w:t>
      </w:r>
    </w:p>
    <w:p w14:paraId="17EC5124">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cs="宋体"/>
          <w:sz w:val="24"/>
          <w:szCs w:val="24"/>
          <w:lang w:val="en-US" w:eastAsia="zh-CN" w:bidi="zh-CN"/>
        </w:rPr>
      </w:pPr>
      <w:r>
        <w:rPr>
          <w:rFonts w:hint="eastAsia" w:cs="宋体"/>
          <w:sz w:val="24"/>
          <w:szCs w:val="24"/>
          <w:lang w:val="en-US" w:eastAsia="zh-CN" w:bidi="zh-CN"/>
        </w:rPr>
        <w:t>1.</w:t>
      </w:r>
      <w:r>
        <w:rPr>
          <w:rFonts w:hint="default" w:cs="宋体"/>
          <w:sz w:val="24"/>
          <w:szCs w:val="24"/>
          <w:lang w:val="en-US" w:eastAsia="zh-CN" w:bidi="zh-CN"/>
        </w:rPr>
        <w:t>在用户请求方面，响应时间应尽可能地短，达到1到2秒。</w:t>
      </w:r>
    </w:p>
    <w:p w14:paraId="3BB9332D">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cs="宋体"/>
          <w:sz w:val="24"/>
          <w:szCs w:val="24"/>
          <w:lang w:val="en-US" w:eastAsia="zh-CN" w:bidi="zh-CN"/>
        </w:rPr>
      </w:pPr>
      <w:r>
        <w:rPr>
          <w:rFonts w:hint="eastAsia" w:cs="宋体"/>
          <w:sz w:val="24"/>
          <w:szCs w:val="24"/>
          <w:lang w:val="en-US" w:eastAsia="zh-CN" w:bidi="zh-CN"/>
        </w:rPr>
        <w:t>2.</w:t>
      </w:r>
      <w:r>
        <w:rPr>
          <w:rFonts w:hint="default" w:cs="宋体"/>
          <w:sz w:val="24"/>
          <w:szCs w:val="24"/>
          <w:lang w:val="en-US" w:eastAsia="zh-CN" w:bidi="zh-CN"/>
        </w:rPr>
        <w:t>学习进度统计时间不超过30秒。</w:t>
      </w:r>
    </w:p>
    <w:p w14:paraId="0885A48E">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cs="宋体"/>
          <w:sz w:val="24"/>
          <w:szCs w:val="24"/>
          <w:lang w:val="en-US" w:eastAsia="zh-CN" w:bidi="zh-CN"/>
        </w:rPr>
      </w:pPr>
      <w:r>
        <w:rPr>
          <w:rFonts w:hint="eastAsia" w:cs="宋体"/>
          <w:sz w:val="24"/>
          <w:szCs w:val="24"/>
          <w:lang w:val="en-US" w:eastAsia="zh-CN" w:bidi="zh-CN"/>
        </w:rPr>
        <w:t>3.</w:t>
      </w:r>
      <w:r>
        <w:rPr>
          <w:rFonts w:hint="default" w:cs="宋体"/>
          <w:sz w:val="24"/>
          <w:szCs w:val="24"/>
          <w:lang w:val="en-US" w:eastAsia="zh-CN" w:bidi="zh-CN"/>
        </w:rPr>
        <w:t>支持2000名学生信息一次性导入，导入时间不超过30秒。</w:t>
      </w:r>
    </w:p>
    <w:p w14:paraId="1F3E9968">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cs="宋体"/>
          <w:sz w:val="24"/>
          <w:szCs w:val="24"/>
          <w:lang w:val="en-US" w:eastAsia="zh-CN" w:bidi="zh-CN"/>
        </w:rPr>
      </w:pPr>
      <w:r>
        <w:rPr>
          <w:rFonts w:hint="eastAsia" w:cs="宋体"/>
          <w:sz w:val="24"/>
          <w:szCs w:val="24"/>
          <w:lang w:val="en-US" w:eastAsia="zh-CN" w:bidi="zh-CN"/>
        </w:rPr>
        <w:t>4.</w:t>
      </w:r>
      <w:r>
        <w:rPr>
          <w:rFonts w:hint="default" w:cs="宋体"/>
          <w:sz w:val="24"/>
          <w:szCs w:val="24"/>
          <w:lang w:val="en-US" w:eastAsia="zh-CN" w:bidi="zh-CN"/>
        </w:rPr>
        <w:t>支持5000名用户并发使用，并保证性能不受影响。</w:t>
      </w:r>
    </w:p>
    <w:p w14:paraId="5E963A84">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eastAsia"/>
          <w:lang w:val="en-US" w:eastAsia="zh-CN"/>
        </w:rPr>
      </w:pPr>
      <w:r>
        <w:rPr>
          <w:rFonts w:hint="eastAsia" w:cs="宋体"/>
          <w:sz w:val="24"/>
          <w:szCs w:val="24"/>
          <w:lang w:val="en-US" w:eastAsia="zh-CN" w:bidi="zh-CN"/>
        </w:rPr>
        <w:t>5.</w:t>
      </w:r>
      <w:r>
        <w:rPr>
          <w:rFonts w:hint="default" w:cs="宋体"/>
          <w:sz w:val="24"/>
          <w:szCs w:val="24"/>
          <w:lang w:val="en-US" w:eastAsia="zh-CN" w:bidi="zh-CN"/>
        </w:rPr>
        <w:t>系统应能够在高负载情况下保持稳定运行，确保用户体验不受影响。</w:t>
      </w:r>
    </w:p>
    <w:p w14:paraId="715EE370">
      <w:pPr>
        <w:pStyle w:val="3"/>
        <w:jc w:val="center"/>
        <w:rPr>
          <w:rFonts w:hint="default"/>
          <w:color w:val="FF0000"/>
          <w:lang w:val="en-US" w:eastAsia="zh-CN"/>
        </w:rPr>
      </w:pPr>
    </w:p>
    <w:p w14:paraId="2F4C7425">
      <w:pPr>
        <w:pStyle w:val="5"/>
        <w:spacing w:before="120" w:beforeLines="50" w:after="120" w:afterLines="50"/>
        <w:ind w:right="0" w:firstLine="482"/>
        <w:jc w:val="left"/>
        <w:rPr>
          <w:rFonts w:hint="default" w:eastAsia="宋体"/>
          <w:sz w:val="28"/>
          <w:szCs w:val="28"/>
          <w:lang w:val="en-US" w:eastAsia="zh-CN"/>
        </w:rPr>
      </w:pPr>
      <w:bookmarkStart w:id="24" w:name="_Toc30126"/>
      <w:r>
        <w:rPr>
          <w:rFonts w:hint="eastAsia"/>
          <w:sz w:val="28"/>
          <w:szCs w:val="28"/>
          <w:lang w:val="en-US" w:eastAsia="zh-CN"/>
        </w:rPr>
        <w:t>4</w:t>
      </w:r>
      <w:r>
        <w:rPr>
          <w:rFonts w:hint="eastAsia"/>
          <w:sz w:val="28"/>
          <w:szCs w:val="28"/>
        </w:rPr>
        <w:t>.</w:t>
      </w:r>
      <w:r>
        <w:rPr>
          <w:rFonts w:hint="eastAsia"/>
          <w:sz w:val="28"/>
          <w:szCs w:val="28"/>
          <w:lang w:val="en-US" w:eastAsia="zh-CN"/>
        </w:rPr>
        <w:t>2</w:t>
      </w:r>
      <w:r>
        <w:rPr>
          <w:rFonts w:hint="eastAsia"/>
          <w:sz w:val="28"/>
          <w:szCs w:val="28"/>
          <w:lang w:val="en-US"/>
        </w:rPr>
        <w:t xml:space="preserve"> </w:t>
      </w:r>
      <w:r>
        <w:rPr>
          <w:rFonts w:hint="eastAsia"/>
          <w:sz w:val="28"/>
          <w:szCs w:val="28"/>
          <w:lang w:val="en-US" w:eastAsia="zh-CN"/>
        </w:rPr>
        <w:t>易用性</w:t>
      </w:r>
      <w:bookmarkEnd w:id="24"/>
    </w:p>
    <w:p w14:paraId="001ACEFB">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default" w:cs="宋体"/>
          <w:sz w:val="24"/>
          <w:szCs w:val="24"/>
          <w:lang w:val="en-US" w:eastAsia="zh-CN" w:bidi="zh-CN"/>
        </w:rPr>
        <w:t>软件易于使用是用户对软件的一个最基本的需求。为实现软件的易用性，软件应满足以下需求：</w:t>
      </w:r>
    </w:p>
    <w:p w14:paraId="30B7F647">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1.</w:t>
      </w:r>
      <w:r>
        <w:rPr>
          <w:rFonts w:hint="default" w:cs="宋体"/>
          <w:sz w:val="24"/>
          <w:szCs w:val="24"/>
          <w:lang w:val="en-US" w:eastAsia="zh-CN" w:bidi="zh-CN"/>
        </w:rPr>
        <w:t>软件应该在用户第一次注册后进行使用教学，指导用户进行例如课程选择、学习进度查看、成绩查询等基本操作。同时注意尽量不要使用专业的术语进行教学，尽量使用用户易于理解的语言描述软件的操作逻辑。</w:t>
      </w:r>
    </w:p>
    <w:p w14:paraId="110FDC04">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2.</w:t>
      </w:r>
      <w:r>
        <w:rPr>
          <w:rFonts w:hint="default" w:cs="宋体"/>
          <w:sz w:val="24"/>
          <w:szCs w:val="24"/>
          <w:lang w:val="en-US" w:eastAsia="zh-CN" w:bidi="zh-CN"/>
        </w:rPr>
        <w:t>尽量简化操作步骤，对于误操作会导致比较严重后果的按钮使用醒目颜色标注，用户不小心点击后进行提醒。</w:t>
      </w:r>
    </w:p>
    <w:p w14:paraId="711220BB">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3.</w:t>
      </w:r>
      <w:r>
        <w:rPr>
          <w:rFonts w:hint="default" w:cs="宋体"/>
          <w:sz w:val="24"/>
          <w:szCs w:val="24"/>
          <w:lang w:val="en-US" w:eastAsia="zh-CN" w:bidi="zh-CN"/>
        </w:rPr>
        <w:t>提供详细的用户手册和帮助文档，方便用户查阅和学习。</w:t>
      </w:r>
    </w:p>
    <w:p w14:paraId="091F59AA">
      <w:pPr>
        <w:pStyle w:val="5"/>
        <w:spacing w:before="120" w:beforeLines="50" w:after="120" w:afterLines="50"/>
        <w:ind w:right="0" w:firstLine="482"/>
        <w:jc w:val="left"/>
        <w:rPr>
          <w:rFonts w:hint="eastAsia"/>
          <w:sz w:val="28"/>
          <w:szCs w:val="28"/>
          <w:lang w:val="en-US" w:eastAsia="zh-CN"/>
        </w:rPr>
      </w:pPr>
      <w:bookmarkStart w:id="25" w:name="_Toc5928"/>
      <w:r>
        <w:rPr>
          <w:rFonts w:hint="eastAsia"/>
          <w:sz w:val="28"/>
          <w:szCs w:val="28"/>
          <w:lang w:val="en-US" w:eastAsia="zh-CN"/>
        </w:rPr>
        <w:t>4</w:t>
      </w:r>
      <w:r>
        <w:rPr>
          <w:rFonts w:hint="eastAsia"/>
          <w:sz w:val="28"/>
          <w:szCs w:val="28"/>
        </w:rPr>
        <w:t>.</w:t>
      </w:r>
      <w:r>
        <w:rPr>
          <w:rFonts w:hint="eastAsia"/>
          <w:sz w:val="28"/>
          <w:szCs w:val="28"/>
          <w:lang w:val="en-US" w:eastAsia="zh-CN"/>
        </w:rPr>
        <w:t>3</w:t>
      </w:r>
      <w:r>
        <w:rPr>
          <w:rFonts w:hint="eastAsia"/>
          <w:sz w:val="28"/>
          <w:szCs w:val="28"/>
          <w:lang w:val="en-US"/>
        </w:rPr>
        <w:t xml:space="preserve"> </w:t>
      </w:r>
      <w:r>
        <w:rPr>
          <w:rFonts w:hint="eastAsia"/>
          <w:sz w:val="28"/>
          <w:szCs w:val="28"/>
          <w:lang w:val="en-US" w:eastAsia="zh-CN"/>
        </w:rPr>
        <w:t>安全性与可靠性</w:t>
      </w:r>
      <w:bookmarkEnd w:id="25"/>
      <w:bookmarkStart w:id="26" w:name="_GoBack"/>
      <w:bookmarkEnd w:id="26"/>
    </w:p>
    <w:bookmarkEnd w:id="17"/>
    <w:p w14:paraId="7262A257">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default" w:cs="宋体"/>
          <w:sz w:val="24"/>
          <w:szCs w:val="24"/>
          <w:lang w:val="en-US" w:eastAsia="zh-CN" w:bidi="zh-CN"/>
        </w:rPr>
        <w:t>由于本系统与用户的隐私和学习记录相关联，因此首先要保证数据库中用户的账号密码与个人信息不被泄露且不被破坏或丢失，即需要保障数据库的完整性与安全性。具体表现如下：</w:t>
      </w:r>
    </w:p>
    <w:p w14:paraId="7B55AF3B">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1.</w:t>
      </w:r>
      <w:r>
        <w:rPr>
          <w:rFonts w:hint="default" w:cs="宋体"/>
          <w:sz w:val="24"/>
          <w:szCs w:val="24"/>
          <w:lang w:val="en-US" w:eastAsia="zh-CN" w:bidi="zh-CN"/>
        </w:rPr>
        <w:t>程序崩溃的概率尽可能降低，保证在10000次不同的操作中程序崩溃或出错次数少于或等于1次。若出现程序出错现象，保证数据库中的数据不受到破坏。</w:t>
      </w:r>
    </w:p>
    <w:p w14:paraId="05535CCD">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2.</w:t>
      </w:r>
      <w:r>
        <w:rPr>
          <w:rFonts w:hint="default" w:cs="宋体"/>
          <w:sz w:val="24"/>
          <w:szCs w:val="24"/>
          <w:lang w:val="en-US" w:eastAsia="zh-CN" w:bidi="zh-CN"/>
        </w:rPr>
        <w:t>用户的账号密码与个人信息应加密存储，确保数据的安全性。</w:t>
      </w:r>
    </w:p>
    <w:p w14:paraId="2FA10FA0">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3.</w:t>
      </w:r>
      <w:r>
        <w:rPr>
          <w:rFonts w:hint="default" w:cs="宋体"/>
          <w:sz w:val="24"/>
          <w:szCs w:val="24"/>
          <w:lang w:val="en-US" w:eastAsia="zh-CN" w:bidi="zh-CN"/>
        </w:rPr>
        <w:t>系统需要提高数据传输的安全性，使用安全的加密协议进行数据传输，防止数据在传输过程中被窃取或篡改。</w:t>
      </w:r>
    </w:p>
    <w:p w14:paraId="63ED6824">
      <w:pPr>
        <w:keepNext w:val="0"/>
        <w:keepLines w:val="0"/>
        <w:pageBreakBefore w:val="0"/>
        <w:widowControl w:val="0"/>
        <w:kinsoku/>
        <w:wordWrap/>
        <w:overflowPunct/>
        <w:topLinePunct w:val="0"/>
        <w:autoSpaceDE w:val="0"/>
        <w:autoSpaceDN w:val="0"/>
        <w:bidi w:val="0"/>
        <w:adjustRightInd/>
        <w:snapToGrid/>
        <w:ind w:firstLine="480" w:firstLineChars="200"/>
        <w:jc w:val="both"/>
        <w:textAlignment w:val="auto"/>
        <w:rPr>
          <w:rFonts w:hint="default" w:cs="宋体"/>
          <w:sz w:val="24"/>
          <w:szCs w:val="24"/>
          <w:lang w:val="en-US" w:eastAsia="zh-CN" w:bidi="zh-CN"/>
        </w:rPr>
      </w:pPr>
      <w:r>
        <w:rPr>
          <w:rFonts w:hint="eastAsia" w:cs="宋体"/>
          <w:sz w:val="24"/>
          <w:szCs w:val="24"/>
          <w:lang w:val="en-US" w:eastAsia="zh-CN" w:bidi="zh-CN"/>
        </w:rPr>
        <w:t>4.</w:t>
      </w:r>
      <w:r>
        <w:rPr>
          <w:rFonts w:hint="default" w:cs="宋体"/>
          <w:sz w:val="24"/>
          <w:szCs w:val="24"/>
          <w:lang w:val="en-US" w:eastAsia="zh-CN" w:bidi="zh-CN"/>
        </w:rPr>
        <w:t>定期进行安全审计和漏洞扫描，及时修复安全漏洞，确保系统的安全性和可靠性。</w:t>
      </w:r>
    </w:p>
    <w:p w14:paraId="46E89807">
      <w:pPr>
        <w:pStyle w:val="12"/>
        <w:ind w:left="0" w:leftChars="0" w:firstLine="0" w:firstLineChars="0"/>
        <w:rPr>
          <w:lang w:val="en-US"/>
        </w:rPr>
      </w:pPr>
    </w:p>
    <w:sectPr>
      <w:headerReference r:id="rId8" w:type="default"/>
      <w:footerReference r:id="rId9" w:type="default"/>
      <w:pgSz w:w="11910" w:h="16840"/>
      <w:pgMar w:top="1440" w:right="1797" w:bottom="1440" w:left="1797" w:header="850" w:footer="992" w:gutter="0"/>
      <w:pgNumType w:fmt="decimal" w:start="1"/>
      <w:cols w:space="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70219">
    <w:pPr>
      <w:pStyle w:val="2"/>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6C61D">
    <w:pPr>
      <w:pStyle w:val="2"/>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84125A">
                          <w:pPr>
                            <w:pStyle w:val="1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F84125A">
                    <w:pPr>
                      <w:pStyle w:val="1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14:paraId="44DA8B23">
    <w:pPr>
      <w:pStyle w:val="2"/>
      <w:spacing w:line="14" w:lineRule="auto"/>
      <w:rPr>
        <w:sz w:val="20"/>
      </w:rPr>
    </w:pPr>
  </w:p>
  <w:p w14:paraId="514F8F3E">
    <w:pPr>
      <w:pStyle w:val="2"/>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0C703">
    <w:pPr>
      <w:pStyle w:val="2"/>
      <w:spacing w:line="14" w:lineRule="auto"/>
      <w:rPr>
        <w:sz w:val="20"/>
      </w:rPr>
    </w:pPr>
  </w:p>
  <w:p w14:paraId="0038D28E">
    <w:pPr>
      <w:pStyle w:val="2"/>
      <w:spacing w:line="14" w:lineRule="auto"/>
      <w:rPr>
        <w:sz w:val="20"/>
      </w:rPr>
    </w:pPr>
  </w:p>
  <w:p w14:paraId="3A0F87AF">
    <w:pPr>
      <w:pStyle w:val="2"/>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637FFE">
                          <w:pPr>
                            <w:pStyle w:val="18"/>
                          </w:pPr>
                          <w:r>
                            <w:fldChar w:fldCharType="begin"/>
                          </w:r>
                          <w:r>
                            <w:instrText xml:space="preserve"> PAGE  \* MERGEFORMAT </w:instrText>
                          </w:r>
                          <w:r>
                            <w:fldChar w:fldCharType="separate"/>
                          </w:r>
                          <w:r>
                            <w:t>48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p w14:paraId="33637FFE">
                    <w:pPr>
                      <w:pStyle w:val="18"/>
                    </w:pPr>
                    <w:r>
                      <w:fldChar w:fldCharType="begin"/>
                    </w:r>
                    <w:r>
                      <w:instrText xml:space="preserve"> PAGE  \* MERGEFORMAT </w:instrText>
                    </w:r>
                    <w:r>
                      <w:fldChar w:fldCharType="separate"/>
                    </w:r>
                    <w:r>
                      <w:t>48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9CD1F2">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B5585D">
    <w:pPr>
      <w:pStyle w:val="19"/>
      <w:pBdr>
        <w:bottom w:val="none" w:color="auto" w:sz="0" w:space="1"/>
      </w:pBdr>
      <w:jc w:val="center"/>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M1NWYxOTY0M2ExMDgzMGI1YWVlOTdhZTg1MTY1NmEifQ=="/>
  </w:docVars>
  <w:rsids>
    <w:rsidRoot w:val="006B19DE"/>
    <w:rsid w:val="00010CC4"/>
    <w:rsid w:val="0004118F"/>
    <w:rsid w:val="00093099"/>
    <w:rsid w:val="000B531B"/>
    <w:rsid w:val="000D62B4"/>
    <w:rsid w:val="000E12C4"/>
    <w:rsid w:val="001266A2"/>
    <w:rsid w:val="001322CA"/>
    <w:rsid w:val="00140D2D"/>
    <w:rsid w:val="00157DA2"/>
    <w:rsid w:val="001632B2"/>
    <w:rsid w:val="001B3D0B"/>
    <w:rsid w:val="0020453B"/>
    <w:rsid w:val="002111F4"/>
    <w:rsid w:val="002145F0"/>
    <w:rsid w:val="0022008C"/>
    <w:rsid w:val="002B6A97"/>
    <w:rsid w:val="002C70A7"/>
    <w:rsid w:val="002E0FD3"/>
    <w:rsid w:val="00330FFF"/>
    <w:rsid w:val="00382F2D"/>
    <w:rsid w:val="0039264B"/>
    <w:rsid w:val="003B70F3"/>
    <w:rsid w:val="003E1B83"/>
    <w:rsid w:val="00423F9E"/>
    <w:rsid w:val="00433ED6"/>
    <w:rsid w:val="00482E54"/>
    <w:rsid w:val="00487EEC"/>
    <w:rsid w:val="004D06FA"/>
    <w:rsid w:val="004D362D"/>
    <w:rsid w:val="004F1055"/>
    <w:rsid w:val="00517779"/>
    <w:rsid w:val="005229E2"/>
    <w:rsid w:val="00542455"/>
    <w:rsid w:val="00543810"/>
    <w:rsid w:val="0057218B"/>
    <w:rsid w:val="005872BF"/>
    <w:rsid w:val="005E782B"/>
    <w:rsid w:val="005F34D0"/>
    <w:rsid w:val="005F5C93"/>
    <w:rsid w:val="006531F9"/>
    <w:rsid w:val="00666B35"/>
    <w:rsid w:val="006750F0"/>
    <w:rsid w:val="00676A2B"/>
    <w:rsid w:val="006B19DE"/>
    <w:rsid w:val="006D2A98"/>
    <w:rsid w:val="006D33D0"/>
    <w:rsid w:val="006D3880"/>
    <w:rsid w:val="006D778A"/>
    <w:rsid w:val="006E05BE"/>
    <w:rsid w:val="006E0D35"/>
    <w:rsid w:val="006F4F83"/>
    <w:rsid w:val="00741097"/>
    <w:rsid w:val="007556BB"/>
    <w:rsid w:val="00776C14"/>
    <w:rsid w:val="00791BB9"/>
    <w:rsid w:val="00794533"/>
    <w:rsid w:val="007E7654"/>
    <w:rsid w:val="00815034"/>
    <w:rsid w:val="00822747"/>
    <w:rsid w:val="0085310C"/>
    <w:rsid w:val="0088729F"/>
    <w:rsid w:val="008B106D"/>
    <w:rsid w:val="008E3119"/>
    <w:rsid w:val="0090320E"/>
    <w:rsid w:val="00917C76"/>
    <w:rsid w:val="00927523"/>
    <w:rsid w:val="0094059A"/>
    <w:rsid w:val="00967627"/>
    <w:rsid w:val="009A22E5"/>
    <w:rsid w:val="009E3212"/>
    <w:rsid w:val="00A14A93"/>
    <w:rsid w:val="00A525A3"/>
    <w:rsid w:val="00A66FCD"/>
    <w:rsid w:val="00A861BA"/>
    <w:rsid w:val="00AA33D4"/>
    <w:rsid w:val="00AC0CF1"/>
    <w:rsid w:val="00AD317D"/>
    <w:rsid w:val="00B7475A"/>
    <w:rsid w:val="00B952C0"/>
    <w:rsid w:val="00BA5FB3"/>
    <w:rsid w:val="00BC61CE"/>
    <w:rsid w:val="00C1771A"/>
    <w:rsid w:val="00C400C7"/>
    <w:rsid w:val="00C42688"/>
    <w:rsid w:val="00C47014"/>
    <w:rsid w:val="00CC3E07"/>
    <w:rsid w:val="00D244D9"/>
    <w:rsid w:val="00DC7D31"/>
    <w:rsid w:val="00DD638A"/>
    <w:rsid w:val="00E759D4"/>
    <w:rsid w:val="00E8454B"/>
    <w:rsid w:val="00E9184E"/>
    <w:rsid w:val="00EE1495"/>
    <w:rsid w:val="00EF620E"/>
    <w:rsid w:val="00F20339"/>
    <w:rsid w:val="00F275F0"/>
    <w:rsid w:val="00F44F67"/>
    <w:rsid w:val="00F46918"/>
    <w:rsid w:val="00F66E58"/>
    <w:rsid w:val="00F7650E"/>
    <w:rsid w:val="00F82041"/>
    <w:rsid w:val="00F92FAD"/>
    <w:rsid w:val="00FA54DD"/>
    <w:rsid w:val="00FD63F5"/>
    <w:rsid w:val="00FE6009"/>
    <w:rsid w:val="0103545F"/>
    <w:rsid w:val="01064953"/>
    <w:rsid w:val="010D2AA3"/>
    <w:rsid w:val="01695D32"/>
    <w:rsid w:val="019E4ED3"/>
    <w:rsid w:val="01B52D3B"/>
    <w:rsid w:val="01C21F00"/>
    <w:rsid w:val="01C963F3"/>
    <w:rsid w:val="02041016"/>
    <w:rsid w:val="02160F0D"/>
    <w:rsid w:val="02512E62"/>
    <w:rsid w:val="027675B7"/>
    <w:rsid w:val="02C00EDD"/>
    <w:rsid w:val="02C1223A"/>
    <w:rsid w:val="02D73237"/>
    <w:rsid w:val="02D95D36"/>
    <w:rsid w:val="031A3F59"/>
    <w:rsid w:val="03374D46"/>
    <w:rsid w:val="03544FF9"/>
    <w:rsid w:val="036174B6"/>
    <w:rsid w:val="038B0D51"/>
    <w:rsid w:val="03AF33C7"/>
    <w:rsid w:val="03B5115A"/>
    <w:rsid w:val="03C851C8"/>
    <w:rsid w:val="03EF70D2"/>
    <w:rsid w:val="04042714"/>
    <w:rsid w:val="042332DB"/>
    <w:rsid w:val="042C0EBC"/>
    <w:rsid w:val="04603095"/>
    <w:rsid w:val="046645BB"/>
    <w:rsid w:val="049C5C0D"/>
    <w:rsid w:val="04B624B9"/>
    <w:rsid w:val="04CE5E61"/>
    <w:rsid w:val="04D56EFD"/>
    <w:rsid w:val="04DC0528"/>
    <w:rsid w:val="050C4CE3"/>
    <w:rsid w:val="053854D8"/>
    <w:rsid w:val="05825EAC"/>
    <w:rsid w:val="058C1932"/>
    <w:rsid w:val="05962A91"/>
    <w:rsid w:val="05B31AEB"/>
    <w:rsid w:val="05BB6053"/>
    <w:rsid w:val="05F035B0"/>
    <w:rsid w:val="06365180"/>
    <w:rsid w:val="06440CAB"/>
    <w:rsid w:val="0646326D"/>
    <w:rsid w:val="064A0CF0"/>
    <w:rsid w:val="06C912AD"/>
    <w:rsid w:val="06D27AF8"/>
    <w:rsid w:val="0729310D"/>
    <w:rsid w:val="073A6C93"/>
    <w:rsid w:val="074252EC"/>
    <w:rsid w:val="0762119A"/>
    <w:rsid w:val="07645786"/>
    <w:rsid w:val="078B329C"/>
    <w:rsid w:val="0797195C"/>
    <w:rsid w:val="07BE1E2B"/>
    <w:rsid w:val="07FC166A"/>
    <w:rsid w:val="080F6B2A"/>
    <w:rsid w:val="081F38B3"/>
    <w:rsid w:val="082B759D"/>
    <w:rsid w:val="083431BE"/>
    <w:rsid w:val="083F3FAD"/>
    <w:rsid w:val="084C6163"/>
    <w:rsid w:val="086C5D2B"/>
    <w:rsid w:val="088E0D78"/>
    <w:rsid w:val="08A70BBC"/>
    <w:rsid w:val="08BF4B31"/>
    <w:rsid w:val="091618DC"/>
    <w:rsid w:val="092E475C"/>
    <w:rsid w:val="09430D3C"/>
    <w:rsid w:val="0949606C"/>
    <w:rsid w:val="095C0CB8"/>
    <w:rsid w:val="098E51C4"/>
    <w:rsid w:val="0A083831"/>
    <w:rsid w:val="0A5570F2"/>
    <w:rsid w:val="0A59268B"/>
    <w:rsid w:val="0A645C1B"/>
    <w:rsid w:val="0A717628"/>
    <w:rsid w:val="0A780586"/>
    <w:rsid w:val="0A813CA5"/>
    <w:rsid w:val="0A984BB5"/>
    <w:rsid w:val="0AA572D2"/>
    <w:rsid w:val="0B224DC6"/>
    <w:rsid w:val="0B3D39AE"/>
    <w:rsid w:val="0B3D5C1E"/>
    <w:rsid w:val="0B8E7D66"/>
    <w:rsid w:val="0BC54D74"/>
    <w:rsid w:val="0BEE515B"/>
    <w:rsid w:val="0C277DD2"/>
    <w:rsid w:val="0C2D3A23"/>
    <w:rsid w:val="0C394176"/>
    <w:rsid w:val="0C685B18"/>
    <w:rsid w:val="0C771D2A"/>
    <w:rsid w:val="0C905E29"/>
    <w:rsid w:val="0CE171A4"/>
    <w:rsid w:val="0D1A6D3E"/>
    <w:rsid w:val="0D222E5C"/>
    <w:rsid w:val="0D562B05"/>
    <w:rsid w:val="0D597854"/>
    <w:rsid w:val="0D621C27"/>
    <w:rsid w:val="0D684213"/>
    <w:rsid w:val="0D732A9A"/>
    <w:rsid w:val="0D87616D"/>
    <w:rsid w:val="0D8900E5"/>
    <w:rsid w:val="0DC1523B"/>
    <w:rsid w:val="0E443399"/>
    <w:rsid w:val="0E460DCC"/>
    <w:rsid w:val="0E615E8C"/>
    <w:rsid w:val="0E71409B"/>
    <w:rsid w:val="0E7A46C8"/>
    <w:rsid w:val="0ECD0B23"/>
    <w:rsid w:val="0ED24CA8"/>
    <w:rsid w:val="0EE93A7E"/>
    <w:rsid w:val="0F247814"/>
    <w:rsid w:val="0FA84DC8"/>
    <w:rsid w:val="0FE01BFC"/>
    <w:rsid w:val="102D3FF1"/>
    <w:rsid w:val="104F6DE0"/>
    <w:rsid w:val="10A047C3"/>
    <w:rsid w:val="10B0549C"/>
    <w:rsid w:val="10CD432E"/>
    <w:rsid w:val="117417AC"/>
    <w:rsid w:val="119C4729"/>
    <w:rsid w:val="11C437CA"/>
    <w:rsid w:val="120029BD"/>
    <w:rsid w:val="124F64A1"/>
    <w:rsid w:val="12690D20"/>
    <w:rsid w:val="12A25865"/>
    <w:rsid w:val="12CF199F"/>
    <w:rsid w:val="12DF45FD"/>
    <w:rsid w:val="12E070F4"/>
    <w:rsid w:val="12E56982"/>
    <w:rsid w:val="12EB3CF0"/>
    <w:rsid w:val="13412DBF"/>
    <w:rsid w:val="13473BB1"/>
    <w:rsid w:val="135A2A17"/>
    <w:rsid w:val="13623155"/>
    <w:rsid w:val="1396558B"/>
    <w:rsid w:val="13A704BD"/>
    <w:rsid w:val="13A97E33"/>
    <w:rsid w:val="13AA5959"/>
    <w:rsid w:val="13F37300"/>
    <w:rsid w:val="142D53DD"/>
    <w:rsid w:val="143E1AC8"/>
    <w:rsid w:val="15051E29"/>
    <w:rsid w:val="15063063"/>
    <w:rsid w:val="15071DFC"/>
    <w:rsid w:val="152E6527"/>
    <w:rsid w:val="1567534A"/>
    <w:rsid w:val="158C17BA"/>
    <w:rsid w:val="159863B1"/>
    <w:rsid w:val="159E0259"/>
    <w:rsid w:val="15B24AB7"/>
    <w:rsid w:val="15BE2004"/>
    <w:rsid w:val="15F1733D"/>
    <w:rsid w:val="160C46A9"/>
    <w:rsid w:val="165322D8"/>
    <w:rsid w:val="16603B47"/>
    <w:rsid w:val="166F3FD6"/>
    <w:rsid w:val="16A50D85"/>
    <w:rsid w:val="16B956A7"/>
    <w:rsid w:val="16C70D9B"/>
    <w:rsid w:val="1710523A"/>
    <w:rsid w:val="175A7556"/>
    <w:rsid w:val="176D6324"/>
    <w:rsid w:val="17795D6E"/>
    <w:rsid w:val="178918BC"/>
    <w:rsid w:val="178A3AD7"/>
    <w:rsid w:val="179145B8"/>
    <w:rsid w:val="179573BA"/>
    <w:rsid w:val="17BF20F8"/>
    <w:rsid w:val="17DE149F"/>
    <w:rsid w:val="17E43F37"/>
    <w:rsid w:val="17ED0317"/>
    <w:rsid w:val="189224F2"/>
    <w:rsid w:val="18F0395D"/>
    <w:rsid w:val="191D5D28"/>
    <w:rsid w:val="192561AE"/>
    <w:rsid w:val="192C0149"/>
    <w:rsid w:val="195E4598"/>
    <w:rsid w:val="19866456"/>
    <w:rsid w:val="199A2B66"/>
    <w:rsid w:val="19B039BF"/>
    <w:rsid w:val="19D75D95"/>
    <w:rsid w:val="19F57A56"/>
    <w:rsid w:val="19F605CE"/>
    <w:rsid w:val="1A000389"/>
    <w:rsid w:val="1A0647BD"/>
    <w:rsid w:val="1A147B9A"/>
    <w:rsid w:val="1A78055F"/>
    <w:rsid w:val="1A955FF3"/>
    <w:rsid w:val="1ABF618E"/>
    <w:rsid w:val="1AD03EF7"/>
    <w:rsid w:val="1AD82476"/>
    <w:rsid w:val="1AEC6857"/>
    <w:rsid w:val="1B124510"/>
    <w:rsid w:val="1B1A1F91"/>
    <w:rsid w:val="1B3368EA"/>
    <w:rsid w:val="1B5C1C2F"/>
    <w:rsid w:val="1B724FAE"/>
    <w:rsid w:val="1B812942"/>
    <w:rsid w:val="1B862808"/>
    <w:rsid w:val="1B94252A"/>
    <w:rsid w:val="1B9F0216"/>
    <w:rsid w:val="1BA9334A"/>
    <w:rsid w:val="1BB163F3"/>
    <w:rsid w:val="1BB30B87"/>
    <w:rsid w:val="1BD21EF1"/>
    <w:rsid w:val="1BD52B2A"/>
    <w:rsid w:val="1BDC7445"/>
    <w:rsid w:val="1BE22134"/>
    <w:rsid w:val="1BFB3348"/>
    <w:rsid w:val="1D0B6462"/>
    <w:rsid w:val="1D125A8F"/>
    <w:rsid w:val="1D220702"/>
    <w:rsid w:val="1D5B6145"/>
    <w:rsid w:val="1DA8386E"/>
    <w:rsid w:val="1DB815E7"/>
    <w:rsid w:val="1DC74FB6"/>
    <w:rsid w:val="1DD15624"/>
    <w:rsid w:val="1DE00349"/>
    <w:rsid w:val="1DEB173A"/>
    <w:rsid w:val="1DF15AAF"/>
    <w:rsid w:val="1E3B3D7D"/>
    <w:rsid w:val="1E440E2A"/>
    <w:rsid w:val="1E4A0464"/>
    <w:rsid w:val="1E7D46D6"/>
    <w:rsid w:val="1E886E33"/>
    <w:rsid w:val="1E90231B"/>
    <w:rsid w:val="1E906A54"/>
    <w:rsid w:val="1EE73B14"/>
    <w:rsid w:val="1EED1934"/>
    <w:rsid w:val="1EF26B32"/>
    <w:rsid w:val="1EF36406"/>
    <w:rsid w:val="1F0B7BF4"/>
    <w:rsid w:val="1F1A294F"/>
    <w:rsid w:val="1FDB7BDC"/>
    <w:rsid w:val="1FFE1600"/>
    <w:rsid w:val="205E3ECB"/>
    <w:rsid w:val="206B5557"/>
    <w:rsid w:val="20783067"/>
    <w:rsid w:val="20823EE5"/>
    <w:rsid w:val="20AD3C1F"/>
    <w:rsid w:val="20D858AC"/>
    <w:rsid w:val="20D91947"/>
    <w:rsid w:val="211B40C5"/>
    <w:rsid w:val="211E69DD"/>
    <w:rsid w:val="215367BC"/>
    <w:rsid w:val="21541A4B"/>
    <w:rsid w:val="217B1CD3"/>
    <w:rsid w:val="2189080C"/>
    <w:rsid w:val="218E40F7"/>
    <w:rsid w:val="219914E7"/>
    <w:rsid w:val="21A61FC4"/>
    <w:rsid w:val="21B077B2"/>
    <w:rsid w:val="21F66D1D"/>
    <w:rsid w:val="22102092"/>
    <w:rsid w:val="222A65E3"/>
    <w:rsid w:val="228850B7"/>
    <w:rsid w:val="22CC1054"/>
    <w:rsid w:val="22F1747C"/>
    <w:rsid w:val="22F41D72"/>
    <w:rsid w:val="23052629"/>
    <w:rsid w:val="23356FED"/>
    <w:rsid w:val="236C493E"/>
    <w:rsid w:val="237C6220"/>
    <w:rsid w:val="237E05D5"/>
    <w:rsid w:val="238A296E"/>
    <w:rsid w:val="239D1036"/>
    <w:rsid w:val="23A37038"/>
    <w:rsid w:val="23B57EEF"/>
    <w:rsid w:val="23BC14BC"/>
    <w:rsid w:val="23BE5FEB"/>
    <w:rsid w:val="23C465C3"/>
    <w:rsid w:val="23DE58D7"/>
    <w:rsid w:val="23EA74DB"/>
    <w:rsid w:val="24024409"/>
    <w:rsid w:val="241430A6"/>
    <w:rsid w:val="245C2C9F"/>
    <w:rsid w:val="247922AB"/>
    <w:rsid w:val="248024EA"/>
    <w:rsid w:val="24A24B56"/>
    <w:rsid w:val="24C0760B"/>
    <w:rsid w:val="24C4191F"/>
    <w:rsid w:val="251A409D"/>
    <w:rsid w:val="253432D4"/>
    <w:rsid w:val="25363EAA"/>
    <w:rsid w:val="257A5D49"/>
    <w:rsid w:val="257D2ECD"/>
    <w:rsid w:val="25875AFA"/>
    <w:rsid w:val="2595313F"/>
    <w:rsid w:val="259F2E44"/>
    <w:rsid w:val="25E35426"/>
    <w:rsid w:val="261371E2"/>
    <w:rsid w:val="267F4B9F"/>
    <w:rsid w:val="268C6849"/>
    <w:rsid w:val="268D67E1"/>
    <w:rsid w:val="26BC71FD"/>
    <w:rsid w:val="26C16DEA"/>
    <w:rsid w:val="26D22DA5"/>
    <w:rsid w:val="26D43DDD"/>
    <w:rsid w:val="26E25933"/>
    <w:rsid w:val="26EB3F16"/>
    <w:rsid w:val="276B56D3"/>
    <w:rsid w:val="277B168E"/>
    <w:rsid w:val="27863F8B"/>
    <w:rsid w:val="2791366F"/>
    <w:rsid w:val="27BA3F65"/>
    <w:rsid w:val="27FA18DE"/>
    <w:rsid w:val="281D673C"/>
    <w:rsid w:val="28654FB2"/>
    <w:rsid w:val="288849BE"/>
    <w:rsid w:val="28C55974"/>
    <w:rsid w:val="28FD67FF"/>
    <w:rsid w:val="2927387C"/>
    <w:rsid w:val="29390A07"/>
    <w:rsid w:val="293B2E83"/>
    <w:rsid w:val="293D4E4D"/>
    <w:rsid w:val="294471A2"/>
    <w:rsid w:val="29595F19"/>
    <w:rsid w:val="2987431B"/>
    <w:rsid w:val="29913066"/>
    <w:rsid w:val="29A3777A"/>
    <w:rsid w:val="29B54957"/>
    <w:rsid w:val="29CF22A1"/>
    <w:rsid w:val="29F86E76"/>
    <w:rsid w:val="29F95F19"/>
    <w:rsid w:val="2A3902CD"/>
    <w:rsid w:val="2A5929FB"/>
    <w:rsid w:val="2AD54ABD"/>
    <w:rsid w:val="2AFF21FA"/>
    <w:rsid w:val="2B0571EC"/>
    <w:rsid w:val="2B2C7B5A"/>
    <w:rsid w:val="2B4F358C"/>
    <w:rsid w:val="2B695A8F"/>
    <w:rsid w:val="2B8F74B6"/>
    <w:rsid w:val="2BF043F9"/>
    <w:rsid w:val="2C0F4D7C"/>
    <w:rsid w:val="2C4E1079"/>
    <w:rsid w:val="2C610E53"/>
    <w:rsid w:val="2C797AFD"/>
    <w:rsid w:val="2C852B16"/>
    <w:rsid w:val="2C8763E0"/>
    <w:rsid w:val="2C884632"/>
    <w:rsid w:val="2C906F22"/>
    <w:rsid w:val="2CBF5B6F"/>
    <w:rsid w:val="2CCC4934"/>
    <w:rsid w:val="2CD02E0D"/>
    <w:rsid w:val="2CF62697"/>
    <w:rsid w:val="2D067C4C"/>
    <w:rsid w:val="2D143FFF"/>
    <w:rsid w:val="2D1D310A"/>
    <w:rsid w:val="2D3073D6"/>
    <w:rsid w:val="2D491183"/>
    <w:rsid w:val="2D613AC8"/>
    <w:rsid w:val="2D871431"/>
    <w:rsid w:val="2E185CFA"/>
    <w:rsid w:val="2E4F78C5"/>
    <w:rsid w:val="2ECF7558"/>
    <w:rsid w:val="2F017838"/>
    <w:rsid w:val="2FDA3ACA"/>
    <w:rsid w:val="2FE204FD"/>
    <w:rsid w:val="30004E27"/>
    <w:rsid w:val="300541EB"/>
    <w:rsid w:val="30142692"/>
    <w:rsid w:val="302B34FC"/>
    <w:rsid w:val="30475757"/>
    <w:rsid w:val="304869A0"/>
    <w:rsid w:val="30E73F25"/>
    <w:rsid w:val="30FC26F7"/>
    <w:rsid w:val="30FF0C3A"/>
    <w:rsid w:val="31095536"/>
    <w:rsid w:val="31200CC6"/>
    <w:rsid w:val="3142776F"/>
    <w:rsid w:val="31437B9E"/>
    <w:rsid w:val="31597166"/>
    <w:rsid w:val="31637BA5"/>
    <w:rsid w:val="31E87583"/>
    <w:rsid w:val="31EF3498"/>
    <w:rsid w:val="31FF3949"/>
    <w:rsid w:val="327334A8"/>
    <w:rsid w:val="3275421C"/>
    <w:rsid w:val="3290431A"/>
    <w:rsid w:val="329E79D1"/>
    <w:rsid w:val="32B242A9"/>
    <w:rsid w:val="32C22AB4"/>
    <w:rsid w:val="3300657E"/>
    <w:rsid w:val="33164B0C"/>
    <w:rsid w:val="332F4862"/>
    <w:rsid w:val="33312C66"/>
    <w:rsid w:val="33654698"/>
    <w:rsid w:val="33B26438"/>
    <w:rsid w:val="33C3699B"/>
    <w:rsid w:val="33E5680D"/>
    <w:rsid w:val="340B78F6"/>
    <w:rsid w:val="345B087E"/>
    <w:rsid w:val="34B95569"/>
    <w:rsid w:val="34EB6CAD"/>
    <w:rsid w:val="35067F5E"/>
    <w:rsid w:val="3538466E"/>
    <w:rsid w:val="357400CD"/>
    <w:rsid w:val="35812566"/>
    <w:rsid w:val="3599165E"/>
    <w:rsid w:val="35C04B4C"/>
    <w:rsid w:val="35E04765"/>
    <w:rsid w:val="361A3AE8"/>
    <w:rsid w:val="361E2782"/>
    <w:rsid w:val="364621AD"/>
    <w:rsid w:val="37094913"/>
    <w:rsid w:val="371371EE"/>
    <w:rsid w:val="374A3A7E"/>
    <w:rsid w:val="3785076B"/>
    <w:rsid w:val="37A147F9"/>
    <w:rsid w:val="37A2602E"/>
    <w:rsid w:val="37A47214"/>
    <w:rsid w:val="37A64754"/>
    <w:rsid w:val="37DE208F"/>
    <w:rsid w:val="380C6DD9"/>
    <w:rsid w:val="384F06F9"/>
    <w:rsid w:val="38AA5930"/>
    <w:rsid w:val="38AF2792"/>
    <w:rsid w:val="38BF44FC"/>
    <w:rsid w:val="38DF7933"/>
    <w:rsid w:val="38E5105E"/>
    <w:rsid w:val="38F26911"/>
    <w:rsid w:val="39224680"/>
    <w:rsid w:val="395F1F56"/>
    <w:rsid w:val="39C42D07"/>
    <w:rsid w:val="39F7075E"/>
    <w:rsid w:val="3A0177D1"/>
    <w:rsid w:val="3A3E2C64"/>
    <w:rsid w:val="3A823965"/>
    <w:rsid w:val="3AD55F35"/>
    <w:rsid w:val="3ADB2718"/>
    <w:rsid w:val="3B0F23C2"/>
    <w:rsid w:val="3B396CA5"/>
    <w:rsid w:val="3B3B1633"/>
    <w:rsid w:val="3B575151"/>
    <w:rsid w:val="3B716BD9"/>
    <w:rsid w:val="3B9A612F"/>
    <w:rsid w:val="3BA13B54"/>
    <w:rsid w:val="3BA37EBC"/>
    <w:rsid w:val="3BB769A9"/>
    <w:rsid w:val="3C0721FD"/>
    <w:rsid w:val="3C097F9F"/>
    <w:rsid w:val="3C0D2A99"/>
    <w:rsid w:val="3C1A74B4"/>
    <w:rsid w:val="3C4A14EF"/>
    <w:rsid w:val="3D002D25"/>
    <w:rsid w:val="3DA13B0F"/>
    <w:rsid w:val="3DA74B34"/>
    <w:rsid w:val="3DC54FBA"/>
    <w:rsid w:val="3DD22AA4"/>
    <w:rsid w:val="3DD71DD3"/>
    <w:rsid w:val="3DEE759F"/>
    <w:rsid w:val="3E110AD0"/>
    <w:rsid w:val="3E5F1F6C"/>
    <w:rsid w:val="3E5F540E"/>
    <w:rsid w:val="3E660BB9"/>
    <w:rsid w:val="3E8A0D6B"/>
    <w:rsid w:val="3F786463"/>
    <w:rsid w:val="3F852C53"/>
    <w:rsid w:val="3F8F0F90"/>
    <w:rsid w:val="3F8F762D"/>
    <w:rsid w:val="3F9A599F"/>
    <w:rsid w:val="3FB11C9A"/>
    <w:rsid w:val="3FF35E0E"/>
    <w:rsid w:val="3FFC3AC3"/>
    <w:rsid w:val="40022991"/>
    <w:rsid w:val="406C6164"/>
    <w:rsid w:val="40B64792"/>
    <w:rsid w:val="40CD490F"/>
    <w:rsid w:val="40D93256"/>
    <w:rsid w:val="4193497A"/>
    <w:rsid w:val="419F3BDC"/>
    <w:rsid w:val="41B501B3"/>
    <w:rsid w:val="42744B24"/>
    <w:rsid w:val="427D67F3"/>
    <w:rsid w:val="428D48BB"/>
    <w:rsid w:val="42926F5D"/>
    <w:rsid w:val="42992D0B"/>
    <w:rsid w:val="429B2AAA"/>
    <w:rsid w:val="429F402B"/>
    <w:rsid w:val="42B555FD"/>
    <w:rsid w:val="4359067E"/>
    <w:rsid w:val="43653A98"/>
    <w:rsid w:val="4369461B"/>
    <w:rsid w:val="43AF64F0"/>
    <w:rsid w:val="43BC49BC"/>
    <w:rsid w:val="43BC6F37"/>
    <w:rsid w:val="43BE6733"/>
    <w:rsid w:val="43D1290A"/>
    <w:rsid w:val="43DD73A0"/>
    <w:rsid w:val="43E546B0"/>
    <w:rsid w:val="43F64EB0"/>
    <w:rsid w:val="442718A6"/>
    <w:rsid w:val="44852366"/>
    <w:rsid w:val="44A125C2"/>
    <w:rsid w:val="44A60609"/>
    <w:rsid w:val="44A616A1"/>
    <w:rsid w:val="44B82E53"/>
    <w:rsid w:val="44EF32E3"/>
    <w:rsid w:val="451055C4"/>
    <w:rsid w:val="451C7BB5"/>
    <w:rsid w:val="454B6805"/>
    <w:rsid w:val="456F3007"/>
    <w:rsid w:val="4593183B"/>
    <w:rsid w:val="45B76DD3"/>
    <w:rsid w:val="45B90B2F"/>
    <w:rsid w:val="45D23D61"/>
    <w:rsid w:val="45D25004"/>
    <w:rsid w:val="45E91D8A"/>
    <w:rsid w:val="45F7437C"/>
    <w:rsid w:val="462D04F5"/>
    <w:rsid w:val="462F6214"/>
    <w:rsid w:val="463364C0"/>
    <w:rsid w:val="46392C5D"/>
    <w:rsid w:val="46401681"/>
    <w:rsid w:val="4648561C"/>
    <w:rsid w:val="465F02A3"/>
    <w:rsid w:val="468133EC"/>
    <w:rsid w:val="46EB783F"/>
    <w:rsid w:val="470C5538"/>
    <w:rsid w:val="471825FE"/>
    <w:rsid w:val="473C4891"/>
    <w:rsid w:val="47561EBE"/>
    <w:rsid w:val="47596E9F"/>
    <w:rsid w:val="47643176"/>
    <w:rsid w:val="479F62C8"/>
    <w:rsid w:val="47D95DDC"/>
    <w:rsid w:val="47DC3DCE"/>
    <w:rsid w:val="47F968AB"/>
    <w:rsid w:val="481E69BF"/>
    <w:rsid w:val="48391280"/>
    <w:rsid w:val="48813106"/>
    <w:rsid w:val="4890345E"/>
    <w:rsid w:val="48911D52"/>
    <w:rsid w:val="48CD3679"/>
    <w:rsid w:val="48EE1869"/>
    <w:rsid w:val="49160B62"/>
    <w:rsid w:val="4918348A"/>
    <w:rsid w:val="491C6350"/>
    <w:rsid w:val="498D1081"/>
    <w:rsid w:val="49A01BE0"/>
    <w:rsid w:val="49DA6174"/>
    <w:rsid w:val="49DB1F32"/>
    <w:rsid w:val="49DF11B1"/>
    <w:rsid w:val="49ED38CE"/>
    <w:rsid w:val="49EE386C"/>
    <w:rsid w:val="4A437992"/>
    <w:rsid w:val="4A875AD1"/>
    <w:rsid w:val="4A92243E"/>
    <w:rsid w:val="4AB80380"/>
    <w:rsid w:val="4AE75AB4"/>
    <w:rsid w:val="4B12214F"/>
    <w:rsid w:val="4B217929"/>
    <w:rsid w:val="4B4277BB"/>
    <w:rsid w:val="4B4A6033"/>
    <w:rsid w:val="4BC858A4"/>
    <w:rsid w:val="4C0F5D7E"/>
    <w:rsid w:val="4C306725"/>
    <w:rsid w:val="4C312170"/>
    <w:rsid w:val="4C49212C"/>
    <w:rsid w:val="4C6C7D64"/>
    <w:rsid w:val="4C7A1712"/>
    <w:rsid w:val="4C8C5620"/>
    <w:rsid w:val="4C9A2912"/>
    <w:rsid w:val="4CA91577"/>
    <w:rsid w:val="4CD56452"/>
    <w:rsid w:val="4CDB65A8"/>
    <w:rsid w:val="4CEC6831"/>
    <w:rsid w:val="4D0575CC"/>
    <w:rsid w:val="4D21156E"/>
    <w:rsid w:val="4D3B13CF"/>
    <w:rsid w:val="4D536A45"/>
    <w:rsid w:val="4D961860"/>
    <w:rsid w:val="4DA66A2E"/>
    <w:rsid w:val="4DAA1FA9"/>
    <w:rsid w:val="4DC77B23"/>
    <w:rsid w:val="4DCA24F1"/>
    <w:rsid w:val="4DD97AD2"/>
    <w:rsid w:val="4DE57AF9"/>
    <w:rsid w:val="4E132D17"/>
    <w:rsid w:val="4E1F7C2B"/>
    <w:rsid w:val="4E3F75D8"/>
    <w:rsid w:val="4E52289A"/>
    <w:rsid w:val="4E592DDE"/>
    <w:rsid w:val="4E5A36EA"/>
    <w:rsid w:val="4E5E7F01"/>
    <w:rsid w:val="4E9C58C3"/>
    <w:rsid w:val="4EEC6372"/>
    <w:rsid w:val="4F036CB7"/>
    <w:rsid w:val="4F606CAA"/>
    <w:rsid w:val="4F89010F"/>
    <w:rsid w:val="4F911547"/>
    <w:rsid w:val="4FE74DCB"/>
    <w:rsid w:val="4FFD05E3"/>
    <w:rsid w:val="502A762A"/>
    <w:rsid w:val="506B379F"/>
    <w:rsid w:val="50B63009"/>
    <w:rsid w:val="50DB65B1"/>
    <w:rsid w:val="50DB6B76"/>
    <w:rsid w:val="50FB2D75"/>
    <w:rsid w:val="510A6928"/>
    <w:rsid w:val="518358F0"/>
    <w:rsid w:val="5192021A"/>
    <w:rsid w:val="51AB479B"/>
    <w:rsid w:val="51B83FE5"/>
    <w:rsid w:val="51CB5605"/>
    <w:rsid w:val="51E41A5B"/>
    <w:rsid w:val="51F0705D"/>
    <w:rsid w:val="52377B12"/>
    <w:rsid w:val="5282312F"/>
    <w:rsid w:val="52852998"/>
    <w:rsid w:val="52887271"/>
    <w:rsid w:val="528D62B1"/>
    <w:rsid w:val="52AB0DAC"/>
    <w:rsid w:val="52AF3E17"/>
    <w:rsid w:val="52ED723C"/>
    <w:rsid w:val="52F100B8"/>
    <w:rsid w:val="52FC1B70"/>
    <w:rsid w:val="52FC2DD4"/>
    <w:rsid w:val="532A5B93"/>
    <w:rsid w:val="534C4377"/>
    <w:rsid w:val="536F7A4A"/>
    <w:rsid w:val="53844B50"/>
    <w:rsid w:val="53CD4E67"/>
    <w:rsid w:val="53DF24DA"/>
    <w:rsid w:val="53EE44CD"/>
    <w:rsid w:val="5429409D"/>
    <w:rsid w:val="542F5CFD"/>
    <w:rsid w:val="54451F9F"/>
    <w:rsid w:val="54492049"/>
    <w:rsid w:val="544D7D8B"/>
    <w:rsid w:val="54B158A1"/>
    <w:rsid w:val="55281803"/>
    <w:rsid w:val="55C42D91"/>
    <w:rsid w:val="55C53951"/>
    <w:rsid w:val="55DD6EED"/>
    <w:rsid w:val="55E70297"/>
    <w:rsid w:val="56102EB5"/>
    <w:rsid w:val="561641AD"/>
    <w:rsid w:val="56521DB3"/>
    <w:rsid w:val="565F3C59"/>
    <w:rsid w:val="56AC2209"/>
    <w:rsid w:val="56CB2955"/>
    <w:rsid w:val="56F826CF"/>
    <w:rsid w:val="573A56C4"/>
    <w:rsid w:val="573F29C9"/>
    <w:rsid w:val="576913A9"/>
    <w:rsid w:val="57894333"/>
    <w:rsid w:val="57931F59"/>
    <w:rsid w:val="57DD31D4"/>
    <w:rsid w:val="57DE6A98"/>
    <w:rsid w:val="5848614A"/>
    <w:rsid w:val="588A355D"/>
    <w:rsid w:val="589F66DB"/>
    <w:rsid w:val="59016A0C"/>
    <w:rsid w:val="592054B0"/>
    <w:rsid w:val="5934151A"/>
    <w:rsid w:val="59352B9C"/>
    <w:rsid w:val="593908DE"/>
    <w:rsid w:val="595E1326"/>
    <w:rsid w:val="597D5D22"/>
    <w:rsid w:val="59896639"/>
    <w:rsid w:val="599C0D37"/>
    <w:rsid w:val="5A1E08C2"/>
    <w:rsid w:val="5A233F3C"/>
    <w:rsid w:val="5A256A25"/>
    <w:rsid w:val="5ADF5C9B"/>
    <w:rsid w:val="5B026A81"/>
    <w:rsid w:val="5B2A2BD4"/>
    <w:rsid w:val="5B3D3F8A"/>
    <w:rsid w:val="5B4F74CF"/>
    <w:rsid w:val="5BA17719"/>
    <w:rsid w:val="5BB1598F"/>
    <w:rsid w:val="5BBF02A1"/>
    <w:rsid w:val="5BDD7C46"/>
    <w:rsid w:val="5BE43F02"/>
    <w:rsid w:val="5C1631F6"/>
    <w:rsid w:val="5C2E6CB8"/>
    <w:rsid w:val="5C302B92"/>
    <w:rsid w:val="5C525C48"/>
    <w:rsid w:val="5C8A3949"/>
    <w:rsid w:val="5C9A28BE"/>
    <w:rsid w:val="5CB84C3E"/>
    <w:rsid w:val="5D2B0B0F"/>
    <w:rsid w:val="5D3C19AC"/>
    <w:rsid w:val="5D803EA3"/>
    <w:rsid w:val="5DB425C3"/>
    <w:rsid w:val="5DB46785"/>
    <w:rsid w:val="5DE5287F"/>
    <w:rsid w:val="5DE90219"/>
    <w:rsid w:val="5DFF1100"/>
    <w:rsid w:val="5E067AF8"/>
    <w:rsid w:val="5E0F00AE"/>
    <w:rsid w:val="5E4347FC"/>
    <w:rsid w:val="5E796A43"/>
    <w:rsid w:val="5F337B7D"/>
    <w:rsid w:val="5F445AAB"/>
    <w:rsid w:val="5FC66E0E"/>
    <w:rsid w:val="5FF34228"/>
    <w:rsid w:val="5FFE63DD"/>
    <w:rsid w:val="60600583"/>
    <w:rsid w:val="607E0C8E"/>
    <w:rsid w:val="60805DB4"/>
    <w:rsid w:val="60971EA8"/>
    <w:rsid w:val="60BF7292"/>
    <w:rsid w:val="60E520F4"/>
    <w:rsid w:val="60F31CBA"/>
    <w:rsid w:val="60F376EA"/>
    <w:rsid w:val="61311D44"/>
    <w:rsid w:val="61493F8E"/>
    <w:rsid w:val="61513CFF"/>
    <w:rsid w:val="61C16BDA"/>
    <w:rsid w:val="61C8624F"/>
    <w:rsid w:val="61CC73F2"/>
    <w:rsid w:val="61D03C31"/>
    <w:rsid w:val="61E41603"/>
    <w:rsid w:val="62035F2D"/>
    <w:rsid w:val="6217755A"/>
    <w:rsid w:val="622F70DA"/>
    <w:rsid w:val="62554E07"/>
    <w:rsid w:val="627A03C4"/>
    <w:rsid w:val="62B40FD5"/>
    <w:rsid w:val="62C322DA"/>
    <w:rsid w:val="63093390"/>
    <w:rsid w:val="630E5001"/>
    <w:rsid w:val="633A02DF"/>
    <w:rsid w:val="637616EE"/>
    <w:rsid w:val="63AC0EA9"/>
    <w:rsid w:val="63AD6150"/>
    <w:rsid w:val="63CE6B52"/>
    <w:rsid w:val="63E835F2"/>
    <w:rsid w:val="63EA0041"/>
    <w:rsid w:val="63FC2E93"/>
    <w:rsid w:val="644840CB"/>
    <w:rsid w:val="6456663A"/>
    <w:rsid w:val="64E86AA9"/>
    <w:rsid w:val="64F45D3E"/>
    <w:rsid w:val="654717B7"/>
    <w:rsid w:val="654E74BF"/>
    <w:rsid w:val="65530F79"/>
    <w:rsid w:val="655C1705"/>
    <w:rsid w:val="657B7E86"/>
    <w:rsid w:val="6587477F"/>
    <w:rsid w:val="659C5466"/>
    <w:rsid w:val="65B86D32"/>
    <w:rsid w:val="65C67E1E"/>
    <w:rsid w:val="65D24ECB"/>
    <w:rsid w:val="65DA6650"/>
    <w:rsid w:val="65E84C3C"/>
    <w:rsid w:val="661F70AE"/>
    <w:rsid w:val="66276F9E"/>
    <w:rsid w:val="663C5BEC"/>
    <w:rsid w:val="66410DD2"/>
    <w:rsid w:val="664F54FC"/>
    <w:rsid w:val="667A229B"/>
    <w:rsid w:val="66850CBE"/>
    <w:rsid w:val="66865446"/>
    <w:rsid w:val="66900F27"/>
    <w:rsid w:val="669727D3"/>
    <w:rsid w:val="66C63208"/>
    <w:rsid w:val="66D8281D"/>
    <w:rsid w:val="66E520A5"/>
    <w:rsid w:val="67203845"/>
    <w:rsid w:val="67262027"/>
    <w:rsid w:val="67423054"/>
    <w:rsid w:val="67782862"/>
    <w:rsid w:val="677F6056"/>
    <w:rsid w:val="67CF4892"/>
    <w:rsid w:val="67DC4CD4"/>
    <w:rsid w:val="67FA1B80"/>
    <w:rsid w:val="67FD6F7B"/>
    <w:rsid w:val="67FF0A72"/>
    <w:rsid w:val="681E2082"/>
    <w:rsid w:val="6842021D"/>
    <w:rsid w:val="689E7D5D"/>
    <w:rsid w:val="68D423D1"/>
    <w:rsid w:val="68E52D26"/>
    <w:rsid w:val="692B4E7E"/>
    <w:rsid w:val="693B5FAC"/>
    <w:rsid w:val="69470363"/>
    <w:rsid w:val="69635D65"/>
    <w:rsid w:val="696647EF"/>
    <w:rsid w:val="69895D12"/>
    <w:rsid w:val="69A63313"/>
    <w:rsid w:val="69A874D5"/>
    <w:rsid w:val="69EA59A9"/>
    <w:rsid w:val="6A2C7EA0"/>
    <w:rsid w:val="6A962896"/>
    <w:rsid w:val="6ABE62BC"/>
    <w:rsid w:val="6AC32426"/>
    <w:rsid w:val="6AD02A7B"/>
    <w:rsid w:val="6AD20AE0"/>
    <w:rsid w:val="6AE3108D"/>
    <w:rsid w:val="6AF3041C"/>
    <w:rsid w:val="6B011F97"/>
    <w:rsid w:val="6B5E52F7"/>
    <w:rsid w:val="6B6F018F"/>
    <w:rsid w:val="6B7F57B8"/>
    <w:rsid w:val="6B9F1CEB"/>
    <w:rsid w:val="6BC72CCD"/>
    <w:rsid w:val="6BC72D53"/>
    <w:rsid w:val="6BD30A8A"/>
    <w:rsid w:val="6C262B85"/>
    <w:rsid w:val="6C272818"/>
    <w:rsid w:val="6C743C27"/>
    <w:rsid w:val="6C756A25"/>
    <w:rsid w:val="6C9E677D"/>
    <w:rsid w:val="6CBA18DE"/>
    <w:rsid w:val="6CBF5146"/>
    <w:rsid w:val="6CD43131"/>
    <w:rsid w:val="6D0533EB"/>
    <w:rsid w:val="6D2F2774"/>
    <w:rsid w:val="6D48374F"/>
    <w:rsid w:val="6D527AC7"/>
    <w:rsid w:val="6D7A18D6"/>
    <w:rsid w:val="6D841E4C"/>
    <w:rsid w:val="6D9B170F"/>
    <w:rsid w:val="6DA3568C"/>
    <w:rsid w:val="6DC02F24"/>
    <w:rsid w:val="6DC1370F"/>
    <w:rsid w:val="6DD92AC7"/>
    <w:rsid w:val="6DF90CD4"/>
    <w:rsid w:val="6E13251E"/>
    <w:rsid w:val="6E2E7E8E"/>
    <w:rsid w:val="6E361962"/>
    <w:rsid w:val="6E9879FD"/>
    <w:rsid w:val="6E99250C"/>
    <w:rsid w:val="6EBE7E9B"/>
    <w:rsid w:val="6EC24A7A"/>
    <w:rsid w:val="6EDA7EAA"/>
    <w:rsid w:val="6EEA28FF"/>
    <w:rsid w:val="6EF07839"/>
    <w:rsid w:val="6F061F17"/>
    <w:rsid w:val="6F54322D"/>
    <w:rsid w:val="6F6C53DE"/>
    <w:rsid w:val="6F7264A0"/>
    <w:rsid w:val="6F9255DB"/>
    <w:rsid w:val="6FCE63D2"/>
    <w:rsid w:val="6FD0523F"/>
    <w:rsid w:val="700A5C11"/>
    <w:rsid w:val="70112D93"/>
    <w:rsid w:val="704A349D"/>
    <w:rsid w:val="709042E1"/>
    <w:rsid w:val="70A4406C"/>
    <w:rsid w:val="70CC6576"/>
    <w:rsid w:val="713003C1"/>
    <w:rsid w:val="71324139"/>
    <w:rsid w:val="71325EE7"/>
    <w:rsid w:val="71425037"/>
    <w:rsid w:val="71533B32"/>
    <w:rsid w:val="716619EF"/>
    <w:rsid w:val="71866233"/>
    <w:rsid w:val="71A271D9"/>
    <w:rsid w:val="72102E9C"/>
    <w:rsid w:val="72565C05"/>
    <w:rsid w:val="72A334AE"/>
    <w:rsid w:val="72E43211"/>
    <w:rsid w:val="73315430"/>
    <w:rsid w:val="736F2CBD"/>
    <w:rsid w:val="73FB74E7"/>
    <w:rsid w:val="745C1EFA"/>
    <w:rsid w:val="747C53F0"/>
    <w:rsid w:val="747D0517"/>
    <w:rsid w:val="74A663DD"/>
    <w:rsid w:val="74AC09E2"/>
    <w:rsid w:val="74AF667E"/>
    <w:rsid w:val="74C81C9F"/>
    <w:rsid w:val="750741FE"/>
    <w:rsid w:val="751B783F"/>
    <w:rsid w:val="753B3991"/>
    <w:rsid w:val="758F4FDB"/>
    <w:rsid w:val="75997E5A"/>
    <w:rsid w:val="759B5BFF"/>
    <w:rsid w:val="760C2DAB"/>
    <w:rsid w:val="762754A9"/>
    <w:rsid w:val="763807D5"/>
    <w:rsid w:val="764346F2"/>
    <w:rsid w:val="76672787"/>
    <w:rsid w:val="76863F4A"/>
    <w:rsid w:val="769000ED"/>
    <w:rsid w:val="76C24EA2"/>
    <w:rsid w:val="76D35A76"/>
    <w:rsid w:val="770F1F95"/>
    <w:rsid w:val="771372F3"/>
    <w:rsid w:val="772C370B"/>
    <w:rsid w:val="773541EF"/>
    <w:rsid w:val="77492A5A"/>
    <w:rsid w:val="777A2396"/>
    <w:rsid w:val="77866F8C"/>
    <w:rsid w:val="77C35AEB"/>
    <w:rsid w:val="77C409E2"/>
    <w:rsid w:val="77CE7F4C"/>
    <w:rsid w:val="78231F1C"/>
    <w:rsid w:val="78472CB8"/>
    <w:rsid w:val="78E630C7"/>
    <w:rsid w:val="79181A1A"/>
    <w:rsid w:val="79786DA9"/>
    <w:rsid w:val="7A242E75"/>
    <w:rsid w:val="7A4723EC"/>
    <w:rsid w:val="7A745FD6"/>
    <w:rsid w:val="7A7D59F2"/>
    <w:rsid w:val="7AEB70EA"/>
    <w:rsid w:val="7AEF4E49"/>
    <w:rsid w:val="7AFC1C29"/>
    <w:rsid w:val="7B4231CA"/>
    <w:rsid w:val="7B64045F"/>
    <w:rsid w:val="7BC15589"/>
    <w:rsid w:val="7BDA54DC"/>
    <w:rsid w:val="7C087B27"/>
    <w:rsid w:val="7C0971A1"/>
    <w:rsid w:val="7C883F5E"/>
    <w:rsid w:val="7D167751"/>
    <w:rsid w:val="7D201216"/>
    <w:rsid w:val="7D353A33"/>
    <w:rsid w:val="7D3B3531"/>
    <w:rsid w:val="7D3E5776"/>
    <w:rsid w:val="7D543999"/>
    <w:rsid w:val="7D692210"/>
    <w:rsid w:val="7D8E57AC"/>
    <w:rsid w:val="7D8F646F"/>
    <w:rsid w:val="7D936717"/>
    <w:rsid w:val="7DE14F1D"/>
    <w:rsid w:val="7E2D37B3"/>
    <w:rsid w:val="7E5C2018"/>
    <w:rsid w:val="7E73515D"/>
    <w:rsid w:val="7E855D33"/>
    <w:rsid w:val="7E987F4A"/>
    <w:rsid w:val="7EAB03B5"/>
    <w:rsid w:val="7ED26CD3"/>
    <w:rsid w:val="7F0A42D6"/>
    <w:rsid w:val="7F600E42"/>
    <w:rsid w:val="7F6776A3"/>
    <w:rsid w:val="7F772047"/>
    <w:rsid w:val="7F8177F4"/>
    <w:rsid w:val="7F831599"/>
    <w:rsid w:val="7F8B63F6"/>
    <w:rsid w:val="7F8C1A23"/>
    <w:rsid w:val="7F9E424C"/>
    <w:rsid w:val="7FC60D80"/>
    <w:rsid w:val="7FC90357"/>
    <w:rsid w:val="7FCA0222"/>
    <w:rsid w:val="7FFA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spacing w:line="440" w:lineRule="exact"/>
    </w:pPr>
    <w:rPr>
      <w:rFonts w:ascii="宋体" w:hAnsi="宋体" w:eastAsia="宋体" w:cs="宋体"/>
      <w:sz w:val="24"/>
      <w:szCs w:val="22"/>
      <w:lang w:val="zh-CN" w:eastAsia="zh-CN" w:bidi="zh-CN"/>
    </w:rPr>
  </w:style>
  <w:style w:type="paragraph" w:styleId="4">
    <w:name w:val="heading 1"/>
    <w:basedOn w:val="1"/>
    <w:next w:val="1"/>
    <w:qFormat/>
    <w:uiPriority w:val="1"/>
    <w:pPr>
      <w:ind w:right="375"/>
      <w:jc w:val="center"/>
      <w:outlineLvl w:val="0"/>
    </w:pPr>
    <w:rPr>
      <w:rFonts w:ascii="Microsoft JhengHei" w:hAnsi="Microsoft JhengHei" w:eastAsia="Microsoft JhengHei" w:cs="Microsoft JhengHei"/>
      <w:b/>
      <w:bCs/>
      <w:sz w:val="52"/>
      <w:szCs w:val="52"/>
    </w:rPr>
  </w:style>
  <w:style w:type="paragraph" w:styleId="5">
    <w:name w:val="heading 2"/>
    <w:basedOn w:val="1"/>
    <w:next w:val="1"/>
    <w:qFormat/>
    <w:uiPriority w:val="1"/>
    <w:pPr>
      <w:ind w:right="377"/>
      <w:jc w:val="center"/>
      <w:outlineLvl w:val="1"/>
    </w:pPr>
    <w:rPr>
      <w:b/>
      <w:bCs/>
      <w:sz w:val="32"/>
      <w:szCs w:val="32"/>
    </w:rPr>
  </w:style>
  <w:style w:type="paragraph" w:styleId="6">
    <w:name w:val="heading 3"/>
    <w:basedOn w:val="1"/>
    <w:next w:val="1"/>
    <w:qFormat/>
    <w:uiPriority w:val="1"/>
    <w:pPr>
      <w:jc w:val="center"/>
      <w:outlineLvl w:val="2"/>
    </w:pPr>
    <w:rPr>
      <w:sz w:val="32"/>
      <w:szCs w:val="32"/>
      <w:u w:val="single" w:color="000000"/>
    </w:rPr>
  </w:style>
  <w:style w:type="paragraph" w:styleId="7">
    <w:name w:val="heading 4"/>
    <w:basedOn w:val="1"/>
    <w:next w:val="1"/>
    <w:qFormat/>
    <w:uiPriority w:val="1"/>
    <w:pPr>
      <w:outlineLvl w:val="3"/>
    </w:pPr>
    <w:rPr>
      <w:rFonts w:eastAsia="楷体"/>
      <w:bCs/>
      <w:szCs w:val="30"/>
    </w:rPr>
  </w:style>
  <w:style w:type="paragraph" w:styleId="8">
    <w:name w:val="heading 5"/>
    <w:basedOn w:val="1"/>
    <w:next w:val="1"/>
    <w:qFormat/>
    <w:uiPriority w:val="1"/>
    <w:pPr>
      <w:spacing w:before="240"/>
      <w:ind w:left="2062" w:hanging="303"/>
      <w:outlineLvl w:val="4"/>
    </w:pPr>
    <w:rPr>
      <w:sz w:val="30"/>
      <w:szCs w:val="30"/>
    </w:rPr>
  </w:style>
  <w:style w:type="paragraph" w:styleId="9">
    <w:name w:val="heading 6"/>
    <w:basedOn w:val="1"/>
    <w:next w:val="1"/>
    <w:link w:val="45"/>
    <w:qFormat/>
    <w:uiPriority w:val="1"/>
    <w:pPr>
      <w:ind w:left="1399"/>
      <w:outlineLvl w:val="5"/>
    </w:pPr>
    <w:rPr>
      <w:b/>
      <w:bCs/>
      <w:sz w:val="28"/>
      <w:szCs w:val="28"/>
    </w:rPr>
  </w:style>
  <w:style w:type="paragraph" w:styleId="10">
    <w:name w:val="heading 7"/>
    <w:basedOn w:val="1"/>
    <w:next w:val="1"/>
    <w:qFormat/>
    <w:uiPriority w:val="1"/>
    <w:pPr>
      <w:ind w:left="840"/>
      <w:outlineLvl w:val="6"/>
    </w:pPr>
    <w:rPr>
      <w:sz w:val="28"/>
      <w:szCs w:val="28"/>
    </w:rPr>
  </w:style>
  <w:style w:type="paragraph" w:styleId="11">
    <w:name w:val="heading 8"/>
    <w:basedOn w:val="1"/>
    <w:next w:val="1"/>
    <w:qFormat/>
    <w:uiPriority w:val="1"/>
    <w:pPr>
      <w:ind w:left="562"/>
      <w:outlineLvl w:val="7"/>
    </w:pPr>
    <w:rPr>
      <w:b/>
      <w:bCs/>
      <w:szCs w:val="24"/>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2">
    <w:name w:val="Body Text"/>
    <w:basedOn w:val="1"/>
    <w:next w:val="3"/>
    <w:qFormat/>
    <w:uiPriority w:val="1"/>
    <w:rPr>
      <w:szCs w:val="24"/>
    </w:rPr>
  </w:style>
  <w:style w:type="paragraph" w:customStyle="1" w:styleId="3">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12">
    <w:name w:val="Normal Indent"/>
    <w:basedOn w:val="1"/>
    <w:qFormat/>
    <w:uiPriority w:val="0"/>
    <w:pPr>
      <w:ind w:firstLine="420" w:firstLineChars="200"/>
    </w:pPr>
  </w:style>
  <w:style w:type="paragraph" w:styleId="13">
    <w:name w:val="caption"/>
    <w:basedOn w:val="1"/>
    <w:next w:val="1"/>
    <w:semiHidden/>
    <w:unhideWhenUsed/>
    <w:qFormat/>
    <w:uiPriority w:val="0"/>
    <w:pPr>
      <w:keepNext w:val="0"/>
      <w:keepLines w:val="0"/>
      <w:widowControl w:val="0"/>
      <w:suppressLineNumbers w:val="0"/>
      <w:autoSpaceDE w:val="0"/>
      <w:autoSpaceDN w:val="0"/>
      <w:spacing w:before="0" w:beforeAutospacing="0" w:after="0" w:afterAutospacing="0" w:line="440" w:lineRule="exact"/>
      <w:ind w:left="0" w:right="0"/>
      <w:jc w:val="left"/>
    </w:pPr>
    <w:rPr>
      <w:rFonts w:hint="default" w:ascii="Arial" w:hAnsi="Arial" w:eastAsia="黑体" w:cs="宋体"/>
      <w:kern w:val="0"/>
      <w:sz w:val="20"/>
      <w:szCs w:val="20"/>
      <w:lang w:val="en-US" w:eastAsia="zh-CN" w:bidi="ar"/>
    </w:rPr>
  </w:style>
  <w:style w:type="paragraph" w:styleId="14">
    <w:name w:val="annotation text"/>
    <w:basedOn w:val="1"/>
    <w:qFormat/>
    <w:uiPriority w:val="0"/>
    <w:pPr>
      <w:jc w:val="left"/>
    </w:pPr>
  </w:style>
  <w:style w:type="paragraph" w:styleId="15">
    <w:name w:val="toc 3"/>
    <w:basedOn w:val="6"/>
    <w:next w:val="2"/>
    <w:qFormat/>
    <w:uiPriority w:val="39"/>
    <w:pPr>
      <w:ind w:left="400" w:leftChars="400"/>
      <w:jc w:val="left"/>
    </w:pPr>
    <w:rPr>
      <w:sz w:val="24"/>
      <w:u w:val="none"/>
    </w:rPr>
  </w:style>
  <w:style w:type="paragraph" w:styleId="16">
    <w:name w:val="Date"/>
    <w:basedOn w:val="1"/>
    <w:next w:val="1"/>
    <w:link w:val="44"/>
    <w:qFormat/>
    <w:uiPriority w:val="0"/>
    <w:pPr>
      <w:ind w:left="100" w:leftChars="2500"/>
    </w:pPr>
  </w:style>
  <w:style w:type="paragraph" w:styleId="17">
    <w:name w:val="endnote text"/>
    <w:basedOn w:val="1"/>
    <w:link w:val="46"/>
    <w:qFormat/>
    <w:uiPriority w:val="0"/>
    <w:pPr>
      <w:snapToGrid w:val="0"/>
    </w:pPr>
  </w:style>
  <w:style w:type="paragraph" w:styleId="18">
    <w:name w:val="footer"/>
    <w:basedOn w:val="1"/>
    <w:qFormat/>
    <w:uiPriority w:val="0"/>
    <w:pPr>
      <w:tabs>
        <w:tab w:val="center" w:pos="4153"/>
        <w:tab w:val="right" w:pos="8306"/>
      </w:tabs>
      <w:snapToGrid w:val="0"/>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20">
    <w:name w:val="toc 1"/>
    <w:basedOn w:val="4"/>
    <w:next w:val="5"/>
    <w:link w:val="40"/>
    <w:qFormat/>
    <w:uiPriority w:val="39"/>
    <w:pPr>
      <w:spacing w:before="161"/>
      <w:ind w:right="318"/>
      <w:jc w:val="right"/>
    </w:pPr>
    <w:rPr>
      <w:rFonts w:ascii="宋体" w:hAnsi="宋体" w:eastAsia="宋体" w:cs="宋体"/>
      <w:sz w:val="28"/>
      <w:szCs w:val="24"/>
    </w:rPr>
  </w:style>
  <w:style w:type="paragraph" w:styleId="21">
    <w:name w:val="toc 4"/>
    <w:basedOn w:val="1"/>
    <w:next w:val="1"/>
    <w:qFormat/>
    <w:uiPriority w:val="0"/>
    <w:pPr>
      <w:ind w:left="1260" w:leftChars="600"/>
    </w:pPr>
    <w:rPr>
      <w:b/>
      <w:sz w:val="28"/>
    </w:rPr>
  </w:style>
  <w:style w:type="paragraph" w:styleId="22">
    <w:name w:val="footnote text"/>
    <w:basedOn w:val="1"/>
    <w:link w:val="47"/>
    <w:qFormat/>
    <w:uiPriority w:val="0"/>
    <w:pPr>
      <w:snapToGrid w:val="0"/>
    </w:pPr>
    <w:rPr>
      <w:sz w:val="18"/>
      <w:szCs w:val="18"/>
    </w:rPr>
  </w:style>
  <w:style w:type="paragraph" w:styleId="23">
    <w:name w:val="toc 2"/>
    <w:basedOn w:val="5"/>
    <w:next w:val="6"/>
    <w:link w:val="41"/>
    <w:qFormat/>
    <w:uiPriority w:val="39"/>
    <w:pPr>
      <w:ind w:right="318"/>
      <w:jc w:val="left"/>
    </w:pPr>
    <w:rPr>
      <w:b w:val="0"/>
      <w:sz w:val="24"/>
      <w:szCs w:val="24"/>
    </w:rPr>
  </w:style>
  <w:style w:type="paragraph" w:styleId="24">
    <w:name w:val="Normal (Web)"/>
    <w:basedOn w:val="1"/>
    <w:qFormat/>
    <w:uiPriority w:val="0"/>
    <w:pPr>
      <w:spacing w:beforeAutospacing="1" w:afterAutospacing="1"/>
    </w:pPr>
    <w:rPr>
      <w:rFonts w:cs="Times New Roman"/>
      <w:lang w:val="en-US" w:bidi="ar-SA"/>
    </w:rPr>
  </w:style>
  <w:style w:type="paragraph" w:styleId="25">
    <w:name w:val="Title"/>
    <w:basedOn w:val="1"/>
    <w:next w:val="1"/>
    <w:link w:val="43"/>
    <w:qFormat/>
    <w:uiPriority w:val="0"/>
    <w:pPr>
      <w:spacing w:before="240" w:after="60"/>
      <w:jc w:val="center"/>
      <w:outlineLvl w:val="0"/>
    </w:pPr>
    <w:rPr>
      <w:rFonts w:eastAsia="黑体" w:asciiTheme="majorHAnsi" w:hAnsiTheme="majorHAnsi" w:cstheme="majorBidi"/>
      <w:b/>
      <w:bCs/>
      <w:sz w:val="84"/>
      <w:szCs w:val="32"/>
    </w:rPr>
  </w:style>
  <w:style w:type="paragraph" w:styleId="26">
    <w:name w:val="Body Text First Indent"/>
    <w:basedOn w:val="1"/>
    <w:qFormat/>
    <w:uiPriority w:val="0"/>
    <w:pPr>
      <w:ind w:firstLine="498" w:firstLineChars="200"/>
    </w:p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endnote reference"/>
    <w:basedOn w:val="29"/>
    <w:qFormat/>
    <w:uiPriority w:val="0"/>
    <w:rPr>
      <w:vertAlign w:val="superscript"/>
    </w:rPr>
  </w:style>
  <w:style w:type="character" w:styleId="32">
    <w:name w:val="Hyperlink"/>
    <w:qFormat/>
    <w:uiPriority w:val="99"/>
    <w:rPr>
      <w:color w:val="0000FF"/>
      <w:u w:val="single"/>
    </w:rPr>
  </w:style>
  <w:style w:type="character" w:styleId="33">
    <w:name w:val="footnote reference"/>
    <w:basedOn w:val="29"/>
    <w:qFormat/>
    <w:uiPriority w:val="0"/>
    <w:rPr>
      <w:vertAlign w:val="superscript"/>
    </w:rPr>
  </w:style>
  <w:style w:type="table" w:customStyle="1" w:styleId="34">
    <w:name w:val="Table Normal"/>
    <w:semiHidden/>
    <w:unhideWhenUsed/>
    <w:qFormat/>
    <w:uiPriority w:val="2"/>
    <w:tblPr>
      <w:tblCellMar>
        <w:top w:w="0" w:type="dxa"/>
        <w:left w:w="0" w:type="dxa"/>
        <w:bottom w:w="0" w:type="dxa"/>
        <w:right w:w="0" w:type="dxa"/>
      </w:tblCellMar>
    </w:tblPr>
  </w:style>
  <w:style w:type="paragraph" w:styleId="35">
    <w:name w:val="List Paragraph"/>
    <w:basedOn w:val="1"/>
    <w:qFormat/>
    <w:uiPriority w:val="1"/>
    <w:pPr>
      <w:ind w:left="120" w:firstLine="480"/>
    </w:pPr>
  </w:style>
  <w:style w:type="paragraph" w:customStyle="1" w:styleId="36">
    <w:name w:val="Table Paragraph"/>
    <w:basedOn w:val="1"/>
    <w:qFormat/>
    <w:uiPriority w:val="1"/>
  </w:style>
  <w:style w:type="paragraph" w:customStyle="1" w:styleId="37">
    <w:name w:val="WPSOffice手动目录 2"/>
    <w:qFormat/>
    <w:uiPriority w:val="0"/>
    <w:pPr>
      <w:ind w:left="200" w:leftChars="200"/>
    </w:pPr>
    <w:rPr>
      <w:rFonts w:asciiTheme="minorHAnsi" w:hAnsiTheme="minorHAnsi" w:eastAsiaTheme="minorHAnsi" w:cstheme="minorBidi"/>
      <w:lang w:val="en-US" w:eastAsia="zh-CN" w:bidi="ar-SA"/>
    </w:rPr>
  </w:style>
  <w:style w:type="paragraph" w:customStyle="1" w:styleId="38">
    <w:name w:val="WPSOffice手动目录 3"/>
    <w:qFormat/>
    <w:uiPriority w:val="0"/>
    <w:pPr>
      <w:ind w:left="400" w:leftChars="400"/>
    </w:pPr>
    <w:rPr>
      <w:rFonts w:asciiTheme="minorHAnsi" w:hAnsiTheme="minorHAnsi" w:eastAsiaTheme="minorHAnsi" w:cstheme="minorBidi"/>
      <w:lang w:val="en-US" w:eastAsia="zh-CN" w:bidi="ar-SA"/>
    </w:rPr>
  </w:style>
  <w:style w:type="paragraph" w:customStyle="1" w:styleId="39">
    <w:name w:val="WPSOffice手动目录 1"/>
    <w:qFormat/>
    <w:uiPriority w:val="0"/>
    <w:rPr>
      <w:rFonts w:asciiTheme="minorHAnsi" w:hAnsiTheme="minorHAnsi" w:eastAsiaTheme="minorHAnsi" w:cstheme="minorBidi"/>
      <w:lang w:val="en-US" w:eastAsia="zh-CN" w:bidi="ar-SA"/>
    </w:rPr>
  </w:style>
  <w:style w:type="character" w:customStyle="1" w:styleId="40">
    <w:name w:val="TOC 1 字符"/>
    <w:link w:val="20"/>
    <w:qFormat/>
    <w:uiPriority w:val="39"/>
    <w:rPr>
      <w:rFonts w:ascii="宋体" w:hAnsi="宋体" w:cs="宋体"/>
      <w:b/>
      <w:bCs/>
      <w:sz w:val="28"/>
      <w:szCs w:val="24"/>
      <w:lang w:val="zh-CN" w:bidi="zh-CN"/>
    </w:rPr>
  </w:style>
  <w:style w:type="character" w:customStyle="1" w:styleId="41">
    <w:name w:val="TOC 2 字符"/>
    <w:link w:val="23"/>
    <w:qFormat/>
    <w:uiPriority w:val="39"/>
    <w:rPr>
      <w:rFonts w:ascii="宋体" w:hAnsi="宋体" w:cs="宋体"/>
      <w:bCs/>
      <w:sz w:val="24"/>
      <w:szCs w:val="24"/>
      <w:lang w:val="zh-CN" w:bidi="zh-CN"/>
    </w:rPr>
  </w:style>
  <w:style w:type="paragraph" w:customStyle="1" w:styleId="42">
    <w:name w:val="TOC 标题1"/>
    <w:basedOn w:val="4"/>
    <w:next w:val="1"/>
    <w:unhideWhenUsed/>
    <w:qFormat/>
    <w:uiPriority w:val="39"/>
    <w:pPr>
      <w:keepNext/>
      <w:keepLines/>
      <w:widowControl/>
      <w:autoSpaceDE/>
      <w:autoSpaceDN/>
      <w:spacing w:before="240" w:line="259" w:lineRule="auto"/>
      <w:ind w:right="0"/>
      <w:jc w:val="left"/>
      <w:outlineLvl w:val="9"/>
    </w:pPr>
    <w:rPr>
      <w:rFonts w:asciiTheme="majorHAnsi" w:hAnsiTheme="majorHAnsi" w:eastAsiaTheme="majorEastAsia" w:cstheme="majorBidi"/>
      <w:b w:val="0"/>
      <w:bCs w:val="0"/>
      <w:color w:val="376092" w:themeColor="accent1" w:themeShade="BF"/>
      <w:sz w:val="32"/>
      <w:szCs w:val="32"/>
      <w:lang w:val="en-US" w:bidi="ar-SA"/>
    </w:rPr>
  </w:style>
  <w:style w:type="character" w:customStyle="1" w:styleId="43">
    <w:name w:val="标题 字符"/>
    <w:basedOn w:val="29"/>
    <w:link w:val="25"/>
    <w:qFormat/>
    <w:uiPriority w:val="0"/>
    <w:rPr>
      <w:rFonts w:eastAsia="黑体" w:asciiTheme="majorHAnsi" w:hAnsiTheme="majorHAnsi" w:cstheme="majorBidi"/>
      <w:b/>
      <w:bCs/>
      <w:sz w:val="84"/>
      <w:szCs w:val="32"/>
      <w:lang w:val="zh-CN" w:bidi="zh-CN"/>
    </w:rPr>
  </w:style>
  <w:style w:type="character" w:customStyle="1" w:styleId="44">
    <w:name w:val="日期 字符"/>
    <w:basedOn w:val="29"/>
    <w:link w:val="16"/>
    <w:qFormat/>
    <w:uiPriority w:val="0"/>
    <w:rPr>
      <w:rFonts w:ascii="宋体" w:hAnsi="宋体" w:cs="宋体"/>
      <w:sz w:val="22"/>
      <w:szCs w:val="22"/>
      <w:lang w:val="zh-CN" w:bidi="zh-CN"/>
    </w:rPr>
  </w:style>
  <w:style w:type="character" w:customStyle="1" w:styleId="45">
    <w:name w:val="标题 6 字符"/>
    <w:link w:val="9"/>
    <w:qFormat/>
    <w:uiPriority w:val="1"/>
    <w:rPr>
      <w:b/>
      <w:bCs/>
      <w:sz w:val="28"/>
      <w:szCs w:val="28"/>
    </w:rPr>
  </w:style>
  <w:style w:type="character" w:customStyle="1" w:styleId="46">
    <w:name w:val="尾注文本 字符"/>
    <w:basedOn w:val="29"/>
    <w:link w:val="17"/>
    <w:qFormat/>
    <w:uiPriority w:val="0"/>
    <w:rPr>
      <w:rFonts w:ascii="宋体" w:hAnsi="宋体" w:cs="宋体"/>
      <w:sz w:val="24"/>
      <w:szCs w:val="22"/>
      <w:lang w:val="zh-CN" w:bidi="zh-CN"/>
    </w:rPr>
  </w:style>
  <w:style w:type="character" w:customStyle="1" w:styleId="47">
    <w:name w:val="脚注文本 字符"/>
    <w:basedOn w:val="29"/>
    <w:link w:val="22"/>
    <w:qFormat/>
    <w:uiPriority w:val="0"/>
    <w:rPr>
      <w:rFonts w:ascii="宋体" w:hAnsi="宋体" w:cs="宋体"/>
      <w:sz w:val="18"/>
      <w:szCs w:val="18"/>
      <w:lang w:val="zh-CN" w:bidi="zh-CN"/>
    </w:rPr>
  </w:style>
  <w:style w:type="paragraph" w:customStyle="1" w:styleId="48">
    <w:name w:val="样式1"/>
    <w:basedOn w:val="26"/>
    <w:qFormat/>
    <w:uiPriority w:val="0"/>
    <w:rPr>
      <w:rFonts w:ascii="宋体" w:hAnsi="宋体"/>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10D246-08D0-4F92-B610-4228207FFC2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2346</Words>
  <Characters>2722</Characters>
  <Lines>1</Lines>
  <Paragraphs>1</Paragraphs>
  <TotalTime>1</TotalTime>
  <ScaleCrop>false</ScaleCrop>
  <LinksUpToDate>false</LinksUpToDate>
  <CharactersWithSpaces>2962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2021-09-15T09:29:00Z</dcterms:created>
  <dc:creator>User</dc:creator>
  <cp:lastModifiedBy>微光</cp:lastModifiedBy>
  <cp:lastPrinted>2022-09-16T01:24:00Z</cp:lastPrinted>
  <dcterms:modified xsi:type="dcterms:W3CDTF">2024-09-25T08:03:38Z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2020-08-25T00:00:00Z</vt:filetime>
  </property>
  <property fmtid="{D5CDD505-2E9C-101B-9397-08002B2CF9AE}" pid="3" name="Creator">
    <vt:lpwstr>WPS 文字</vt:lpwstr>
  </property>
  <property fmtid="{D5CDD505-2E9C-101B-9397-08002B2CF9AE}" pid="4" name="LastSaved">
    <vt:filetime>2021-09-15T00:00:00Z</vt:filetime>
  </property>
  <property fmtid="{D5CDD505-2E9C-101B-9397-08002B2CF9AE}" pid="5" name="KSOProductBuildVer">
    <vt:lpwstr>2052-12.1.0.18276</vt:lpwstr>
  </property>
  <property fmtid="{D5CDD505-2E9C-101B-9397-08002B2CF9AE}" pid="6" name="ICV">
    <vt:lpwstr>51867B8E443E4476B07AAFDB93EFFCCE_13</vt:lpwstr>
  </property>
</Properties>
</file>