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30DC" w14:textId="77777777" w:rsidR="00034FD0" w:rsidRPr="00010F29" w:rsidRDefault="009B3604" w:rsidP="00C12EAE">
      <w:pPr>
        <w:pStyle w:val="CoverHeadline"/>
        <w:rPr>
          <w:rFonts w:cs="Arial"/>
          <w:sz w:val="72"/>
        </w:rPr>
      </w:pPr>
      <w:r w:rsidRPr="00010F29">
        <w:rPr>
          <w:rFonts w:cs="Arial"/>
          <w:sz w:val="72"/>
        </w:rPr>
        <w:t>Network Ten</w:t>
      </w:r>
    </w:p>
    <w:p w14:paraId="02D8351A" w14:textId="77777777" w:rsidR="00C12EAE" w:rsidRPr="00010F29" w:rsidRDefault="009B3604" w:rsidP="00C12EAE">
      <w:pPr>
        <w:pStyle w:val="CoverHeadline"/>
        <w:spacing w:before="240"/>
        <w:rPr>
          <w:rFonts w:cs="Arial"/>
          <w:sz w:val="72"/>
        </w:rPr>
      </w:pPr>
      <w:r w:rsidRPr="00010F29">
        <w:rPr>
          <w:rFonts w:cs="Arial"/>
          <w:sz w:val="72"/>
        </w:rPr>
        <w:t>Cisco</w:t>
      </w:r>
      <w:r w:rsidR="00C12EAE" w:rsidRPr="00010F29">
        <w:rPr>
          <w:rFonts w:cs="Arial"/>
          <w:sz w:val="72"/>
        </w:rPr>
        <w:t xml:space="preserve"> Report</w:t>
      </w:r>
    </w:p>
    <w:p w14:paraId="3B79DD5E" w14:textId="043BDCC9" w:rsidR="00C12EAE" w:rsidRPr="00010F29" w:rsidRDefault="00C84A98" w:rsidP="00C12EAE">
      <w:pPr>
        <w:pStyle w:val="CoverDate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June</w:t>
      </w:r>
      <w:r w:rsidR="00554B7E" w:rsidRPr="00010F29">
        <w:rPr>
          <w:rFonts w:cs="Arial"/>
          <w:sz w:val="32"/>
          <w:szCs w:val="32"/>
        </w:rPr>
        <w:t xml:space="preserve"> </w:t>
      </w:r>
      <w:r w:rsidR="00C12EAE" w:rsidRPr="00010F29">
        <w:rPr>
          <w:rFonts w:cs="Arial"/>
          <w:sz w:val="32"/>
          <w:szCs w:val="32"/>
        </w:rPr>
        <w:t>202</w:t>
      </w:r>
      <w:r w:rsidR="00207827">
        <w:rPr>
          <w:rFonts w:cs="Arial"/>
          <w:sz w:val="32"/>
          <w:szCs w:val="32"/>
        </w:rPr>
        <w:t>2</w:t>
      </w:r>
    </w:p>
    <w:p w14:paraId="4D2E3E7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021F012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7A7BBED5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7854DBC7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6A804F83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577735EC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135C76B4" w14:textId="77777777" w:rsidR="00BE2BED" w:rsidRPr="00010F29" w:rsidRDefault="00BE2BED" w:rsidP="00C12EAE">
      <w:pPr>
        <w:pStyle w:val="CoverDate"/>
        <w:rPr>
          <w:rFonts w:cs="Arial"/>
          <w:sz w:val="22"/>
          <w:szCs w:val="22"/>
        </w:rPr>
      </w:pPr>
    </w:p>
    <w:p w14:paraId="5D42944E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5E40680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67E3996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2180DB7D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  <w:r w:rsidRPr="00010F29">
        <w:rPr>
          <w:rFonts w:cs="Arial"/>
          <w:sz w:val="22"/>
          <w:szCs w:val="22"/>
        </w:rPr>
        <w:t>purple.telstra.com</w:t>
      </w:r>
    </w:p>
    <w:p w14:paraId="6771006E" w14:textId="77777777" w:rsidR="00C12EAE" w:rsidRDefault="00C12EAE" w:rsidP="00C12EAE">
      <w:pPr>
        <w:rPr>
          <w:rFonts w:cs="Arial"/>
        </w:rPr>
        <w:sectPr w:rsidR="00C12EAE" w:rsidSect="00835D9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4962" w:right="4103" w:bottom="1440" w:left="510" w:header="510" w:footer="709" w:gutter="0"/>
          <w:cols w:space="708"/>
          <w:titlePg/>
          <w:docGrid w:linePitch="360"/>
        </w:sectPr>
      </w:pPr>
    </w:p>
    <w:p w14:paraId="752A7ABD" w14:textId="77777777" w:rsidR="00C12EAE" w:rsidRDefault="00C12EAE" w:rsidP="00C12EAE">
      <w:pPr>
        <w:rPr>
          <w:rFonts w:cs="Arial"/>
          <w:b/>
          <w:color w:val="000000"/>
          <w:sz w:val="40"/>
          <w:szCs w:val="48"/>
          <w:lang w:val="en-GB"/>
        </w:rPr>
      </w:pPr>
      <w:r>
        <w:br w:type="page"/>
      </w:r>
    </w:p>
    <w:p w14:paraId="79B38B62" w14:textId="77777777" w:rsidR="00C12EAE" w:rsidRPr="00740D39" w:rsidRDefault="00C12EAE" w:rsidP="00C12EAE">
      <w:pPr>
        <w:pStyle w:val="Headline2"/>
        <w:spacing w:line="360" w:lineRule="auto"/>
      </w:pPr>
      <w:r w:rsidRPr="00740D39">
        <w:lastRenderedPageBreak/>
        <w:t>Document Development</w:t>
      </w:r>
    </w:p>
    <w:p w14:paraId="77F73000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0" w:name="_Toc48039709"/>
      <w:bookmarkStart w:id="1" w:name="_Toc48039893"/>
      <w:r w:rsidRPr="00F6426B">
        <w:rPr>
          <w:rFonts w:cs="Arial"/>
          <w:b/>
          <w:sz w:val="28"/>
        </w:rPr>
        <w:t>Preparation</w:t>
      </w:r>
      <w:bookmarkEnd w:id="0"/>
      <w:bookmarkEnd w:id="1"/>
    </w:p>
    <w:tbl>
      <w:tblPr>
        <w:tblStyle w:val="TelstraPurpleTable"/>
        <w:tblW w:w="4989" w:type="pct"/>
        <w:tblLook w:val="0420" w:firstRow="1" w:lastRow="0" w:firstColumn="0" w:lastColumn="0" w:noHBand="0" w:noVBand="1"/>
      </w:tblPr>
      <w:tblGrid>
        <w:gridCol w:w="1717"/>
        <w:gridCol w:w="2680"/>
        <w:gridCol w:w="2615"/>
        <w:gridCol w:w="2581"/>
      </w:tblGrid>
      <w:tr w:rsidR="00C12EAE" w:rsidRPr="00010F29" w14:paraId="21E6E7CB" w14:textId="77777777" w:rsidTr="0056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60F96483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Action</w:t>
            </w:r>
          </w:p>
        </w:tc>
        <w:tc>
          <w:tcPr>
            <w:tcW w:w="1397" w:type="pct"/>
          </w:tcPr>
          <w:p w14:paraId="5A91E0D0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Name</w:t>
            </w:r>
          </w:p>
        </w:tc>
        <w:tc>
          <w:tcPr>
            <w:tcW w:w="1363" w:type="pct"/>
          </w:tcPr>
          <w:p w14:paraId="296A62A2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Role</w:t>
            </w:r>
          </w:p>
        </w:tc>
        <w:tc>
          <w:tcPr>
            <w:tcW w:w="1345" w:type="pct"/>
          </w:tcPr>
          <w:p w14:paraId="715696DF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Date</w:t>
            </w:r>
          </w:p>
        </w:tc>
      </w:tr>
      <w:tr w:rsidR="00C26AB1" w:rsidRPr="00010F29" w14:paraId="6E3149B3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3257171C" w14:textId="77777777" w:rsidR="00C26AB1" w:rsidRPr="00010F29" w:rsidRDefault="00C26AB1" w:rsidP="008422F3">
            <w:pPr>
              <w:pStyle w:val="BodyofTable"/>
            </w:pPr>
            <w:r w:rsidRPr="00010F29">
              <w:t>Prepared By:</w:t>
            </w:r>
          </w:p>
        </w:tc>
        <w:tc>
          <w:tcPr>
            <w:tcW w:w="1397" w:type="pct"/>
          </w:tcPr>
          <w:p w14:paraId="521E6822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Chris Larkin</w:t>
            </w:r>
          </w:p>
        </w:tc>
        <w:tc>
          <w:tcPr>
            <w:tcW w:w="1363" w:type="pct"/>
          </w:tcPr>
          <w:p w14:paraId="738DCDD2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Technical Consultant</w:t>
            </w:r>
          </w:p>
        </w:tc>
        <w:tc>
          <w:tcPr>
            <w:tcW w:w="1345" w:type="pct"/>
          </w:tcPr>
          <w:p w14:paraId="221DD997" w14:textId="310BDFC2" w:rsidR="00C26AB1" w:rsidRPr="00010F29" w:rsidRDefault="00BE2ED0" w:rsidP="008422F3">
            <w:pPr>
              <w:pStyle w:val="BodyofTable"/>
            </w:pPr>
            <w:r>
              <w:t>1</w:t>
            </w:r>
            <w:r w:rsidR="002A5F7D" w:rsidRPr="002A5F7D">
              <w:rPr>
                <w:vertAlign w:val="superscript"/>
              </w:rPr>
              <w:t>th</w:t>
            </w:r>
            <w:r w:rsidR="002A5F7D">
              <w:t xml:space="preserve"> Ju</w:t>
            </w:r>
            <w:r>
              <w:t>ly</w:t>
            </w:r>
            <w:r w:rsidR="002A5F7D">
              <w:t xml:space="preserve"> 2022</w:t>
            </w:r>
          </w:p>
        </w:tc>
      </w:tr>
      <w:tr w:rsidR="00C26AB1" w:rsidRPr="00010F29" w14:paraId="496F9694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73E53BAE" w14:textId="77777777" w:rsidR="00C26AB1" w:rsidRPr="00010F29" w:rsidRDefault="00C26AB1" w:rsidP="008422F3">
            <w:pPr>
              <w:pStyle w:val="BodyofTable"/>
            </w:pPr>
            <w:r w:rsidRPr="00010F29">
              <w:t>Reviewed By:</w:t>
            </w:r>
          </w:p>
        </w:tc>
        <w:tc>
          <w:tcPr>
            <w:tcW w:w="1397" w:type="pct"/>
          </w:tcPr>
          <w:p w14:paraId="3C2F7287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Daniel Gonzalez</w:t>
            </w:r>
          </w:p>
        </w:tc>
        <w:tc>
          <w:tcPr>
            <w:tcW w:w="1363" w:type="pct"/>
          </w:tcPr>
          <w:p w14:paraId="034989AD" w14:textId="124553D0" w:rsidR="00C26AB1" w:rsidRPr="00010F29" w:rsidRDefault="009E3BFD" w:rsidP="008422F3">
            <w:pPr>
              <w:pStyle w:val="BodyofTable"/>
              <w:rPr>
                <w:rFonts w:eastAsiaTheme="majorEastAsia"/>
              </w:rPr>
            </w:pPr>
            <w:r w:rsidRPr="00010F29">
              <w:t xml:space="preserve">Technical </w:t>
            </w:r>
            <w:r w:rsidR="00C26AB1" w:rsidRPr="00010F29">
              <w:t>Consultant</w:t>
            </w:r>
          </w:p>
        </w:tc>
        <w:tc>
          <w:tcPr>
            <w:tcW w:w="1345" w:type="pct"/>
          </w:tcPr>
          <w:p w14:paraId="37336327" w14:textId="3B85A4D6" w:rsidR="00C26AB1" w:rsidRPr="00010F29" w:rsidRDefault="002A5F7D" w:rsidP="008422F3">
            <w:pPr>
              <w:pStyle w:val="BodyofTable"/>
            </w:pPr>
            <w:r>
              <w:t>1</w:t>
            </w:r>
            <w:r w:rsidR="00BE2ED0">
              <w:t>1</w:t>
            </w:r>
            <w:r w:rsidRPr="002A5F7D">
              <w:rPr>
                <w:vertAlign w:val="superscript"/>
              </w:rPr>
              <w:t>th</w:t>
            </w:r>
            <w:r>
              <w:t xml:space="preserve"> Ju</w:t>
            </w:r>
            <w:r w:rsidR="00BE2ED0">
              <w:t>ly</w:t>
            </w:r>
            <w:r>
              <w:t xml:space="preserve"> 2022</w:t>
            </w:r>
          </w:p>
        </w:tc>
      </w:tr>
    </w:tbl>
    <w:p w14:paraId="58F07A37" w14:textId="77777777" w:rsidR="00C12EAE" w:rsidRPr="000E03E9" w:rsidRDefault="00C12EAE" w:rsidP="00C12EAE">
      <w:pPr>
        <w:spacing w:after="120" w:line="300" w:lineRule="auto"/>
        <w:jc w:val="both"/>
        <w:rPr>
          <w:rFonts w:ascii="Verdana" w:hAnsi="Verdana" w:cs="Arial"/>
        </w:rPr>
      </w:pPr>
    </w:p>
    <w:p w14:paraId="1C8D70A4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2" w:name="_Toc48039710"/>
      <w:bookmarkStart w:id="3" w:name="_Toc48039894"/>
      <w:r w:rsidRPr="00F6426B">
        <w:rPr>
          <w:rFonts w:cs="Arial"/>
          <w:b/>
          <w:sz w:val="28"/>
        </w:rPr>
        <w:t>Contact Details</w:t>
      </w:r>
      <w:bookmarkEnd w:id="2"/>
      <w:bookmarkEnd w:id="3"/>
    </w:p>
    <w:tbl>
      <w:tblPr>
        <w:tblStyle w:val="TelstraPurpleTable"/>
        <w:tblW w:w="5000" w:type="pct"/>
        <w:tblLook w:val="0420" w:firstRow="1" w:lastRow="0" w:firstColumn="0" w:lastColumn="0" w:noHBand="0" w:noVBand="1"/>
      </w:tblPr>
      <w:tblGrid>
        <w:gridCol w:w="1629"/>
        <w:gridCol w:w="7985"/>
      </w:tblGrid>
      <w:tr w:rsidR="00C12EAE" w:rsidRPr="00010F29" w14:paraId="68B250CE" w14:textId="77777777" w:rsidTr="0056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000" w:type="pct"/>
            <w:gridSpan w:val="2"/>
          </w:tcPr>
          <w:p w14:paraId="79270330" w14:textId="77777777" w:rsidR="00C12EAE" w:rsidRPr="00010F29" w:rsidRDefault="00C12EAE" w:rsidP="008422F3">
            <w:pPr>
              <w:pStyle w:val="BodyofTable"/>
            </w:pPr>
            <w:r w:rsidRPr="00DC452E">
              <w:rPr>
                <w:color w:val="FFFFFF" w:themeColor="background1"/>
              </w:rPr>
              <w:t>Account Manager</w:t>
            </w:r>
          </w:p>
        </w:tc>
      </w:tr>
      <w:tr w:rsidR="00C26AB1" w:rsidRPr="00010F29" w14:paraId="2112ECE8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1BD2DF28" w14:textId="77777777" w:rsidR="00C26AB1" w:rsidRPr="00010F29" w:rsidRDefault="00C26AB1" w:rsidP="008422F3">
            <w:pPr>
              <w:pStyle w:val="BodyofTable"/>
            </w:pPr>
            <w:r w:rsidRPr="00010F29">
              <w:t>Name:</w:t>
            </w:r>
          </w:p>
        </w:tc>
        <w:tc>
          <w:tcPr>
            <w:tcW w:w="4153" w:type="pct"/>
          </w:tcPr>
          <w:p w14:paraId="03C7BFBA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 xml:space="preserve">Nick </w:t>
            </w:r>
            <w:proofErr w:type="spellStart"/>
            <w:r w:rsidRPr="00010F29">
              <w:t>Goodey</w:t>
            </w:r>
            <w:proofErr w:type="spellEnd"/>
          </w:p>
        </w:tc>
      </w:tr>
      <w:tr w:rsidR="00C26AB1" w:rsidRPr="00010F29" w14:paraId="154B312D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6E174BCE" w14:textId="77777777" w:rsidR="00C26AB1" w:rsidRPr="00010F29" w:rsidRDefault="00C26AB1" w:rsidP="008422F3">
            <w:pPr>
              <w:pStyle w:val="BodyofTable"/>
            </w:pPr>
            <w:r w:rsidRPr="00010F29">
              <w:t>Phone:</w:t>
            </w:r>
          </w:p>
        </w:tc>
        <w:tc>
          <w:tcPr>
            <w:tcW w:w="4153" w:type="pct"/>
          </w:tcPr>
          <w:p w14:paraId="0EC421A3" w14:textId="77777777" w:rsidR="00C26AB1" w:rsidRPr="00010F29" w:rsidRDefault="00C26AB1" w:rsidP="008422F3">
            <w:pPr>
              <w:pStyle w:val="BodyofTable"/>
              <w:rPr>
                <w:i/>
              </w:rPr>
            </w:pPr>
            <w:r w:rsidRPr="00010F29">
              <w:t>+61 2 85761680</w:t>
            </w:r>
          </w:p>
        </w:tc>
      </w:tr>
      <w:tr w:rsidR="00C26AB1" w:rsidRPr="00010F29" w14:paraId="0E3B8CC8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00AA3F5A" w14:textId="77777777" w:rsidR="00C26AB1" w:rsidRPr="00010F29" w:rsidRDefault="00C26AB1" w:rsidP="008422F3">
            <w:pPr>
              <w:pStyle w:val="BodyofTable"/>
            </w:pPr>
            <w:r w:rsidRPr="00010F29">
              <w:t>Email:</w:t>
            </w:r>
          </w:p>
        </w:tc>
        <w:tc>
          <w:tcPr>
            <w:tcW w:w="4153" w:type="pct"/>
          </w:tcPr>
          <w:p w14:paraId="1E4D156C" w14:textId="77777777" w:rsidR="00C26AB1" w:rsidRPr="00010F29" w:rsidRDefault="00C26AB1" w:rsidP="008422F3">
            <w:pPr>
              <w:pStyle w:val="BodyofTable"/>
              <w:rPr>
                <w:i/>
              </w:rPr>
            </w:pPr>
            <w:r w:rsidRPr="00010F29">
              <w:t>Nick.Goodey@team.telstra.com</w:t>
            </w:r>
          </w:p>
        </w:tc>
      </w:tr>
    </w:tbl>
    <w:p w14:paraId="1D948AA5" w14:textId="77777777" w:rsidR="00C12EAE" w:rsidRPr="000E03E9" w:rsidRDefault="00C12EAE" w:rsidP="00C12EAE">
      <w:pPr>
        <w:spacing w:after="120" w:line="30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14:paraId="66979DB0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4" w:name="_Toc48039711"/>
      <w:bookmarkStart w:id="5" w:name="_Toc48039895"/>
      <w:bookmarkStart w:id="6" w:name="_Hlk12264332"/>
      <w:r w:rsidRPr="00F6426B">
        <w:rPr>
          <w:rFonts w:cs="Arial"/>
          <w:b/>
          <w:sz w:val="28"/>
        </w:rPr>
        <w:t>Distribution List</w:t>
      </w:r>
      <w:bookmarkEnd w:id="4"/>
      <w:bookmarkEnd w:id="5"/>
    </w:p>
    <w:tbl>
      <w:tblPr>
        <w:tblStyle w:val="TelstraPurpleTable"/>
        <w:tblW w:w="5000" w:type="pct"/>
        <w:tblLook w:val="0420" w:firstRow="1" w:lastRow="0" w:firstColumn="0" w:lastColumn="0" w:noHBand="0" w:noVBand="1"/>
      </w:tblPr>
      <w:tblGrid>
        <w:gridCol w:w="3016"/>
        <w:gridCol w:w="3298"/>
        <w:gridCol w:w="3300"/>
      </w:tblGrid>
      <w:tr w:rsidR="00C12EAE" w:rsidRPr="00010F29" w14:paraId="2D77EADE" w14:textId="77777777" w:rsidTr="002C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569" w:type="pct"/>
          </w:tcPr>
          <w:p w14:paraId="618964E8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Name</w:t>
            </w:r>
          </w:p>
        </w:tc>
        <w:tc>
          <w:tcPr>
            <w:tcW w:w="1715" w:type="pct"/>
          </w:tcPr>
          <w:p w14:paraId="6EF0F318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Title</w:t>
            </w:r>
          </w:p>
        </w:tc>
        <w:tc>
          <w:tcPr>
            <w:tcW w:w="1716" w:type="pct"/>
          </w:tcPr>
          <w:p w14:paraId="2CAABF41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Organisation</w:t>
            </w:r>
          </w:p>
        </w:tc>
      </w:tr>
      <w:tr w:rsidR="00C26AB1" w:rsidRPr="00010F29" w14:paraId="0AE0568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569" w:type="pct"/>
          </w:tcPr>
          <w:p w14:paraId="6C7A20B6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 xml:space="preserve">Costa </w:t>
            </w:r>
            <w:proofErr w:type="spellStart"/>
            <w:r w:rsidRPr="00010F29">
              <w:t>Varvarigos</w:t>
            </w:r>
            <w:proofErr w:type="spellEnd"/>
          </w:p>
        </w:tc>
        <w:tc>
          <w:tcPr>
            <w:tcW w:w="1715" w:type="pct"/>
          </w:tcPr>
          <w:p w14:paraId="2445CCB2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>Communications Manager - Technology</w:t>
            </w:r>
          </w:p>
        </w:tc>
        <w:tc>
          <w:tcPr>
            <w:tcW w:w="1716" w:type="pct"/>
          </w:tcPr>
          <w:p w14:paraId="24CA95C4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>Network Ten</w:t>
            </w:r>
          </w:p>
        </w:tc>
      </w:tr>
      <w:bookmarkEnd w:id="6"/>
    </w:tbl>
    <w:p w14:paraId="5B640FBF" w14:textId="77777777" w:rsidR="00C12EAE" w:rsidRDefault="00C12EAE" w:rsidP="00C12EAE"/>
    <w:p w14:paraId="28BCEDA7" w14:textId="77777777" w:rsidR="00C12EAE" w:rsidRDefault="00C12EAE" w:rsidP="00C12EAE"/>
    <w:p w14:paraId="72F5DC48" w14:textId="77777777" w:rsidR="00C12EAE" w:rsidRDefault="00C12EAE" w:rsidP="00C12EAE">
      <w:pPr>
        <w:rPr>
          <w:rFonts w:cs="Arial"/>
          <w:b/>
          <w:color w:val="000000"/>
          <w:sz w:val="40"/>
          <w:szCs w:val="48"/>
          <w:lang w:val="en-GB"/>
        </w:rPr>
      </w:pPr>
      <w:r>
        <w:br w:type="page"/>
      </w:r>
    </w:p>
    <w:p w14:paraId="5D10B456" w14:textId="7679DAB5" w:rsidR="00C12EAE" w:rsidRDefault="00C12EAE" w:rsidP="00C12EAE">
      <w:pPr>
        <w:pStyle w:val="Headline2"/>
        <w:spacing w:after="240"/>
      </w:pPr>
      <w:r w:rsidRPr="00EC2CD2">
        <w:lastRenderedPageBreak/>
        <w:t xml:space="preserve">Table </w:t>
      </w:r>
      <w:r w:rsidR="00F6426B">
        <w:t>o</w:t>
      </w:r>
      <w:r w:rsidRPr="00EC2CD2">
        <w:t xml:space="preserve">f </w:t>
      </w:r>
      <w:r>
        <w:t>C</w:t>
      </w:r>
      <w:r w:rsidRPr="00EC2CD2">
        <w:t>ontents</w:t>
      </w:r>
    </w:p>
    <w:p w14:paraId="51C6F7A1" w14:textId="54D20B73" w:rsidR="009C4F62" w:rsidRDefault="00C12EAE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r>
        <w:rPr>
          <w:rFonts w:cs="Arial"/>
          <w:color w:val="000000"/>
          <w:szCs w:val="20"/>
          <w:lang w:val="en-GB"/>
        </w:rPr>
        <w:fldChar w:fldCharType="begin"/>
      </w:r>
      <w:r>
        <w:rPr>
          <w:rFonts w:cs="Arial"/>
          <w:color w:val="000000"/>
          <w:szCs w:val="20"/>
          <w:lang w:val="en-GB"/>
        </w:rPr>
        <w:instrText xml:space="preserve"> TOC \o "2-3" \h \z \t "Heading 1,1,No TOC Heading 1,1" </w:instrText>
      </w:r>
      <w:r>
        <w:rPr>
          <w:rFonts w:cs="Arial"/>
          <w:color w:val="000000"/>
          <w:szCs w:val="20"/>
          <w:lang w:val="en-GB"/>
        </w:rPr>
        <w:fldChar w:fldCharType="separate"/>
      </w:r>
      <w:hyperlink w:anchor="_Toc106280969" w:history="1">
        <w:r w:rsidR="009C4F62" w:rsidRPr="00157D34">
          <w:rPr>
            <w:rStyle w:val="Hyperlink"/>
          </w:rPr>
          <w:t>1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Executive Summary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_Toc106280969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4</w:t>
        </w:r>
        <w:r w:rsidR="009C4F62">
          <w:rPr>
            <w:webHidden/>
          </w:rPr>
          <w:fldChar w:fldCharType="end"/>
        </w:r>
      </w:hyperlink>
    </w:p>
    <w:p w14:paraId="5916BD1E" w14:textId="21C58F9E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0" w:history="1">
        <w:r w:rsidR="009C4F62" w:rsidRPr="00157D34">
          <w:rPr>
            <w:rStyle w:val="Hyperlink"/>
          </w:rPr>
          <w:t>2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Incidents and Service Requests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_Toc106280970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5</w:t>
        </w:r>
        <w:r w:rsidR="009C4F62">
          <w:rPr>
            <w:webHidden/>
          </w:rPr>
          <w:fldChar w:fldCharType="end"/>
        </w:r>
      </w:hyperlink>
    </w:p>
    <w:p w14:paraId="58621BBD" w14:textId="6DE82373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1" w:history="1">
        <w:r w:rsidR="009C4F62" w:rsidRPr="00157D34">
          <w:rPr>
            <w:rStyle w:val="Hyperlink"/>
          </w:rPr>
          <w:t>3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Firmware and Uptime Status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_Toc106280971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6</w:t>
        </w:r>
        <w:r w:rsidR="009C4F62">
          <w:rPr>
            <w:webHidden/>
          </w:rPr>
          <w:fldChar w:fldCharType="end"/>
        </w:r>
      </w:hyperlink>
    </w:p>
    <w:p w14:paraId="46CEF475" w14:textId="3938D951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2" w:history="1">
        <w:r w:rsidR="009C4F62" w:rsidRPr="00157D34">
          <w:rPr>
            <w:rStyle w:val="Hyperlink"/>
            <w:rFonts w:ascii="Arial" w:hAnsi="Arial"/>
            <w:noProof/>
          </w:rPr>
          <w:t>3.1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Uptime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_Toc106280972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6</w:t>
        </w:r>
        <w:r w:rsidR="009C4F62">
          <w:rPr>
            <w:noProof/>
            <w:webHidden/>
          </w:rPr>
          <w:fldChar w:fldCharType="end"/>
        </w:r>
      </w:hyperlink>
    </w:p>
    <w:p w14:paraId="0C84FB55" w14:textId="754B4F7A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3" w:history="1">
        <w:r w:rsidR="009C4F62" w:rsidRPr="00157D34">
          <w:rPr>
            <w:rStyle w:val="Hyperlink"/>
            <w:noProof/>
          </w:rPr>
          <w:t>3.2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Latest Firmware Revisions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_Toc106280973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64AAA2A6" w14:textId="3A23F223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4" w:history="1">
        <w:r w:rsidR="009C4F62" w:rsidRPr="00157D34">
          <w:rPr>
            <w:rStyle w:val="Hyperlink"/>
            <w:noProof/>
          </w:rPr>
          <w:t>3.2.1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2900 and 3900 series routers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_Toc106280974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012EB20B" w14:textId="5E41B218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5" w:history="1">
        <w:r w:rsidR="009C4F62" w:rsidRPr="00157D34">
          <w:rPr>
            <w:rStyle w:val="Hyperlink"/>
            <w:noProof/>
          </w:rPr>
          <w:t>3.2.2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ASR 1001-X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_Toc106280975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77710D82" w14:textId="31260A33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6" w:history="1">
        <w:r w:rsidR="009C4F62" w:rsidRPr="00157D34">
          <w:rPr>
            <w:rStyle w:val="Hyperlink"/>
            <w:noProof/>
          </w:rPr>
          <w:t>3.3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Known critical Vulnerabilities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_Toc106280976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4720394D" w14:textId="1D63F4A0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7" w:history="1">
        <w:r w:rsidR="009C4F62" w:rsidRPr="00157D34">
          <w:rPr>
            <w:rStyle w:val="Hyperlink"/>
          </w:rPr>
          <w:t>4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Hardware EOL/EOS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_Toc106280977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7</w:t>
        </w:r>
        <w:r w:rsidR="009C4F62">
          <w:rPr>
            <w:webHidden/>
          </w:rPr>
          <w:fldChar w:fldCharType="end"/>
        </w:r>
      </w:hyperlink>
    </w:p>
    <w:p w14:paraId="3A4314C4" w14:textId="5758495C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8" w:history="1">
        <w:r w:rsidR="009C4F62" w:rsidRPr="00157D34">
          <w:rPr>
            <w:rStyle w:val="Hyperlink"/>
          </w:rPr>
          <w:t>5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Recommendations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_Toc106280978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8</w:t>
        </w:r>
        <w:r w:rsidR="009C4F62">
          <w:rPr>
            <w:webHidden/>
          </w:rPr>
          <w:fldChar w:fldCharType="end"/>
        </w:r>
      </w:hyperlink>
    </w:p>
    <w:p w14:paraId="3A807C38" w14:textId="2551144B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9" w:history="1">
        <w:r w:rsidR="009C4F62" w:rsidRPr="00157D34">
          <w:rPr>
            <w:rStyle w:val="Hyperlink"/>
          </w:rPr>
          <w:t>6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Hardware Status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_Toc106280979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9</w:t>
        </w:r>
        <w:r w:rsidR="009C4F62">
          <w:rPr>
            <w:webHidden/>
          </w:rPr>
          <w:fldChar w:fldCharType="end"/>
        </w:r>
      </w:hyperlink>
    </w:p>
    <w:p w14:paraId="6E2A4217" w14:textId="16ECD79A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0" w:history="1">
        <w:r w:rsidR="009C4F62" w:rsidRPr="00157D34">
          <w:rPr>
            <w:rStyle w:val="Hyperlink"/>
            <w:noProof/>
          </w:rPr>
          <w:t>6.1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Temperature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_Toc106280980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9</w:t>
        </w:r>
        <w:r w:rsidR="009C4F62">
          <w:rPr>
            <w:noProof/>
            <w:webHidden/>
          </w:rPr>
          <w:fldChar w:fldCharType="end"/>
        </w:r>
      </w:hyperlink>
    </w:p>
    <w:p w14:paraId="66364CB6" w14:textId="0E162FB7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1" w:history="1">
        <w:r w:rsidR="009C4F62" w:rsidRPr="00157D34">
          <w:rPr>
            <w:rStyle w:val="Hyperlink"/>
            <w:noProof/>
          </w:rPr>
          <w:t>6.2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Power Supply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_Toc106280981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10</w:t>
        </w:r>
        <w:r w:rsidR="009C4F62">
          <w:rPr>
            <w:noProof/>
            <w:webHidden/>
          </w:rPr>
          <w:fldChar w:fldCharType="end"/>
        </w:r>
      </w:hyperlink>
    </w:p>
    <w:p w14:paraId="4C29D2BC" w14:textId="6F1DAB6E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2" w:history="1">
        <w:r w:rsidR="009C4F62" w:rsidRPr="00157D34">
          <w:rPr>
            <w:rStyle w:val="Hyperlink"/>
            <w:noProof/>
          </w:rPr>
          <w:t>6.3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Fan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_Toc106280982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10</w:t>
        </w:r>
        <w:r w:rsidR="009C4F62">
          <w:rPr>
            <w:noProof/>
            <w:webHidden/>
          </w:rPr>
          <w:fldChar w:fldCharType="end"/>
        </w:r>
      </w:hyperlink>
    </w:p>
    <w:p w14:paraId="7B86505B" w14:textId="0F932DD2" w:rsidR="009C4F62" w:rsidRDefault="00501509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83" w:history="1">
        <w:r w:rsidR="009C4F62" w:rsidRPr="00157D34">
          <w:rPr>
            <w:rStyle w:val="Hyperlink"/>
          </w:rPr>
          <w:t>7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Statistics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_Toc106280983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11</w:t>
        </w:r>
        <w:r w:rsidR="009C4F62">
          <w:rPr>
            <w:webHidden/>
          </w:rPr>
          <w:fldChar w:fldCharType="end"/>
        </w:r>
      </w:hyperlink>
    </w:p>
    <w:p w14:paraId="6AC5BFFF" w14:textId="7C7F1A78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4" w:history="1">
        <w:r w:rsidR="009C4F62" w:rsidRPr="00157D34">
          <w:rPr>
            <w:rStyle w:val="Hyperlink"/>
            <w:rFonts w:ascii="Arial" w:hAnsi="Arial"/>
            <w:noProof/>
          </w:rPr>
          <w:t>7.1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ndw-ten-r01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_Toc106280984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11</w:t>
        </w:r>
        <w:r w:rsidR="009C4F62">
          <w:rPr>
            <w:noProof/>
            <w:webHidden/>
          </w:rPr>
          <w:fldChar w:fldCharType="end"/>
        </w:r>
      </w:hyperlink>
    </w:p>
    <w:p w14:paraId="3F638D1A" w14:textId="0A41A1B8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5" w:history="1">
        <w:r w:rsidR="009C4F62" w:rsidRPr="00157D34">
          <w:rPr>
            <w:rStyle w:val="Hyperlink"/>
            <w:noProof/>
          </w:rPr>
          <w:t>7.1.1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_Toc106280985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12</w:t>
        </w:r>
        <w:r w:rsidR="009C4F62">
          <w:rPr>
            <w:noProof/>
            <w:webHidden/>
          </w:rPr>
          <w:fldChar w:fldCharType="end"/>
        </w:r>
      </w:hyperlink>
    </w:p>
    <w:p w14:paraId="6928F4D6" w14:textId="1562FCDE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6" w:history="1">
        <w:r w:rsidR="009C4F62" w:rsidRPr="00157D34">
          <w:rPr>
            <w:rStyle w:val="Hyperlink"/>
            <w:rFonts w:ascii="Arial" w:hAnsi="Arial"/>
            <w:noProof/>
          </w:rPr>
          <w:t>7.2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ndw-ten-r02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_Toc106280986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14</w:t>
        </w:r>
        <w:r w:rsidR="009C4F62">
          <w:rPr>
            <w:noProof/>
            <w:webHidden/>
          </w:rPr>
          <w:fldChar w:fldCharType="end"/>
        </w:r>
      </w:hyperlink>
    </w:p>
    <w:p w14:paraId="6345A023" w14:textId="30A06E11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7" w:history="1">
        <w:r w:rsidR="009C4F62" w:rsidRPr="00157D34">
          <w:rPr>
            <w:rStyle w:val="Hyperlink"/>
            <w:noProof/>
          </w:rPr>
          <w:t>7.2.1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_Toc106280987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15</w:t>
        </w:r>
        <w:r w:rsidR="009C4F62">
          <w:rPr>
            <w:noProof/>
            <w:webHidden/>
          </w:rPr>
          <w:fldChar w:fldCharType="end"/>
        </w:r>
      </w:hyperlink>
    </w:p>
    <w:p w14:paraId="011D5C39" w14:textId="65F3A54B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8" w:history="1">
        <w:r w:rsidR="009C4F62" w:rsidRPr="00157D34">
          <w:rPr>
            <w:rStyle w:val="Hyperlink"/>
            <w:rFonts w:ascii="Arial" w:hAnsi="Arial"/>
            <w:noProof/>
          </w:rPr>
          <w:t>7.3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ndw-atv-r01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_Toc106280988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17</w:t>
        </w:r>
        <w:r w:rsidR="009C4F62">
          <w:rPr>
            <w:noProof/>
            <w:webHidden/>
          </w:rPr>
          <w:fldChar w:fldCharType="end"/>
        </w:r>
      </w:hyperlink>
    </w:p>
    <w:p w14:paraId="5E67B3B2" w14:textId="10494F4B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9" w:history="1">
        <w:r w:rsidR="009C4F62" w:rsidRPr="00157D34">
          <w:rPr>
            <w:rStyle w:val="Hyperlink"/>
            <w:noProof/>
          </w:rPr>
          <w:t>7.3.1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_Toc106280989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18</w:t>
        </w:r>
        <w:r w:rsidR="009C4F62">
          <w:rPr>
            <w:noProof/>
            <w:webHidden/>
          </w:rPr>
          <w:fldChar w:fldCharType="end"/>
        </w:r>
      </w:hyperlink>
    </w:p>
    <w:p w14:paraId="4B65AE53" w14:textId="5CAFC71B" w:rsidR="009C4F62" w:rsidRDefault="00501509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90" w:history="1">
        <w:r w:rsidR="009C4F62" w:rsidRPr="00157D34">
          <w:rPr>
            <w:rStyle w:val="Hyperlink"/>
            <w:rFonts w:ascii="Arial" w:hAnsi="Arial"/>
            <w:noProof/>
          </w:rPr>
          <w:t>7.4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ndw-atv-r02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_Toc106280990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20</w:t>
        </w:r>
        <w:r w:rsidR="009C4F62">
          <w:rPr>
            <w:noProof/>
            <w:webHidden/>
          </w:rPr>
          <w:fldChar w:fldCharType="end"/>
        </w:r>
      </w:hyperlink>
    </w:p>
    <w:p w14:paraId="16DD725B" w14:textId="7B87D02F" w:rsidR="009C4F62" w:rsidRDefault="00501509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91" w:history="1">
        <w:r w:rsidR="009C4F62" w:rsidRPr="00157D34">
          <w:rPr>
            <w:rStyle w:val="Hyperlink"/>
            <w:noProof/>
          </w:rPr>
          <w:t>7.4.1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_Toc106280991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21</w:t>
        </w:r>
        <w:r w:rsidR="009C4F62">
          <w:rPr>
            <w:noProof/>
            <w:webHidden/>
          </w:rPr>
          <w:fldChar w:fldCharType="end"/>
        </w:r>
      </w:hyperlink>
    </w:p>
    <w:p w14:paraId="7F11B254" w14:textId="4878DC7B" w:rsidR="00C12EAE" w:rsidRPr="00354C9F" w:rsidRDefault="00C12EAE" w:rsidP="00C12EAE">
      <w:pPr>
        <w:rPr>
          <w:rFonts w:cs="Arial"/>
          <w:noProof/>
          <w:color w:val="000000"/>
          <w:sz w:val="20"/>
          <w:szCs w:val="20"/>
          <w:lang w:val="en-GB"/>
        </w:rPr>
      </w:pPr>
      <w:r>
        <w:rPr>
          <w:rFonts w:cs="Arial"/>
          <w:noProof/>
          <w:color w:val="000000"/>
          <w:sz w:val="20"/>
          <w:szCs w:val="20"/>
          <w:lang w:val="en-GB"/>
        </w:rPr>
        <w:fldChar w:fldCharType="end"/>
      </w:r>
      <w:r>
        <w:rPr>
          <w:rFonts w:cs="Arial"/>
          <w:color w:val="000000"/>
          <w:szCs w:val="20"/>
          <w:lang w:val="en-GB"/>
        </w:rPr>
        <w:br w:type="page"/>
      </w:r>
    </w:p>
    <w:p w14:paraId="64F34FA0" w14:textId="77777777" w:rsidR="00C12EAE" w:rsidRPr="00E631B2" w:rsidRDefault="00C12EAE" w:rsidP="00010F29">
      <w:pPr>
        <w:pStyle w:val="Heading1"/>
      </w:pPr>
      <w:bookmarkStart w:id="7" w:name="_Toc29814300"/>
      <w:bookmarkStart w:id="8" w:name="_Toc48039896"/>
      <w:bookmarkStart w:id="9" w:name="_Toc106280969"/>
      <w:r w:rsidRPr="00E631B2">
        <w:lastRenderedPageBreak/>
        <w:t>Executive Summary</w:t>
      </w:r>
      <w:bookmarkEnd w:id="7"/>
      <w:bookmarkEnd w:id="8"/>
      <w:bookmarkEnd w:id="9"/>
    </w:p>
    <w:p w14:paraId="6542AAED" w14:textId="77777777" w:rsidR="00C26AB1" w:rsidRPr="00110998" w:rsidRDefault="00C26AB1" w:rsidP="00C45C29">
      <w:pPr>
        <w:pStyle w:val="Body1"/>
        <w:rPr>
          <w:rFonts w:ascii="Plain Light" w:hAnsi="Plain Light"/>
        </w:rPr>
      </w:pPr>
      <w:r w:rsidRPr="00110998">
        <w:rPr>
          <w:rFonts w:ascii="Plain Light" w:hAnsi="Plain Light"/>
        </w:rPr>
        <w:t>This report covers the availability and performance of the Cisco routers and switches within the Network Ten</w:t>
      </w:r>
      <w:r w:rsidRPr="00110998">
        <w:rPr>
          <w:rFonts w:ascii="Plain Light" w:hAnsi="Plain Light"/>
          <w:i/>
          <w:color w:val="FF0000"/>
        </w:rPr>
        <w:t xml:space="preserve"> </w:t>
      </w:r>
      <w:r w:rsidRPr="00110998">
        <w:rPr>
          <w:rFonts w:ascii="Plain Light" w:hAnsi="Plain Light"/>
        </w:rPr>
        <w:t>environment.</w:t>
      </w:r>
    </w:p>
    <w:p w14:paraId="49A44553" w14:textId="37494E62" w:rsidR="00C26AB1" w:rsidRPr="00110998" w:rsidRDefault="00C26AB1" w:rsidP="00C45C29">
      <w:pPr>
        <w:pStyle w:val="Body1"/>
        <w:rPr>
          <w:rFonts w:ascii="Plain Light" w:hAnsi="Plain Light"/>
        </w:rPr>
      </w:pPr>
      <w:r w:rsidRPr="00110998">
        <w:rPr>
          <w:rFonts w:ascii="Plain Light" w:hAnsi="Plain Light"/>
        </w:rPr>
        <w:t xml:space="preserve">The report is </w:t>
      </w:r>
      <w:r w:rsidR="00043B8E" w:rsidRPr="00110998">
        <w:rPr>
          <w:rFonts w:ascii="Plain Light" w:hAnsi="Plain Light"/>
        </w:rPr>
        <w:t>summarized</w:t>
      </w:r>
      <w:r w:rsidRPr="00110998">
        <w:rPr>
          <w:rFonts w:ascii="Plain Light" w:hAnsi="Plain Light"/>
        </w:rPr>
        <w:t xml:space="preserve"> in the following dashboard.</w:t>
      </w:r>
    </w:p>
    <w:tbl>
      <w:tblPr>
        <w:tblStyle w:val="TelstraPurpleTable"/>
        <w:tblW w:w="9493" w:type="dxa"/>
        <w:tblLook w:val="04A0" w:firstRow="1" w:lastRow="0" w:firstColumn="1" w:lastColumn="0" w:noHBand="0" w:noVBand="1"/>
      </w:tblPr>
      <w:tblGrid>
        <w:gridCol w:w="1905"/>
        <w:gridCol w:w="6737"/>
        <w:gridCol w:w="851"/>
      </w:tblGrid>
      <w:tr w:rsidR="00C12EAE" w:rsidRPr="00110998" w14:paraId="29AFBEC4" w14:textId="77777777" w:rsidTr="009B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3E046B54" w14:textId="77777777" w:rsidR="00C12EAE" w:rsidRPr="00110998" w:rsidRDefault="00C12EAE" w:rsidP="008422F3">
            <w:pPr>
              <w:pStyle w:val="BodyofTable"/>
            </w:pPr>
            <w:r w:rsidRPr="00110998">
              <w:t>Category</w:t>
            </w:r>
          </w:p>
        </w:tc>
        <w:tc>
          <w:tcPr>
            <w:tcW w:w="6737" w:type="dxa"/>
          </w:tcPr>
          <w:p w14:paraId="4A9637C0" w14:textId="77777777" w:rsidR="00C12EAE" w:rsidRPr="00110998" w:rsidRDefault="00C12EAE" w:rsidP="008422F3">
            <w:pPr>
              <w:pStyle w:val="BodyofTable"/>
            </w:pPr>
            <w:r w:rsidRPr="00110998">
              <w:t>Comments</w:t>
            </w:r>
          </w:p>
        </w:tc>
        <w:tc>
          <w:tcPr>
            <w:tcW w:w="851" w:type="dxa"/>
          </w:tcPr>
          <w:p w14:paraId="7FE5B077" w14:textId="77777777" w:rsidR="00C12EAE" w:rsidRPr="00110998" w:rsidRDefault="00C12EAE" w:rsidP="008422F3">
            <w:pPr>
              <w:pStyle w:val="BodyofTable"/>
            </w:pPr>
            <w:r w:rsidRPr="00110998">
              <w:t>Status</w:t>
            </w:r>
          </w:p>
        </w:tc>
      </w:tr>
      <w:tr w:rsidR="00C26AB1" w:rsidRPr="00110998" w14:paraId="6751E7F5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563630A8" w14:textId="77777777" w:rsidR="00C26AB1" w:rsidRPr="00910614" w:rsidRDefault="00C26AB1" w:rsidP="008422F3">
            <w:pPr>
              <w:pStyle w:val="BodyofTable"/>
            </w:pPr>
            <w:r w:rsidRPr="00910614">
              <w:t>Tickets</w:t>
            </w:r>
          </w:p>
        </w:tc>
        <w:tc>
          <w:tcPr>
            <w:tcW w:w="6737" w:type="dxa"/>
          </w:tcPr>
          <w:p w14:paraId="77F5737F" w14:textId="070542B4" w:rsidR="00C26AB1" w:rsidRPr="008422F3" w:rsidRDefault="00B12AF2" w:rsidP="008422F3">
            <w:pPr>
              <w:pStyle w:val="BodyofTable"/>
            </w:pPr>
            <w:r>
              <w:t>7</w:t>
            </w:r>
            <w:r w:rsidR="002F35D9" w:rsidRPr="008422F3">
              <w:t xml:space="preserve"> Total: 7 Incidents + </w:t>
            </w:r>
            <w:r>
              <w:t>0</w:t>
            </w:r>
            <w:r w:rsidR="002F35D9" w:rsidRPr="008422F3">
              <w:t xml:space="preserve"> Service Requests</w:t>
            </w:r>
            <w:r w:rsidR="002F35D9" w:rsidRPr="008422F3">
              <w:br/>
            </w:r>
            <w:r w:rsidR="002A5F7D">
              <w:t>0</w:t>
            </w:r>
            <w:r w:rsidR="002F35D9" w:rsidRPr="008422F3">
              <w:t xml:space="preserve"> Open, </w:t>
            </w:r>
            <w:r>
              <w:t>7</w:t>
            </w:r>
            <w:r w:rsidR="002F35D9" w:rsidRPr="008422F3">
              <w:t xml:space="preserve"> Completed, 0 Cancelled</w:t>
            </w:r>
          </w:p>
        </w:tc>
        <w:tc>
          <w:tcPr>
            <w:tcW w:w="851" w:type="dxa"/>
          </w:tcPr>
          <w:p w14:paraId="1E5CC081" w14:textId="77777777" w:rsidR="00C26AB1" w:rsidRPr="00110998" w:rsidRDefault="00C26AB1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3DF9CC82" wp14:editId="33277377">
                  <wp:extent cx="209550" cy="209550"/>
                  <wp:effectExtent l="0" t="0" r="0" b="0"/>
                  <wp:docPr id="27" name="Picture 27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2D36E471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4C3C8CB4" w14:textId="77777777" w:rsidR="009B3604" w:rsidRPr="00910614" w:rsidRDefault="009B3604" w:rsidP="008422F3">
            <w:pPr>
              <w:pStyle w:val="BodyofTable"/>
            </w:pPr>
            <w:r w:rsidRPr="00910614">
              <w:t>Firmware Status</w:t>
            </w:r>
          </w:p>
        </w:tc>
        <w:tc>
          <w:tcPr>
            <w:tcW w:w="6737" w:type="dxa"/>
          </w:tcPr>
          <w:p w14:paraId="49EEA20B" w14:textId="77777777" w:rsidR="009B3604" w:rsidRPr="00910614" w:rsidRDefault="009B3604" w:rsidP="008422F3">
            <w:pPr>
              <w:pStyle w:val="BodyofTable"/>
            </w:pPr>
            <w:r w:rsidRPr="00910614">
              <w:t>There is newer firmware available, but there is no specific requirement to upgrade.</w:t>
            </w:r>
          </w:p>
        </w:tc>
        <w:tc>
          <w:tcPr>
            <w:tcW w:w="851" w:type="dxa"/>
          </w:tcPr>
          <w:p w14:paraId="62CB52DD" w14:textId="77777777" w:rsidR="009B3604" w:rsidRPr="00110998" w:rsidRDefault="009B3604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0B8566B6" wp14:editId="17C21CBA">
                  <wp:extent cx="209550" cy="209550"/>
                  <wp:effectExtent l="0" t="0" r="0" b="0"/>
                  <wp:docPr id="1" name="Picture 1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41E4F9D3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2DE69C11" w14:textId="77777777" w:rsidR="009B3604" w:rsidRPr="00910614" w:rsidRDefault="009B3604" w:rsidP="008422F3">
            <w:pPr>
              <w:pStyle w:val="BodyofTable"/>
            </w:pPr>
            <w:r w:rsidRPr="00910614">
              <w:t>Uptime</w:t>
            </w:r>
          </w:p>
        </w:tc>
        <w:tc>
          <w:tcPr>
            <w:tcW w:w="6737" w:type="dxa"/>
          </w:tcPr>
          <w:p w14:paraId="02FE09ED" w14:textId="0D1EBDD5" w:rsidR="009B3604" w:rsidRPr="00910614" w:rsidRDefault="00F971E1" w:rsidP="008422F3">
            <w:pPr>
              <w:pStyle w:val="BodyofTable"/>
            </w:pPr>
            <w:r>
              <w:t>No devices rebooted</w:t>
            </w:r>
          </w:p>
        </w:tc>
        <w:tc>
          <w:tcPr>
            <w:tcW w:w="851" w:type="dxa"/>
          </w:tcPr>
          <w:p w14:paraId="66CF8317" w14:textId="47BCD217" w:rsidR="009B3604" w:rsidRPr="00110998" w:rsidRDefault="00431889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31D48E07" wp14:editId="42597BEF">
                  <wp:extent cx="244800" cy="244800"/>
                  <wp:effectExtent l="0" t="0" r="3175" b="3175"/>
                  <wp:docPr id="3" name="Picture 3" descr="C:\Users\robert.gruener\Downloads\1389264091_con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obert.gruener\Downloads\1389264091_con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791D2833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0850F6C9" w14:textId="77777777" w:rsidR="009B3604" w:rsidRPr="00910614" w:rsidRDefault="009B3604" w:rsidP="008422F3">
            <w:pPr>
              <w:pStyle w:val="BodyofTable"/>
            </w:pPr>
            <w:r w:rsidRPr="00910614">
              <w:t>Recommendations</w:t>
            </w:r>
          </w:p>
        </w:tc>
        <w:tc>
          <w:tcPr>
            <w:tcW w:w="6737" w:type="dxa"/>
          </w:tcPr>
          <w:p w14:paraId="25183C69" w14:textId="77777777" w:rsidR="009B3604" w:rsidRPr="00910614" w:rsidRDefault="009B3604" w:rsidP="008422F3">
            <w:pPr>
              <w:pStyle w:val="BodyofTable"/>
            </w:pPr>
            <w:r w:rsidRPr="00910614">
              <w:t>No recommendations.</w:t>
            </w:r>
          </w:p>
        </w:tc>
        <w:tc>
          <w:tcPr>
            <w:tcW w:w="851" w:type="dxa"/>
          </w:tcPr>
          <w:p w14:paraId="2DD2553F" w14:textId="77777777" w:rsidR="009B3604" w:rsidRPr="00110998" w:rsidRDefault="009B3604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673E7ABF" wp14:editId="62F7E7D9">
                  <wp:extent cx="209550" cy="209550"/>
                  <wp:effectExtent l="0" t="0" r="0" b="0"/>
                  <wp:docPr id="28" name="Picture 28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C3651" w14:textId="091E034A" w:rsidR="00C12EAE" w:rsidRPr="00110998" w:rsidRDefault="00C12EAE" w:rsidP="00C12EAE">
      <w:pPr>
        <w:spacing w:after="120" w:line="276" w:lineRule="auto"/>
        <w:jc w:val="both"/>
      </w:pPr>
    </w:p>
    <w:p w14:paraId="5F70DCC9" w14:textId="77777777" w:rsidR="00A442BD" w:rsidRPr="00110998" w:rsidRDefault="00A442BD" w:rsidP="00C12EAE">
      <w:pPr>
        <w:spacing w:after="120" w:line="276" w:lineRule="auto"/>
        <w:jc w:val="both"/>
      </w:pPr>
    </w:p>
    <w:tbl>
      <w:tblPr>
        <w:tblStyle w:val="TelstraPurpleTable"/>
        <w:tblW w:w="0" w:type="auto"/>
        <w:tblLook w:val="04A0" w:firstRow="1" w:lastRow="0" w:firstColumn="1" w:lastColumn="0" w:noHBand="0" w:noVBand="1"/>
      </w:tblPr>
      <w:tblGrid>
        <w:gridCol w:w="993"/>
        <w:gridCol w:w="4252"/>
      </w:tblGrid>
      <w:tr w:rsidR="00C12EAE" w:rsidRPr="00110998" w14:paraId="38BE970B" w14:textId="77777777" w:rsidTr="00BC0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79DCC320" w14:textId="77777777" w:rsidR="00C12EAE" w:rsidRPr="00110998" w:rsidRDefault="00C12EAE" w:rsidP="008422F3">
            <w:pPr>
              <w:pStyle w:val="BodyofTable"/>
            </w:pPr>
            <w:r w:rsidRPr="00110998">
              <w:t>Symbol</w:t>
            </w:r>
          </w:p>
        </w:tc>
        <w:tc>
          <w:tcPr>
            <w:tcW w:w="4252" w:type="dxa"/>
          </w:tcPr>
          <w:p w14:paraId="25368CA7" w14:textId="77777777" w:rsidR="00C12EAE" w:rsidRPr="00110998" w:rsidRDefault="00C12EAE" w:rsidP="008422F3">
            <w:pPr>
              <w:pStyle w:val="BodyofTable"/>
            </w:pPr>
            <w:r w:rsidRPr="00110998">
              <w:t>Description</w:t>
            </w:r>
          </w:p>
        </w:tc>
      </w:tr>
      <w:tr w:rsidR="00C12EAE" w:rsidRPr="00110998" w14:paraId="7B45D4C1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02B55991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B865057" wp14:editId="4AC4F1A5">
                  <wp:extent cx="209550" cy="209550"/>
                  <wp:effectExtent l="0" t="0" r="0" b="0"/>
                  <wp:docPr id="15" name="Picture 15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0239B79E" w14:textId="77777777" w:rsidR="00C12EAE" w:rsidRPr="00110998" w:rsidRDefault="00C12EAE" w:rsidP="008422F3">
            <w:pPr>
              <w:pStyle w:val="BodyofTable"/>
            </w:pPr>
            <w:r w:rsidRPr="00110998">
              <w:t>No issues of concern.</w:t>
            </w:r>
          </w:p>
        </w:tc>
      </w:tr>
      <w:tr w:rsidR="00C12EAE" w:rsidRPr="00110998" w14:paraId="0A318F4C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40FFF555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00773132" wp14:editId="77A6EE01">
                  <wp:extent cx="244800" cy="244800"/>
                  <wp:effectExtent l="0" t="0" r="317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99442400_File - Yellow No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6738E94" w14:textId="77777777" w:rsidR="00C12EAE" w:rsidRPr="00110998" w:rsidRDefault="00C12EAE" w:rsidP="008422F3">
            <w:pPr>
              <w:pStyle w:val="BodyofTable"/>
            </w:pPr>
            <w:r w:rsidRPr="00110998">
              <w:t>There are issues to be noted.</w:t>
            </w:r>
          </w:p>
        </w:tc>
      </w:tr>
      <w:tr w:rsidR="00C12EAE" w:rsidRPr="00110998" w14:paraId="011790E7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2A530DAF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A0587F6" wp14:editId="213DC774">
                  <wp:extent cx="244800" cy="244800"/>
                  <wp:effectExtent l="0" t="0" r="3175" b="3175"/>
                  <wp:docPr id="17" name="Picture 17" descr="C:\Users\robert.gruener\Downloads\1389264091_con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obert.gruener\Downloads\1389264091_con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4F40B975" w14:textId="77777777" w:rsidR="00C12EAE" w:rsidRPr="00110998" w:rsidRDefault="00C12EAE" w:rsidP="008422F3">
            <w:pPr>
              <w:pStyle w:val="BodyofTable"/>
            </w:pPr>
            <w:r w:rsidRPr="00110998">
              <w:t xml:space="preserve">Work is required. </w:t>
            </w:r>
          </w:p>
        </w:tc>
      </w:tr>
      <w:tr w:rsidR="00C12EAE" w:rsidRPr="00110998" w14:paraId="0BC50A62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001EA7C4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A1973DF" wp14:editId="1D7F1DD6">
                  <wp:extent cx="228600" cy="228600"/>
                  <wp:effectExtent l="0" t="0" r="0" b="0"/>
                  <wp:docPr id="18" name="Picture 18" descr="C:\InhouseApps\o2lib\Images\24x24\Excla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InhouseApps\o2lib\Images\24x24\Excla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316C65F" w14:textId="77777777" w:rsidR="00C12EAE" w:rsidRPr="00110998" w:rsidRDefault="00C12EAE" w:rsidP="008422F3">
            <w:pPr>
              <w:pStyle w:val="BodyofTable"/>
            </w:pPr>
            <w:r w:rsidRPr="00110998">
              <w:t>Important problems need to be fixed.</w:t>
            </w:r>
          </w:p>
        </w:tc>
      </w:tr>
    </w:tbl>
    <w:p w14:paraId="212C13D7" w14:textId="77777777" w:rsidR="00C12EAE" w:rsidRPr="00110998" w:rsidRDefault="00C12EAE" w:rsidP="00C12EAE">
      <w:pPr>
        <w:spacing w:after="120" w:line="276" w:lineRule="auto"/>
        <w:jc w:val="both"/>
      </w:pPr>
    </w:p>
    <w:p w14:paraId="180173C0" w14:textId="069D25CA" w:rsidR="00010F29" w:rsidRDefault="00C12EAE" w:rsidP="00FE1505">
      <w:pPr>
        <w:pStyle w:val="Heading1"/>
        <w:rPr>
          <w:rFonts w:ascii="Plain Medium" w:hAnsi="Plain Medium" w:cs="Calibri"/>
          <w:b w:val="0"/>
        </w:rPr>
      </w:pPr>
      <w:r w:rsidRPr="000E03E9">
        <w:br w:type="page"/>
      </w:r>
      <w:bookmarkStart w:id="10" w:name="_Toc29814302"/>
      <w:bookmarkStart w:id="11" w:name="_Toc48039898"/>
    </w:p>
    <w:p w14:paraId="142B602C" w14:textId="392B72FD" w:rsidR="00C12EAE" w:rsidRDefault="00C12EAE" w:rsidP="00010F29">
      <w:pPr>
        <w:pStyle w:val="Heading1"/>
      </w:pPr>
      <w:bookmarkStart w:id="12" w:name="_Toc106280971"/>
      <w:r w:rsidRPr="000E03E9">
        <w:lastRenderedPageBreak/>
        <w:t>Firmware and Uptime Status</w:t>
      </w:r>
      <w:bookmarkEnd w:id="10"/>
      <w:bookmarkEnd w:id="11"/>
      <w:bookmarkEnd w:id="12"/>
    </w:p>
    <w:p w14:paraId="7ECA2B55" w14:textId="21B1E836" w:rsidR="002F35D9" w:rsidRDefault="002F35D9" w:rsidP="002F35D9">
      <w:pPr>
        <w:pStyle w:val="Body1"/>
      </w:pPr>
      <w:bookmarkStart w:id="13" w:name="_Toc13476868"/>
      <w:bookmarkStart w:id="14" w:name="_Toc45780874"/>
      <w:bookmarkStart w:id="15" w:name="_Toc490551827"/>
      <w:r>
        <w:t xml:space="preserve">Uptimes calculated on </w:t>
      </w:r>
      <w:r w:rsidR="00B12AF2">
        <w:t>Friday</w:t>
      </w:r>
      <w:r>
        <w:t>, 1 Ju</w:t>
      </w:r>
      <w:r w:rsidR="00B12AF2">
        <w:t>ly</w:t>
      </w:r>
      <w:r>
        <w:t xml:space="preserve"> 2022</w:t>
      </w:r>
    </w:p>
    <w:tbl>
      <w:tblPr>
        <w:tblW w:w="0" w:type="auto"/>
        <w:tblBorders>
          <w:top w:val="single" w:sz="6" w:space="0" w:color="595959"/>
          <w:left w:val="single" w:sz="6" w:space="0" w:color="595959"/>
          <w:bottom w:val="single" w:sz="6" w:space="0" w:color="595959"/>
          <w:right w:val="single" w:sz="6" w:space="0" w:color="595959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2152"/>
        <w:gridCol w:w="504"/>
        <w:gridCol w:w="1254"/>
        <w:gridCol w:w="1079"/>
        <w:gridCol w:w="1254"/>
        <w:gridCol w:w="879"/>
        <w:gridCol w:w="729"/>
        <w:gridCol w:w="582"/>
      </w:tblGrid>
      <w:tr w:rsidR="002F35D9" w:rsidRPr="002F35D9" w14:paraId="50EB5DE8" w14:textId="77777777" w:rsidTr="002F35D9">
        <w:trPr>
          <w:tblHeader/>
        </w:trPr>
        <w:tc>
          <w:tcPr>
            <w:tcW w:w="0" w:type="auto"/>
            <w:shd w:val="clear" w:color="auto" w:fill="595959"/>
            <w:vAlign w:val="center"/>
            <w:hideMark/>
          </w:tcPr>
          <w:p w14:paraId="2CED545D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27CA50A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Site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1783BFA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345B2B2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289247D6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Model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0EDAB516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Serial Number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7761C662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Firmware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7D04A30C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Up Days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35EFF088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Status</w:t>
            </w:r>
          </w:p>
        </w:tc>
      </w:tr>
      <w:tr w:rsidR="00B12AF2" w:rsidRPr="002F35D9" w14:paraId="43C2DE82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707E789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ndw-tvq-r01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EE4A3C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Brisbane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46CC7D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C3A565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50E66E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48D661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FGL190511LH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F9305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4BD9F0" w14:textId="2351209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2652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6F4ADF9" w14:textId="5BCA0D2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7CFAA1" wp14:editId="035E82BC">
                  <wp:extent cx="152400" cy="1524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0E0160E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25DEEBC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ndw-tvq-r02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408273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Brisbane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7D5D88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E081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CDA5F3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084D89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FGL190511LJ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375F77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A4600F" w14:textId="1ABD9DD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2651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05FDA3" w14:textId="42BD1A4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A79D58" wp14:editId="3685B6A8">
                  <wp:extent cx="152400" cy="1524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DEAA573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4FBAE7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ndw-gct-r01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05515C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Gold Coast News Bureau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B32658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76D3F1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51A096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2E8A40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FGL190510RT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1E90C3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4875162" w14:textId="1F1D741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649F28B" w14:textId="344EB3D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C3547" wp14:editId="13F8367A">
                  <wp:extent cx="152400" cy="152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577632FB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7DD9F66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ndw-gct-r02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DCFC90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Gold Coast News Bureau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75F0CB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476E0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172.20.200.206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F9463C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AC449E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FGL190510Q0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7539B0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D7018CA" w14:textId="665E8DE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073D9C5" w14:textId="7B38337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1A4A574" wp14:editId="5E298DF7">
                  <wp:extent cx="152400" cy="152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2ED403A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6C8EADE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ndw-atv-r01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8B29E9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Melbourne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77B8DE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A00B35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7ECB5D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F0903D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FXS1852Q1CC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7E66B2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15.4(2r)S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A8F17C" w14:textId="164903B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2571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544FEBC" w14:textId="5342D31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6C49FB" wp14:editId="37304E91">
                  <wp:extent cx="152400" cy="152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40207637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2C5A0F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ndw-atv-r02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2BC66B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Melbourne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0BE400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DABC89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172.20.200.196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23B974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278F1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FXS1847Q1Y1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A9D28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15.4(2r)S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FD7495" w14:textId="22845BE5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2571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66E4A2D" w14:textId="7640724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5ED8CE" wp14:editId="3BB6FE24">
                  <wp:extent cx="152400" cy="152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3A0C32AC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3863FBF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txa-nws-r01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EC6005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Mt Lofty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0883C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AB4C96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49F594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03098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35C869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FA560B2" w14:textId="2F17F453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1115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7B7A36" w14:textId="7724383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6B040A2" wp14:editId="00452189">
                  <wp:extent cx="152400" cy="152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7D3F4E9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0100CE2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txa-crf-r01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6F13D3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Mt Lofty (</w:t>
            </w:r>
            <w:proofErr w:type="spell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ex ADS</w:t>
            </w:r>
            <w:proofErr w:type="spellEnd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/SAS)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C6C77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7DF0D1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05057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2AF7A3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FGL190524WV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F0CE4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1272189" w14:textId="676A8F1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2662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53E7323" w14:textId="462A729B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2AC72F9" wp14:editId="0CAC399A">
                  <wp:extent cx="152400" cy="152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38D07D3C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967576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ndw-can-r01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C90CC3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Parliament House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9F6D32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D0FB7C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F0AAFC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807292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FTX1848AKM2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5C1D94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8B9C0DA" w14:textId="170D71E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159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928444A" w14:textId="74CA24A6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CC3986A" wp14:editId="4F72739D">
                  <wp:extent cx="152400" cy="152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BCAFBA3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161430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ndw-can-r02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B557AB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Parliament House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952E05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B75DD5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3B9747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CB546C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FGL190510Q1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6A1D4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EF33CB0" w14:textId="04060BC1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159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46BEF60" w14:textId="188AE56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BB122C" wp14:editId="73261F47">
                  <wp:extent cx="152400" cy="152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788CC6C4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52453D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ndw-new-r01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DB023D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Perth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95C8BD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E6D4D3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237DA7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3C617D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FGL151111QA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18EA8C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8ED50A1" w14:textId="784174F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33AF9C5" w14:textId="463A2186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B4D89B" wp14:editId="0D59B9D0">
                  <wp:extent cx="152400" cy="152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343DA61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4BB242F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ndw-new-r02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0C0D26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Perth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0559CB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F6A727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1B5685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76FAA4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FGL190511KB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1E4C1E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F0BAA1" w14:textId="41ED1FC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1346CEF" w14:textId="257A39B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69C1C" wp14:editId="1CD1536D">
                  <wp:extent cx="152400" cy="152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57B3F90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2D1D6E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ndw-ten-r01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D2A544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Sydney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BF02BA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7C80CF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0A67BB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DE5958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FXS1852Q1FJ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BA5C7F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15.4(2r)S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1F50E80" w14:textId="253E4CA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2569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139E7B8" w14:textId="4148585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FFA3EE" wp14:editId="67E7C39D">
                  <wp:extent cx="152400" cy="152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D156CCE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44226E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ndw-ten-r02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8DADFC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Sydney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C7C52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DE3970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24C46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09052E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FXS1851Q1SG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BC84DF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15.4(2r)S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E62E5FB" w14:textId="2F948754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2569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31D7B72" w14:textId="6F047AD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40BF6B" wp14:editId="7C449B3D">
                  <wp:extent cx="152400" cy="152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4570260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59FBCA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txa-art-r01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B99E21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TXA </w:t>
            </w:r>
            <w:proofErr w:type="spell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Artamon</w:t>
            </w:r>
            <w:proofErr w:type="spell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982CD5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A0C65A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172.20.200.207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8A4E32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8AC2CE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044A2C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4252028" w14:textId="720E1418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1428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F4F6809" w14:textId="5CE7FA4C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FC6388" wp14:editId="2F9AB394">
                  <wp:extent cx="152400" cy="152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1E5B082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7903064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txa-bky-r01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415814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Bickley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80C66F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ED6EF1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69F2B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359BD5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4C29EF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959E93C" w14:textId="458A909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2520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9558BEC" w14:textId="4EDBF16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B833551" wp14:editId="57F0E05B">
                  <wp:extent cx="1524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5318CA1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3B1218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txa-cml-r01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60EC2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Carmel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A50440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44F5CD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3A8C3A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C67801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9A9CDB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244E940" w14:textId="3A57A72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1709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8B50FF2" w14:textId="166E827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3A14741" wp14:editId="153E69D3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3037DD0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8ECF4E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txa-eyr-r01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57BF16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Mt Dandenong Backup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EE99C3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1ADE0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8C533B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05D1C7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F1AC5A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1E1E4A" w14:textId="384076D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2438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B7CEFAC" w14:textId="508EEB7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3778DA" wp14:editId="38B9F23D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1542A11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17FE76B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txa-ota-r01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81D48B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Mt Dandenong Primary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7C309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561A21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D9543C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254D0F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AE1D17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42CFF53" w14:textId="22BDEEA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1247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D4BD5C2" w14:textId="444574E3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244726" wp14:editId="4D8D6416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E7AF3" w14:textId="77777777" w:rsidR="002F35D9" w:rsidRDefault="002F35D9" w:rsidP="002F35D9">
      <w:pPr>
        <w:pStyle w:val="Heading2"/>
        <w:rPr>
          <w:rFonts w:ascii="Arial" w:hAnsi="Arial"/>
        </w:rPr>
      </w:pPr>
      <w:bookmarkStart w:id="16" w:name="_Toc106280972"/>
      <w:r>
        <w:rPr>
          <w:rFonts w:ascii="Arial" w:hAnsi="Arial"/>
        </w:rPr>
        <w:t>Uptime</w:t>
      </w:r>
      <w:bookmarkEnd w:id="16"/>
    </w:p>
    <w:p w14:paraId="38C3BED2" w14:textId="361F70EB" w:rsidR="00C26AB1" w:rsidRDefault="002F35D9" w:rsidP="002F35D9">
      <w:pPr>
        <w:pStyle w:val="Body1"/>
        <w:rPr>
          <w:rFonts w:eastAsia="Cambria" w:cs="Arial"/>
          <w:b/>
          <w:color w:val="000000"/>
          <w:spacing w:val="-2"/>
          <w:sz w:val="30"/>
          <w:szCs w:val="30"/>
        </w:rPr>
      </w:pPr>
      <w:r>
        <w:t xml:space="preserve">No devices </w:t>
      </w:r>
      <w:r w:rsidRPr="002F35D9">
        <w:t>rebooted</w:t>
      </w:r>
      <w:r w:rsidR="00C26AB1">
        <w:br w:type="page"/>
      </w:r>
    </w:p>
    <w:p w14:paraId="487C50DC" w14:textId="77777777" w:rsidR="00C26AB1" w:rsidRPr="00C32FA2" w:rsidRDefault="00C26AB1" w:rsidP="00431889">
      <w:pPr>
        <w:pStyle w:val="Heading2"/>
      </w:pPr>
      <w:bookmarkStart w:id="17" w:name="_Toc48150162"/>
      <w:bookmarkStart w:id="18" w:name="_Toc106280973"/>
      <w:bookmarkEnd w:id="13"/>
      <w:bookmarkEnd w:id="14"/>
      <w:r w:rsidRPr="00C32FA2">
        <w:lastRenderedPageBreak/>
        <w:t>Latest Firmware Revisions</w:t>
      </w:r>
      <w:bookmarkEnd w:id="17"/>
      <w:bookmarkEnd w:id="18"/>
    </w:p>
    <w:p w14:paraId="6436E834" w14:textId="77777777" w:rsidR="00C26AB1" w:rsidRPr="00C70E18" w:rsidRDefault="00C26AB1" w:rsidP="00EE4826">
      <w:pPr>
        <w:pStyle w:val="Heading3"/>
      </w:pPr>
      <w:bookmarkStart w:id="19" w:name="_Toc48150163"/>
      <w:bookmarkStart w:id="20" w:name="_Toc106280974"/>
      <w:r w:rsidRPr="00C70E18">
        <w:t>2900 and 3900 series routers</w:t>
      </w:r>
      <w:bookmarkEnd w:id="19"/>
      <w:bookmarkEnd w:id="20"/>
    </w:p>
    <w:p w14:paraId="2976FC64" w14:textId="007E1AA4" w:rsidR="00C26AB1" w:rsidRPr="00010F29" w:rsidRDefault="00501509" w:rsidP="00C26AB1">
      <w:pPr>
        <w:pStyle w:val="Body2"/>
        <w:ind w:left="0"/>
        <w:rPr>
          <w:rStyle w:val="Hyperlink"/>
        </w:rPr>
      </w:pPr>
      <w:hyperlink r:id="rId23" w:history="1">
        <w:r w:rsidR="007B25C7" w:rsidRPr="00010F29">
          <w:rPr>
            <w:rStyle w:val="Hyperlink"/>
          </w:rPr>
          <w:t>https://software.cisco.com/download/home/282774229/type/280805680/</w:t>
        </w:r>
      </w:hyperlink>
    </w:p>
    <w:p w14:paraId="54BD5893" w14:textId="77777777" w:rsidR="00C26AB1" w:rsidRPr="00010F29" w:rsidRDefault="00501509" w:rsidP="00C26AB1">
      <w:pPr>
        <w:pStyle w:val="Body2"/>
        <w:ind w:left="0"/>
        <w:rPr>
          <w:rStyle w:val="Hyperlink"/>
        </w:rPr>
      </w:pPr>
      <w:hyperlink r:id="rId24" w:history="1">
        <w:r w:rsidR="00C26AB1" w:rsidRPr="00010F29">
          <w:rPr>
            <w:rStyle w:val="Hyperlink"/>
          </w:rPr>
          <w:t>https://software.cisco.com/download/home/282774228/type/280805680/</w:t>
        </w:r>
      </w:hyperlink>
    </w:p>
    <w:tbl>
      <w:tblPr>
        <w:tblStyle w:val="TelstraPurpleTable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2423"/>
        <w:gridCol w:w="2404"/>
        <w:gridCol w:w="2402"/>
        <w:gridCol w:w="1556"/>
      </w:tblGrid>
      <w:tr w:rsidR="00C26AB1" w:rsidRPr="00010F29" w14:paraId="0F57CAE1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7EFBEDD8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Stream</w:t>
            </w:r>
          </w:p>
        </w:tc>
        <w:tc>
          <w:tcPr>
            <w:tcW w:w="1260" w:type="pct"/>
          </w:tcPr>
          <w:p w14:paraId="21E06DA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Currently Installed Version</w:t>
            </w:r>
          </w:p>
        </w:tc>
        <w:tc>
          <w:tcPr>
            <w:tcW w:w="1250" w:type="pct"/>
          </w:tcPr>
          <w:p w14:paraId="39DAA49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Suggested version</w:t>
            </w:r>
          </w:p>
        </w:tc>
        <w:tc>
          <w:tcPr>
            <w:tcW w:w="1249" w:type="pct"/>
          </w:tcPr>
          <w:p w14:paraId="13E7F17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Latest Version</w:t>
            </w:r>
          </w:p>
        </w:tc>
        <w:tc>
          <w:tcPr>
            <w:tcW w:w="809" w:type="pct"/>
            <w:noWrap/>
          </w:tcPr>
          <w:p w14:paraId="442660AE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Release Date</w:t>
            </w:r>
          </w:p>
        </w:tc>
      </w:tr>
      <w:tr w:rsidR="00C26AB1" w:rsidRPr="00010F29" w14:paraId="62B123CC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360EE125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15.3M</w:t>
            </w:r>
          </w:p>
        </w:tc>
        <w:tc>
          <w:tcPr>
            <w:tcW w:w="1260" w:type="pct"/>
          </w:tcPr>
          <w:p w14:paraId="73E0264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</w:tc>
        <w:tc>
          <w:tcPr>
            <w:tcW w:w="1250" w:type="pct"/>
          </w:tcPr>
          <w:p w14:paraId="79284EF8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1A6A8BB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15.3.3M10(MD)</w:t>
            </w:r>
          </w:p>
        </w:tc>
        <w:tc>
          <w:tcPr>
            <w:tcW w:w="809" w:type="pct"/>
            <w:noWrap/>
          </w:tcPr>
          <w:p w14:paraId="047DA1B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 Jul 2017</w:t>
            </w:r>
          </w:p>
        </w:tc>
      </w:tr>
      <w:tr w:rsidR="00C26AB1" w:rsidRPr="00010F29" w14:paraId="77E9B269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40B725C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15.4T</w:t>
            </w:r>
          </w:p>
        </w:tc>
        <w:tc>
          <w:tcPr>
            <w:tcW w:w="1260" w:type="pct"/>
          </w:tcPr>
          <w:p w14:paraId="4D31D109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</w:tc>
        <w:tc>
          <w:tcPr>
            <w:tcW w:w="1250" w:type="pct"/>
          </w:tcPr>
          <w:p w14:paraId="0B2D1C8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CABAA0D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15.4.2T4(ED)</w:t>
            </w:r>
          </w:p>
        </w:tc>
        <w:tc>
          <w:tcPr>
            <w:tcW w:w="809" w:type="pct"/>
            <w:noWrap/>
          </w:tcPr>
          <w:p w14:paraId="40A7941B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 Oct 2015</w:t>
            </w:r>
          </w:p>
        </w:tc>
      </w:tr>
      <w:tr w:rsidR="00C26AB1" w:rsidRPr="00010F29" w14:paraId="6DD622E5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5B6E67D8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15.4M</w:t>
            </w:r>
          </w:p>
        </w:tc>
        <w:tc>
          <w:tcPr>
            <w:tcW w:w="1260" w:type="pct"/>
          </w:tcPr>
          <w:p w14:paraId="3592B37E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</w:tc>
        <w:tc>
          <w:tcPr>
            <w:tcW w:w="1250" w:type="pct"/>
          </w:tcPr>
          <w:p w14:paraId="57FCC36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16E2714A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15.4.3M10(MD)</w:t>
            </w:r>
          </w:p>
        </w:tc>
        <w:tc>
          <w:tcPr>
            <w:tcW w:w="809" w:type="pct"/>
            <w:noWrap/>
          </w:tcPr>
          <w:p w14:paraId="0820CFF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 Aug 2018</w:t>
            </w:r>
          </w:p>
        </w:tc>
      </w:tr>
      <w:tr w:rsidR="00C26AB1" w:rsidRPr="00010F29" w14:paraId="200FB2C5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68437D1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15.6M</w:t>
            </w:r>
          </w:p>
        </w:tc>
        <w:tc>
          <w:tcPr>
            <w:tcW w:w="1260" w:type="pct"/>
          </w:tcPr>
          <w:p w14:paraId="002389D8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6E6BE1CE" w14:textId="07EF298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15.6.3M</w:t>
            </w:r>
            <w:r w:rsidR="008A2610"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1249" w:type="pct"/>
          </w:tcPr>
          <w:p w14:paraId="3BC2A0D6" w14:textId="304E530D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15.6.3M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34A1037D" w14:textId="70813AAB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Sep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2020</w:t>
            </w:r>
          </w:p>
        </w:tc>
      </w:tr>
      <w:tr w:rsidR="00C26AB1" w:rsidRPr="00010F29" w14:paraId="5A9C27EF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1549F9A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15.7M</w:t>
            </w:r>
          </w:p>
        </w:tc>
        <w:tc>
          <w:tcPr>
            <w:tcW w:w="1260" w:type="pct"/>
          </w:tcPr>
          <w:p w14:paraId="51FC079C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4CBCDA7E" w14:textId="7DD81319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15.7.3M</w:t>
            </w:r>
            <w:r w:rsidR="006C469B"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8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1249" w:type="pct"/>
          </w:tcPr>
          <w:p w14:paraId="0416E00E" w14:textId="6F79E193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15.7.3M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7C9E291D" w14:textId="775AEB34" w:rsidR="00C26AB1" w:rsidRPr="00010F29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09</w:t>
            </w:r>
            <w:r w:rsidR="00C26AB1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Mar</w:t>
            </w:r>
            <w:r w:rsidR="00C26AB1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</w:tbl>
    <w:p w14:paraId="33B4D2F8" w14:textId="77777777" w:rsidR="00C26AB1" w:rsidRPr="00C70E18" w:rsidRDefault="00C26AB1" w:rsidP="00EE4826">
      <w:pPr>
        <w:pStyle w:val="Heading3"/>
      </w:pPr>
      <w:bookmarkStart w:id="21" w:name="_Toc48150164"/>
      <w:bookmarkStart w:id="22" w:name="_Toc106280975"/>
      <w:r w:rsidRPr="00C70E18">
        <w:t>ASR 1001-X</w:t>
      </w:r>
      <w:bookmarkEnd w:id="21"/>
      <w:bookmarkEnd w:id="22"/>
    </w:p>
    <w:p w14:paraId="3B0E3116" w14:textId="77777777" w:rsidR="00C26AB1" w:rsidRPr="00010F29" w:rsidRDefault="00501509" w:rsidP="00C26AB1">
      <w:pPr>
        <w:pStyle w:val="Body3"/>
        <w:ind w:left="0"/>
        <w:rPr>
          <w:rStyle w:val="Hyperlink"/>
        </w:rPr>
      </w:pPr>
      <w:hyperlink r:id="rId25" w:history="1">
        <w:r w:rsidR="00C26AB1" w:rsidRPr="00010F29">
          <w:rPr>
            <w:rStyle w:val="Hyperlink"/>
          </w:rPr>
          <w:t>https://software.cisco.com/download/home/284932298/type/282046477/release</w:t>
        </w:r>
      </w:hyperlink>
    </w:p>
    <w:tbl>
      <w:tblPr>
        <w:tblStyle w:val="TelstraPurpleTable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2423"/>
        <w:gridCol w:w="2404"/>
        <w:gridCol w:w="2402"/>
        <w:gridCol w:w="1556"/>
      </w:tblGrid>
      <w:tr w:rsidR="00C26AB1" w:rsidRPr="00010F29" w14:paraId="6680D91E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2A7DED4A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Stream</w:t>
            </w:r>
          </w:p>
        </w:tc>
        <w:tc>
          <w:tcPr>
            <w:tcW w:w="1260" w:type="pct"/>
          </w:tcPr>
          <w:p w14:paraId="3C04F09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Currently Installed Version</w:t>
            </w:r>
          </w:p>
        </w:tc>
        <w:tc>
          <w:tcPr>
            <w:tcW w:w="1250" w:type="pct"/>
          </w:tcPr>
          <w:p w14:paraId="248FDB3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Suggested version</w:t>
            </w:r>
          </w:p>
        </w:tc>
        <w:tc>
          <w:tcPr>
            <w:tcW w:w="1249" w:type="pct"/>
          </w:tcPr>
          <w:p w14:paraId="3DD932C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Latest Version</w:t>
            </w:r>
          </w:p>
        </w:tc>
        <w:tc>
          <w:tcPr>
            <w:tcW w:w="809" w:type="pct"/>
            <w:noWrap/>
          </w:tcPr>
          <w:p w14:paraId="507D0049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Release Date</w:t>
            </w:r>
          </w:p>
        </w:tc>
      </w:tr>
      <w:tr w:rsidR="00C26AB1" w:rsidRPr="00010F29" w14:paraId="022E0A11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7816439D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3.13</w:t>
            </w:r>
          </w:p>
        </w:tc>
        <w:tc>
          <w:tcPr>
            <w:tcW w:w="1260" w:type="pct"/>
          </w:tcPr>
          <w:p w14:paraId="092CD793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1250" w:type="pct"/>
          </w:tcPr>
          <w:p w14:paraId="1856C77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430033D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3.13.9S(MD)</w:t>
            </w:r>
          </w:p>
        </w:tc>
        <w:tc>
          <w:tcPr>
            <w:tcW w:w="809" w:type="pct"/>
            <w:noWrap/>
          </w:tcPr>
          <w:p w14:paraId="50F92C87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 Mar 2018</w:t>
            </w:r>
          </w:p>
        </w:tc>
      </w:tr>
      <w:tr w:rsidR="00C26AB1" w:rsidRPr="00010F29" w14:paraId="61982E82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3B44EB8B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16.6</w:t>
            </w:r>
          </w:p>
        </w:tc>
        <w:tc>
          <w:tcPr>
            <w:tcW w:w="1260" w:type="pct"/>
          </w:tcPr>
          <w:p w14:paraId="5E0D0445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3469B491" w14:textId="777FFA2C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640EEEC" w14:textId="3F12A4C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16.6.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141AC22F" w14:textId="66C9191D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Feb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C26AB1" w:rsidRPr="00010F29" w14:paraId="32078952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263D1C3A" w14:textId="38DEEEDA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16.</w:t>
            </w:r>
            <w:r w:rsidR="00D61E6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1260" w:type="pct"/>
          </w:tcPr>
          <w:p w14:paraId="11709F3C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2899832F" w14:textId="2AE586DD" w:rsidR="00C26AB1" w:rsidRPr="00D61E6D" w:rsidRDefault="00D61E6D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D61E6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16.12.5(MD)</w:t>
            </w:r>
          </w:p>
        </w:tc>
        <w:tc>
          <w:tcPr>
            <w:tcW w:w="1249" w:type="pct"/>
          </w:tcPr>
          <w:p w14:paraId="244A795E" w14:textId="4337A00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16.</w:t>
            </w:r>
            <w:r w:rsid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.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581ED613" w14:textId="1BD45E29" w:rsidR="00C26AB1" w:rsidRPr="00010F29" w:rsidRDefault="003F6604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  <w:r w:rsidR="00D61E6D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Feb</w:t>
            </w:r>
            <w:r w:rsidR="00D61E6D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C26AB1" w:rsidRPr="00010F29" w14:paraId="47739D7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662BD046" w14:textId="59AAB915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</w:t>
            </w:r>
            <w:r w:rsidR="006C469B"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7</w:t>
            </w: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.</w:t>
            </w:r>
            <w:r w:rsidR="006C469B"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1260" w:type="pct"/>
          </w:tcPr>
          <w:p w14:paraId="39E20431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2EC7A1D2" w14:textId="67090174" w:rsidR="00C26AB1" w:rsidRPr="00010F29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17.3.</w:t>
            </w:r>
            <w:r w:rsidR="003362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5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</w:t>
            </w:r>
            <w:r w:rsidR="000A05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M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D)</w:t>
            </w:r>
          </w:p>
        </w:tc>
        <w:tc>
          <w:tcPr>
            <w:tcW w:w="1249" w:type="pct"/>
          </w:tcPr>
          <w:p w14:paraId="3B97BCD9" w14:textId="2194A8E8" w:rsidR="00C26AB1" w:rsidRPr="00D61E6D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17.3.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</w:t>
            </w:r>
            <w:r w:rsidR="000A05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</w:t>
            </w: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D)</w:t>
            </w:r>
          </w:p>
        </w:tc>
        <w:tc>
          <w:tcPr>
            <w:tcW w:w="809" w:type="pct"/>
            <w:noWrap/>
          </w:tcPr>
          <w:p w14:paraId="47349637" w14:textId="1AE01789" w:rsidR="00C26AB1" w:rsidRPr="00010F29" w:rsidRDefault="0089408E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 Feb 2022</w:t>
            </w:r>
          </w:p>
        </w:tc>
      </w:tr>
    </w:tbl>
    <w:p w14:paraId="34433374" w14:textId="77777777" w:rsidR="00A442BD" w:rsidRPr="00C70E18" w:rsidRDefault="00A442BD" w:rsidP="003B6C75">
      <w:pPr>
        <w:pStyle w:val="Body1"/>
      </w:pPr>
      <w:bookmarkStart w:id="23" w:name="_Toc48150165"/>
    </w:p>
    <w:p w14:paraId="396C9DC5" w14:textId="22BFD460" w:rsidR="00C26AB1" w:rsidRPr="00C70E18" w:rsidRDefault="00C26AB1" w:rsidP="00431889">
      <w:pPr>
        <w:pStyle w:val="Heading2"/>
      </w:pPr>
      <w:bookmarkStart w:id="24" w:name="_Toc106280976"/>
      <w:r w:rsidRPr="00C70E18">
        <w:t>Known critical Vulnerabilities</w:t>
      </w:r>
      <w:bookmarkEnd w:id="23"/>
      <w:bookmarkEnd w:id="24"/>
    </w:p>
    <w:p w14:paraId="16ED699B" w14:textId="77777777" w:rsidR="00C26AB1" w:rsidRPr="00C70E18" w:rsidRDefault="00C26AB1" w:rsidP="00010F29">
      <w:pPr>
        <w:pStyle w:val="Body1"/>
      </w:pPr>
      <w:r w:rsidRPr="00C70E18">
        <w:t>There are known relevant critical vulnerabilities with the installed firmware.</w:t>
      </w:r>
    </w:p>
    <w:tbl>
      <w:tblPr>
        <w:tblStyle w:val="TelstraPurpleTable"/>
        <w:tblW w:w="5019" w:type="pct"/>
        <w:tblLayout w:type="fixed"/>
        <w:tblLook w:val="04A0" w:firstRow="1" w:lastRow="0" w:firstColumn="1" w:lastColumn="0" w:noHBand="0" w:noVBand="1"/>
      </w:tblPr>
      <w:tblGrid>
        <w:gridCol w:w="1523"/>
        <w:gridCol w:w="1523"/>
        <w:gridCol w:w="3965"/>
        <w:gridCol w:w="1347"/>
        <w:gridCol w:w="1293"/>
      </w:tblGrid>
      <w:tr w:rsidR="00C26AB1" w:rsidRPr="00010F29" w14:paraId="1D2ABCE0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2CF92D6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Cisco IOS Software Release</w:t>
            </w:r>
          </w:p>
        </w:tc>
        <w:tc>
          <w:tcPr>
            <w:tcW w:w="789" w:type="pct"/>
          </w:tcPr>
          <w:p w14:paraId="6E4EECC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Advisory ID</w:t>
            </w:r>
          </w:p>
        </w:tc>
        <w:tc>
          <w:tcPr>
            <w:tcW w:w="2054" w:type="pct"/>
          </w:tcPr>
          <w:p w14:paraId="64DE88E0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Security Advisories</w:t>
            </w:r>
          </w:p>
        </w:tc>
        <w:tc>
          <w:tcPr>
            <w:tcW w:w="698" w:type="pct"/>
          </w:tcPr>
          <w:p w14:paraId="4835D982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Publication Date</w:t>
            </w:r>
          </w:p>
        </w:tc>
        <w:tc>
          <w:tcPr>
            <w:tcW w:w="670" w:type="pct"/>
          </w:tcPr>
          <w:p w14:paraId="54E62BCA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First Fixed</w:t>
            </w:r>
          </w:p>
        </w:tc>
      </w:tr>
      <w:tr w:rsidR="00C26AB1" w:rsidRPr="00010F29" w14:paraId="00411DCA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0B9CA4B6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  <w:p w14:paraId="13678A99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  <w:p w14:paraId="063CD711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  <w:p w14:paraId="67136597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789" w:type="pct"/>
          </w:tcPr>
          <w:p w14:paraId="6E2D3775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CVE-2015-6280</w:t>
            </w:r>
          </w:p>
        </w:tc>
        <w:tc>
          <w:tcPr>
            <w:tcW w:w="2054" w:type="pct"/>
          </w:tcPr>
          <w:p w14:paraId="57B56908" w14:textId="77777777" w:rsidR="00C26AB1" w:rsidRPr="00010F29" w:rsidRDefault="00501509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6" w:tgtFrame="_blank" w:tooltip="cisco-sa-20150923-sshpk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IOS and IOS XE Software SSH Version 2 RSA-Based User Authentication Bypass Vulnerability</w:t>
              </w:r>
            </w:hyperlink>
          </w:p>
        </w:tc>
        <w:tc>
          <w:tcPr>
            <w:tcW w:w="698" w:type="pct"/>
          </w:tcPr>
          <w:p w14:paraId="658B368A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2015 Sep 23</w:t>
            </w:r>
          </w:p>
        </w:tc>
        <w:tc>
          <w:tcPr>
            <w:tcW w:w="670" w:type="pct"/>
          </w:tcPr>
          <w:p w14:paraId="5E6C73CE" w14:textId="7CE96D8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15.3(3)M10</w:t>
            </w:r>
          </w:p>
          <w:p w14:paraId="29E1EA6C" w14:textId="1A37816A" w:rsidR="00EF192B" w:rsidRPr="00010F29" w:rsidRDefault="00EF192B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15.5(3)M6</w:t>
            </w:r>
          </w:p>
          <w:p w14:paraId="28B835C9" w14:textId="6887857E" w:rsidR="00C26AB1" w:rsidRPr="00010F29" w:rsidRDefault="00EF192B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15.6(3)M2</w:t>
            </w:r>
            <w:r w:rsidR="000D1A0C" w:rsidRPr="00010F29">
              <w:rPr>
                <w:rFonts w:ascii="Calibri" w:hAnsi="Calibri" w:cs="Calibri"/>
                <w:sz w:val="18"/>
                <w:szCs w:val="18"/>
              </w:rPr>
              <w:t>a</w:t>
            </w:r>
          </w:p>
          <w:p w14:paraId="002400D8" w14:textId="0D84540E" w:rsidR="00C26AB1" w:rsidRPr="00010F29" w:rsidRDefault="00F61A9F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3.16.10S(MD)</w:t>
            </w:r>
          </w:p>
        </w:tc>
      </w:tr>
      <w:tr w:rsidR="00C26AB1" w:rsidRPr="00010F29" w14:paraId="7CC47220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5D206E2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  <w:p w14:paraId="402EB6FB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  <w:p w14:paraId="5B2E93D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</w:tc>
        <w:tc>
          <w:tcPr>
            <w:tcW w:w="789" w:type="pct"/>
          </w:tcPr>
          <w:p w14:paraId="24E9DAEC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CVE-2017-12240</w:t>
            </w:r>
          </w:p>
        </w:tc>
        <w:tc>
          <w:tcPr>
            <w:tcW w:w="2054" w:type="pct"/>
          </w:tcPr>
          <w:p w14:paraId="3A805E56" w14:textId="77777777" w:rsidR="00C26AB1" w:rsidRPr="00010F29" w:rsidRDefault="00501509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7" w:tgtFrame="_blank" w:tooltip="cisco-sa-20170927-dhcp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IOS and IOS XE Software DHCP Remote Code Execution Vulnerability</w:t>
              </w:r>
            </w:hyperlink>
          </w:p>
        </w:tc>
        <w:tc>
          <w:tcPr>
            <w:tcW w:w="698" w:type="pct"/>
          </w:tcPr>
          <w:p w14:paraId="69AFD179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2017 Sep 27</w:t>
            </w:r>
          </w:p>
        </w:tc>
        <w:tc>
          <w:tcPr>
            <w:tcW w:w="670" w:type="pct"/>
          </w:tcPr>
          <w:p w14:paraId="23325DAA" w14:textId="7777777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15.3(3)M10</w:t>
            </w:r>
          </w:p>
          <w:p w14:paraId="5E3FFAE1" w14:textId="7777777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15.5(3)M6</w:t>
            </w:r>
          </w:p>
          <w:p w14:paraId="6F46735C" w14:textId="1228E495" w:rsidR="00C26AB1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15.6(3)M2</w:t>
            </w:r>
            <w:r w:rsidR="000D1A0C" w:rsidRPr="00010F29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C26AB1" w:rsidRPr="00010F29" w14:paraId="0C4A8061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175B306F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789" w:type="pct"/>
          </w:tcPr>
          <w:p w14:paraId="205DE113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CVE-2019-12643</w:t>
            </w:r>
          </w:p>
        </w:tc>
        <w:tc>
          <w:tcPr>
            <w:tcW w:w="2054" w:type="pct"/>
          </w:tcPr>
          <w:p w14:paraId="4C906C12" w14:textId="77777777" w:rsidR="00C26AB1" w:rsidRPr="00010F29" w:rsidRDefault="00501509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8" w:tgtFrame="_blank" w:tooltip="cisco-sa-20190828-iosxe-rest-auth-bypass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REST API Container for IOS XE Software Authentication Bypass Vulnerability</w:t>
              </w:r>
            </w:hyperlink>
          </w:p>
        </w:tc>
        <w:tc>
          <w:tcPr>
            <w:tcW w:w="698" w:type="pct"/>
          </w:tcPr>
          <w:p w14:paraId="5B8EC408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2019 Aug 28</w:t>
            </w:r>
          </w:p>
        </w:tc>
        <w:tc>
          <w:tcPr>
            <w:tcW w:w="670" w:type="pct"/>
          </w:tcPr>
          <w:p w14:paraId="0F034A6A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3.16.10S(MD)</w:t>
            </w:r>
          </w:p>
        </w:tc>
      </w:tr>
    </w:tbl>
    <w:p w14:paraId="3921971C" w14:textId="276314D4" w:rsidR="0079776E" w:rsidRDefault="0079776E" w:rsidP="00010F29">
      <w:pPr>
        <w:pStyle w:val="Body1"/>
        <w:rPr>
          <w:rFonts w:eastAsia="SimSun"/>
          <w:lang w:eastAsia="zh-CN"/>
        </w:rPr>
      </w:pPr>
      <w:bookmarkStart w:id="25" w:name="_Toc48150166"/>
    </w:p>
    <w:p w14:paraId="2C8A4EAD" w14:textId="66584723" w:rsidR="00157B74" w:rsidRPr="00362C27" w:rsidRDefault="00157B74" w:rsidP="00157B74">
      <w:pPr>
        <w:pStyle w:val="Heading2"/>
      </w:pPr>
      <w:r w:rsidRPr="00157B74">
        <w:rPr>
          <w:rFonts w:hint="eastAsia"/>
        </w:rPr>
        <w:t>Aruba</w:t>
      </w:r>
    </w:p>
    <w:p w14:paraId="50F91305" w14:textId="734F4969" w:rsidR="00157B74" w:rsidRPr="0059096A" w:rsidRDefault="007C50DF" w:rsidP="00157B74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&lt;Aruba&gt;</w:t>
      </w:r>
    </w:p>
    <w:p w14:paraId="55B059E9" w14:textId="168192D3" w:rsidR="008C0789" w:rsidRPr="00362C27" w:rsidRDefault="004D31E8" w:rsidP="008C0789">
      <w:pPr>
        <w:pStyle w:val="Heading2"/>
        <w:numPr>
          <w:ilvl w:val="1"/>
          <w:numId w:val="18"/>
        </w:numPr>
        <w:tabs>
          <w:tab w:val="num" w:pos="1440"/>
        </w:tabs>
      </w:pPr>
      <w:r>
        <w:t>F5</w:t>
      </w:r>
    </w:p>
    <w:p w14:paraId="69762445" w14:textId="15C7D48D" w:rsidR="008C0789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&lt;F5_t1&gt;</w:t>
      </w:r>
    </w:p>
    <w:p w14:paraId="2E31D614" w14:textId="315E9919" w:rsidR="007C50DF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&lt;F5_t2&gt;</w:t>
      </w:r>
    </w:p>
    <w:p w14:paraId="15242EE6" w14:textId="51DF8DC4" w:rsidR="007C50DF" w:rsidRPr="0059096A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&lt;F5_t3&gt;</w:t>
      </w:r>
    </w:p>
    <w:p w14:paraId="021BA95C" w14:textId="156FCFA7" w:rsidR="008C0789" w:rsidRPr="00362C27" w:rsidRDefault="00681CF2" w:rsidP="008C0789">
      <w:pPr>
        <w:pStyle w:val="Heading2"/>
        <w:numPr>
          <w:ilvl w:val="1"/>
          <w:numId w:val="19"/>
        </w:numPr>
        <w:tabs>
          <w:tab w:val="num" w:pos="1440"/>
        </w:tabs>
      </w:pPr>
      <w:proofErr w:type="spellStart"/>
      <w:r>
        <w:t>Fortiguard</w:t>
      </w:r>
      <w:proofErr w:type="spellEnd"/>
    </w:p>
    <w:p w14:paraId="7A3CD8E7" w14:textId="12ED861C" w:rsidR="008C0789" w:rsidRPr="0059096A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 w:rsidR="00D063C5">
        <w:rPr>
          <w:rFonts w:eastAsia="SimSun"/>
          <w:lang w:eastAsia="zh-CN"/>
        </w:rPr>
        <w:t>F</w:t>
      </w:r>
      <w:r>
        <w:rPr>
          <w:rFonts w:eastAsia="SimSun"/>
          <w:lang w:eastAsia="zh-CN"/>
        </w:rPr>
        <w:t>ortiguard</w:t>
      </w:r>
      <w:proofErr w:type="spellEnd"/>
      <w:r>
        <w:rPr>
          <w:rFonts w:eastAsia="SimSun"/>
          <w:lang w:eastAsia="zh-CN"/>
        </w:rPr>
        <w:t>&gt;</w:t>
      </w:r>
    </w:p>
    <w:p w14:paraId="0F1F28F3" w14:textId="4AF45EC6" w:rsidR="008C0789" w:rsidRDefault="003914D6" w:rsidP="008C0789">
      <w:pPr>
        <w:pStyle w:val="Heading2"/>
        <w:numPr>
          <w:ilvl w:val="1"/>
          <w:numId w:val="20"/>
        </w:numPr>
        <w:tabs>
          <w:tab w:val="num" w:pos="1440"/>
        </w:tabs>
      </w:pPr>
      <w:r>
        <w:t>CISCO</w:t>
      </w:r>
    </w:p>
    <w:p w14:paraId="1BE4ABEC" w14:textId="2459FCFD" w:rsidR="007C50DF" w:rsidRPr="007C50DF" w:rsidRDefault="007C50DF" w:rsidP="007C50DF">
      <w:r>
        <w:lastRenderedPageBreak/>
        <w:t>&lt;</w:t>
      </w:r>
      <w:r w:rsidR="00D063C5">
        <w:t>C</w:t>
      </w:r>
      <w:r>
        <w:t>isco&gt;</w:t>
      </w:r>
    </w:p>
    <w:p w14:paraId="3972B9E9" w14:textId="158AF007" w:rsidR="008C0789" w:rsidRDefault="008C0789" w:rsidP="008C0789">
      <w:pPr>
        <w:pStyle w:val="Body1"/>
        <w:rPr>
          <w:rFonts w:eastAsia="SimSun"/>
          <w:lang w:eastAsia="zh-CN"/>
        </w:rPr>
      </w:pPr>
    </w:p>
    <w:p w14:paraId="076B1AA3" w14:textId="46F3E348" w:rsidR="00C95A71" w:rsidRPr="00362C27" w:rsidRDefault="00C95A71" w:rsidP="00C95A71">
      <w:pPr>
        <w:pStyle w:val="Heading2"/>
        <w:numPr>
          <w:ilvl w:val="1"/>
          <w:numId w:val="21"/>
        </w:numPr>
        <w:tabs>
          <w:tab w:val="num" w:pos="1440"/>
        </w:tabs>
      </w:pPr>
      <w:r>
        <w:t>Azure</w:t>
      </w:r>
    </w:p>
    <w:p w14:paraId="0E26F3FE" w14:textId="4AB01856" w:rsidR="00C95A71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&lt;Azure&gt;</w:t>
      </w:r>
    </w:p>
    <w:p w14:paraId="082A13DF" w14:textId="313CB0AC" w:rsidR="006072E3" w:rsidRPr="0059096A" w:rsidRDefault="006072E3" w:rsidP="006072E3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Azure</w:t>
      </w:r>
      <w:r w:rsidR="00501509">
        <w:rPr>
          <w:rFonts w:eastAsia="SimSun"/>
          <w:lang w:eastAsia="zh-CN"/>
        </w:rPr>
        <w:t>_</w:t>
      </w:r>
      <w:r>
        <w:rPr>
          <w:rFonts w:eastAsia="SimSun"/>
          <w:lang w:eastAsia="zh-CN"/>
        </w:rPr>
        <w:t>CV</w:t>
      </w:r>
      <w:proofErr w:type="spellEnd"/>
      <w:r>
        <w:rPr>
          <w:rFonts w:eastAsia="SimSun"/>
          <w:lang w:eastAsia="zh-CN"/>
        </w:rPr>
        <w:t>&gt;</w:t>
      </w:r>
    </w:p>
    <w:p w14:paraId="56D60E09" w14:textId="77777777" w:rsidR="00AA0F05" w:rsidRDefault="00AA0F05" w:rsidP="00AA0F05">
      <w:pPr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&lt;charts&gt;</w:t>
      </w:r>
    </w:p>
    <w:p w14:paraId="60A26BCA" w14:textId="77777777" w:rsidR="006072E3" w:rsidRPr="0059096A" w:rsidRDefault="006072E3" w:rsidP="008C0789">
      <w:pPr>
        <w:pStyle w:val="Body1"/>
        <w:rPr>
          <w:rFonts w:eastAsia="SimSun"/>
          <w:lang w:eastAsia="zh-CN"/>
        </w:rPr>
      </w:pPr>
    </w:p>
    <w:p w14:paraId="1276B126" w14:textId="77777777" w:rsidR="0059096A" w:rsidRPr="0059096A" w:rsidRDefault="0059096A" w:rsidP="00010F29">
      <w:pPr>
        <w:pStyle w:val="Body1"/>
        <w:rPr>
          <w:rFonts w:eastAsia="SimSun"/>
          <w:lang w:eastAsia="zh-CN"/>
        </w:rPr>
      </w:pPr>
    </w:p>
    <w:p w14:paraId="212BC1BD" w14:textId="68705960" w:rsidR="00C26AB1" w:rsidRPr="00C70E18" w:rsidRDefault="00C26AB1" w:rsidP="00010F29">
      <w:pPr>
        <w:pStyle w:val="Heading1"/>
      </w:pPr>
      <w:bookmarkStart w:id="26" w:name="_Toc106280977"/>
      <w:r w:rsidRPr="00C70E18">
        <w:t>Hardware EOL/EOS</w:t>
      </w:r>
      <w:bookmarkEnd w:id="25"/>
      <w:bookmarkEnd w:id="26"/>
    </w:p>
    <w:tbl>
      <w:tblPr>
        <w:tblStyle w:val="TelstraPurpleTable"/>
        <w:tblW w:w="4593" w:type="pct"/>
        <w:tblLayout w:type="fixed"/>
        <w:tblLook w:val="04A0" w:firstRow="1" w:lastRow="0" w:firstColumn="1" w:lastColumn="0" w:noHBand="0" w:noVBand="1"/>
      </w:tblPr>
      <w:tblGrid>
        <w:gridCol w:w="1858"/>
        <w:gridCol w:w="1201"/>
        <w:gridCol w:w="1443"/>
        <w:gridCol w:w="1443"/>
        <w:gridCol w:w="1443"/>
        <w:gridCol w:w="1443"/>
      </w:tblGrid>
      <w:tr w:rsidR="00C26AB1" w:rsidRPr="00010F29" w14:paraId="615D6344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26B4217D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Product</w:t>
            </w:r>
          </w:p>
        </w:tc>
        <w:tc>
          <w:tcPr>
            <w:tcW w:w="680" w:type="pct"/>
          </w:tcPr>
          <w:p w14:paraId="67758A3B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Life</w:t>
            </w:r>
          </w:p>
        </w:tc>
        <w:tc>
          <w:tcPr>
            <w:tcW w:w="817" w:type="pct"/>
          </w:tcPr>
          <w:p w14:paraId="2344E0C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SW Maintenance</w:t>
            </w:r>
          </w:p>
        </w:tc>
        <w:tc>
          <w:tcPr>
            <w:tcW w:w="817" w:type="pct"/>
          </w:tcPr>
          <w:p w14:paraId="246F5ED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Service Contract Renewal</w:t>
            </w:r>
          </w:p>
        </w:tc>
        <w:tc>
          <w:tcPr>
            <w:tcW w:w="817" w:type="pct"/>
          </w:tcPr>
          <w:p w14:paraId="5F95912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Support</w:t>
            </w:r>
          </w:p>
        </w:tc>
        <w:tc>
          <w:tcPr>
            <w:tcW w:w="817" w:type="pct"/>
          </w:tcPr>
          <w:p w14:paraId="07EE7078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Link</w:t>
            </w:r>
          </w:p>
        </w:tc>
      </w:tr>
      <w:tr w:rsidR="00C26AB1" w:rsidRPr="00010F29" w14:paraId="7D5D5B93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56B5FFF8" w14:textId="77777777" w:rsidR="00C26AB1" w:rsidRPr="00010F29" w:rsidRDefault="00C26AB1" w:rsidP="00C26AB1">
            <w:pPr>
              <w:spacing w:after="120"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2900 and 3900 series</w:t>
            </w:r>
          </w:p>
        </w:tc>
        <w:tc>
          <w:tcPr>
            <w:tcW w:w="680" w:type="pct"/>
          </w:tcPr>
          <w:p w14:paraId="1F29A5E3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September 9, 2016</w:t>
            </w:r>
          </w:p>
        </w:tc>
        <w:tc>
          <w:tcPr>
            <w:tcW w:w="817" w:type="pct"/>
          </w:tcPr>
          <w:p w14:paraId="1BCDB24F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December 9, 2020</w:t>
            </w:r>
          </w:p>
        </w:tc>
        <w:tc>
          <w:tcPr>
            <w:tcW w:w="817" w:type="pct"/>
          </w:tcPr>
          <w:p w14:paraId="3D3E470F" w14:textId="6FCEC61B" w:rsidR="00C26AB1" w:rsidRPr="00010F29" w:rsidRDefault="00086857" w:rsidP="0008685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March 9, 2022</w:t>
            </w:r>
          </w:p>
        </w:tc>
        <w:tc>
          <w:tcPr>
            <w:tcW w:w="817" w:type="pct"/>
          </w:tcPr>
          <w:p w14:paraId="1938D36F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December 31, 2022</w:t>
            </w:r>
          </w:p>
        </w:tc>
        <w:tc>
          <w:tcPr>
            <w:tcW w:w="817" w:type="pct"/>
          </w:tcPr>
          <w:p w14:paraId="3413F9A7" w14:textId="77777777" w:rsidR="00C26AB1" w:rsidRPr="00010F29" w:rsidRDefault="00501509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29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 Link</w:t>
              </w:r>
            </w:hyperlink>
          </w:p>
        </w:tc>
      </w:tr>
      <w:tr w:rsidR="00C26AB1" w:rsidRPr="00010F29" w14:paraId="03F337C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018F036D" w14:textId="2E82AEE4" w:rsidR="00C26AB1" w:rsidRPr="00010F29" w:rsidRDefault="00C26AB1" w:rsidP="00C26AB1">
            <w:pPr>
              <w:spacing w:after="120"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ASR 100</w:t>
            </w:r>
            <w:r w:rsidR="00F03F53">
              <w:rPr>
                <w:rFonts w:ascii="Calibri" w:hAnsi="Calibri" w:cs="Calibri"/>
                <w:sz w:val="18"/>
                <w:szCs w:val="18"/>
              </w:rPr>
              <w:t>1-X</w:t>
            </w:r>
          </w:p>
        </w:tc>
        <w:tc>
          <w:tcPr>
            <w:tcW w:w="680" w:type="pct"/>
          </w:tcPr>
          <w:p w14:paraId="66832B29" w14:textId="1594BCB6" w:rsidR="00C26AB1" w:rsidRPr="00010F29" w:rsidRDefault="00F03F53" w:rsidP="00F03F5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January 31, 2022</w:t>
            </w:r>
          </w:p>
        </w:tc>
        <w:tc>
          <w:tcPr>
            <w:tcW w:w="817" w:type="pct"/>
          </w:tcPr>
          <w:p w14:paraId="511BB76F" w14:textId="241C0A9A" w:rsidR="00C26AB1" w:rsidRPr="00010F29" w:rsidRDefault="00F03F53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August 1, 2023</w:t>
            </w:r>
          </w:p>
        </w:tc>
        <w:tc>
          <w:tcPr>
            <w:tcW w:w="817" w:type="pct"/>
          </w:tcPr>
          <w:p w14:paraId="2F590613" w14:textId="02C7CA55" w:rsidR="00C26AB1" w:rsidRPr="00010F29" w:rsidRDefault="00F03F53" w:rsidP="00F03F53">
            <w:pPr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October 27, 2024</w:t>
            </w:r>
          </w:p>
        </w:tc>
        <w:tc>
          <w:tcPr>
            <w:tcW w:w="817" w:type="pct"/>
          </w:tcPr>
          <w:p w14:paraId="054ADE33" w14:textId="04500A27" w:rsidR="00C26AB1" w:rsidRPr="00F03F53" w:rsidRDefault="00F03F53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July 31, 2027</w:t>
            </w:r>
          </w:p>
        </w:tc>
        <w:tc>
          <w:tcPr>
            <w:tcW w:w="817" w:type="pct"/>
          </w:tcPr>
          <w:p w14:paraId="243AEF18" w14:textId="71DBE25E" w:rsidR="00C26AB1" w:rsidRPr="00010F29" w:rsidRDefault="00501509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30" w:history="1">
              <w:r w:rsidR="00F03F53" w:rsidRPr="00F03F53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 Link</w:t>
              </w:r>
            </w:hyperlink>
          </w:p>
        </w:tc>
      </w:tr>
    </w:tbl>
    <w:p w14:paraId="24AF686B" w14:textId="77777777" w:rsidR="00C26AB1" w:rsidRPr="002B0975" w:rsidRDefault="00C26AB1" w:rsidP="00C26AB1">
      <w:pPr>
        <w:pStyle w:val="Body1"/>
      </w:pPr>
    </w:p>
    <w:p w14:paraId="7845A144" w14:textId="77777777" w:rsidR="00C26AB1" w:rsidRDefault="00C26AB1">
      <w:pPr>
        <w:rPr>
          <w:rFonts w:eastAsia="Cambria" w:cs="Calibri"/>
          <w:b/>
          <w:spacing w:val="-2"/>
          <w:sz w:val="40"/>
          <w:szCs w:val="30"/>
        </w:rPr>
      </w:pPr>
      <w:bookmarkStart w:id="27" w:name="_Toc48150167"/>
      <w:r>
        <w:br w:type="page"/>
      </w:r>
    </w:p>
    <w:p w14:paraId="2248AA16" w14:textId="77777777" w:rsidR="00C26AB1" w:rsidRPr="002B0975" w:rsidRDefault="00C26AB1" w:rsidP="00010F29">
      <w:pPr>
        <w:pStyle w:val="Heading1"/>
      </w:pPr>
      <w:bookmarkStart w:id="28" w:name="_Toc106280978"/>
      <w:r w:rsidRPr="002B0975">
        <w:lastRenderedPageBreak/>
        <w:t>Recommendations</w:t>
      </w:r>
      <w:bookmarkEnd w:id="27"/>
      <w:bookmarkEnd w:id="28"/>
      <w:r w:rsidRPr="002B0975">
        <w:t xml:space="preserve"> </w:t>
      </w:r>
    </w:p>
    <w:p w14:paraId="58B1D58C" w14:textId="5062FC40" w:rsidR="00C26AB1" w:rsidRPr="00010F29" w:rsidRDefault="00C26AB1" w:rsidP="00C26AB1">
      <w:pPr>
        <w:pStyle w:val="Body1"/>
      </w:pPr>
      <w:r w:rsidRPr="00010F29">
        <w:t>For the critical vulnerabilities</w:t>
      </w:r>
      <w:r w:rsidR="00594D87" w:rsidRPr="00010F29">
        <w:t>:</w:t>
      </w:r>
      <w:r w:rsidRPr="00010F29">
        <w:t xml:space="preserve"> </w:t>
      </w:r>
    </w:p>
    <w:p w14:paraId="395A479B" w14:textId="32E90036" w:rsidR="00C26AB1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 xml:space="preserve">CVE-2015-6280: </w:t>
      </w:r>
      <w:r w:rsidRPr="00010F29">
        <w:rPr>
          <w:rStyle w:val="more"/>
          <w:rFonts w:ascii="Verdana" w:hAnsi="Verdana"/>
        </w:rPr>
        <w:t xml:space="preserve">Devices running a vulnerable version of Cisco IOS and Cisco IOS XE Software are affected if SSHv2 access is configured with RSA-based user authentication and at least one user is configured with a public key. </w:t>
      </w:r>
    </w:p>
    <w:p w14:paraId="2FB9E6E5" w14:textId="77777777" w:rsidR="00373F2B" w:rsidRPr="00010F29" w:rsidRDefault="00373F2B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  <w:sz w:val="16"/>
          <w:szCs w:val="16"/>
        </w:rPr>
      </w:pPr>
    </w:p>
    <w:p w14:paraId="5779E6CA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Option not configured on devices, not affected.</w:t>
      </w:r>
    </w:p>
    <w:p w14:paraId="7A97B948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p w14:paraId="48993027" w14:textId="77777777" w:rsidR="00373F2B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 xml:space="preserve">CVE-2017-12240: </w:t>
      </w:r>
      <w:r w:rsidRPr="00010F29">
        <w:rPr>
          <w:rStyle w:val="more"/>
          <w:rFonts w:ascii="Verdana" w:hAnsi="Verdana"/>
        </w:rPr>
        <w:t>This vulnerability affects Cisco devices that are running a vulnerable release of Cisco IOS Software or Cisco IOS XE Software and are configured as a DHCP relay agent.</w:t>
      </w:r>
    </w:p>
    <w:p w14:paraId="29AC008F" w14:textId="09DB996A" w:rsidR="00C26AB1" w:rsidRPr="00010F29" w:rsidRDefault="00C26AB1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  <w:sz w:val="16"/>
          <w:szCs w:val="16"/>
        </w:rPr>
      </w:pPr>
      <w:r w:rsidRPr="00010F29">
        <w:rPr>
          <w:rStyle w:val="more"/>
          <w:rFonts w:ascii="Verdana" w:hAnsi="Verdana"/>
        </w:rPr>
        <w:t xml:space="preserve"> </w:t>
      </w:r>
    </w:p>
    <w:p w14:paraId="469E3C19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Devices are not configured as DHCP agent</w:t>
      </w:r>
      <w:r w:rsidRPr="00010F29">
        <w:rPr>
          <w:rStyle w:val="more"/>
          <w:rFonts w:ascii="Verdana" w:hAnsi="Verdana"/>
        </w:rPr>
        <w:t xml:space="preserve">, </w:t>
      </w:r>
      <w:r w:rsidRPr="00010F29">
        <w:rPr>
          <w:rStyle w:val="more"/>
          <w:rFonts w:ascii="Verdana" w:hAnsi="Verdana"/>
          <w:b/>
        </w:rPr>
        <w:t>not affected.</w:t>
      </w:r>
    </w:p>
    <w:p w14:paraId="3F74763B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p w14:paraId="71E88587" w14:textId="37D92E4C" w:rsidR="00C26AB1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>CVE-2019-12643: This vulnerability affects Cisco devices that are configured to use a vulnerable version of Cisco REST API virtual service container.</w:t>
      </w:r>
      <w:r w:rsidRPr="00010F29">
        <w:rPr>
          <w:rStyle w:val="more"/>
          <w:rFonts w:ascii="Verdana" w:hAnsi="Verdana"/>
          <w:b/>
        </w:rPr>
        <w:t xml:space="preserve"> </w:t>
      </w:r>
    </w:p>
    <w:p w14:paraId="21D1E331" w14:textId="77777777" w:rsidR="00373F2B" w:rsidRPr="00010F29" w:rsidRDefault="00373F2B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</w:rPr>
      </w:pPr>
    </w:p>
    <w:p w14:paraId="005792EB" w14:textId="0114D984" w:rsidR="00C26AB1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Option not configured on devices, not affected.</w:t>
      </w:r>
    </w:p>
    <w:p w14:paraId="17E9609E" w14:textId="50DDC03A" w:rsidR="00FE1505" w:rsidRDefault="00FE1505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</w:p>
    <w:p w14:paraId="66245C97" w14:textId="77777777" w:rsidR="00FE1505" w:rsidRPr="00010F29" w:rsidRDefault="00FE1505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bookmarkEnd w:id="15"/>
    <w:p w14:paraId="21D34D4E" w14:textId="16157517" w:rsidR="00E51B73" w:rsidRPr="00C84A98" w:rsidRDefault="00E51B73" w:rsidP="00E51B73">
      <w:pP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C84A98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br/>
      </w:r>
    </w:p>
    <w:p w14:paraId="42497ED4" w14:textId="5039A6AE" w:rsidR="00E51B73" w:rsidRPr="00C84A98" w:rsidRDefault="00E51B73" w:rsidP="00E51B73">
      <w:pP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14:paraId="18936E86" w14:textId="77777777" w:rsidR="00E51B73" w:rsidRDefault="00E51B73" w:rsidP="00E51B73">
      <w:pPr>
        <w:rPr>
          <w:rFonts w:ascii="Verdana" w:hAnsi="Verdana"/>
          <w:color w:val="000000"/>
          <w:sz w:val="20"/>
          <w:szCs w:val="20"/>
        </w:rPr>
      </w:pPr>
    </w:p>
    <w:p w14:paraId="6B03C68C" w14:textId="77777777" w:rsidR="00E51B73" w:rsidRDefault="00E51B73" w:rsidP="00E51B73">
      <w:pPr>
        <w:rPr>
          <w:rFonts w:ascii="Arial" w:eastAsia="Times New Roman" w:hAnsi="Arial" w:cs="Arial"/>
          <w:b/>
          <w:bCs/>
          <w:color w:val="000000"/>
          <w:spacing w:val="-2"/>
          <w:sz w:val="26"/>
          <w:szCs w:val="26"/>
        </w:rPr>
      </w:pPr>
      <w:r>
        <w:br w:type="page"/>
      </w:r>
    </w:p>
    <w:sectPr w:rsidR="00E51B73" w:rsidSect="00C26AB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0" w:h="16840"/>
      <w:pgMar w:top="1418" w:right="1138" w:bottom="1134" w:left="1138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33DF" w14:textId="77777777" w:rsidR="005F41C4" w:rsidRDefault="005F41C4" w:rsidP="00503F28">
      <w:r>
        <w:separator/>
      </w:r>
    </w:p>
  </w:endnote>
  <w:endnote w:type="continuationSeparator" w:id="0">
    <w:p w14:paraId="393137F0" w14:textId="77777777" w:rsidR="005F41C4" w:rsidRDefault="005F41C4" w:rsidP="00503F28">
      <w:r>
        <w:continuationSeparator/>
      </w:r>
    </w:p>
  </w:endnote>
  <w:endnote w:type="continuationNotice" w:id="1">
    <w:p w14:paraId="7D82A314" w14:textId="77777777" w:rsidR="005F41C4" w:rsidRDefault="005F4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lain Light">
    <w:altName w:val="Arial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in Medium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lstra Akkurat">
    <w:altName w:val="Calibri"/>
    <w:panose1 w:val="00000000000000000000"/>
    <w:charset w:val="00"/>
    <w:family w:val="swiss"/>
    <w:notTrueType/>
    <w:pitch w:val="variable"/>
    <w:sig w:usb0="A00000AF" w:usb1="4000316A" w:usb2="00000008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55D2" w14:textId="77777777" w:rsidR="00A64BA3" w:rsidRDefault="00A64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8BD8" w14:textId="77777777" w:rsidR="00A64BA3" w:rsidRDefault="00A64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1D0D" w14:textId="77777777" w:rsidR="00A64BA3" w:rsidRDefault="00A64B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63F2" w14:textId="77777777" w:rsidR="00A64BA3" w:rsidRDefault="00A64BA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528B" w14:textId="22AC856C" w:rsidR="00A64BA3" w:rsidRPr="0089542E" w:rsidRDefault="00A64BA3" w:rsidP="00C67CEA">
    <w:pPr>
      <w:pStyle w:val="Legals"/>
      <w:tabs>
        <w:tab w:val="right" w:pos="9866"/>
      </w:tabs>
    </w:pPr>
    <w:r w:rsidRPr="007E3818">
      <w:t>Copyright Telstra Purple 20</w:t>
    </w:r>
    <w:r>
      <w:t>22</w:t>
    </w:r>
    <w:r w:rsidRPr="00DC62AD">
      <w:rPr>
        <w:color w:val="000000" w:themeColor="text1"/>
      </w:rPr>
      <w:tab/>
    </w:r>
    <w:r w:rsidRPr="00DC62AD">
      <w:t xml:space="preserve">Page </w:t>
    </w:r>
    <w:r w:rsidRPr="00DC62AD">
      <w:fldChar w:fldCharType="begin"/>
    </w:r>
    <w:r w:rsidRPr="00DC62AD">
      <w:instrText xml:space="preserve"> PAGE \* MERGEFORMAT </w:instrText>
    </w:r>
    <w:r w:rsidRPr="00DC62AD">
      <w:fldChar w:fldCharType="separate"/>
    </w:r>
    <w:r>
      <w:rPr>
        <w:noProof/>
      </w:rPr>
      <w:t>21</w:t>
    </w:r>
    <w:r w:rsidRPr="00DC62AD">
      <w:fldChar w:fldCharType="end"/>
    </w:r>
    <w:r w:rsidRPr="00DC62AD">
      <w:t xml:space="preserve"> of </w:t>
    </w:r>
    <w:r w:rsidRPr="00DC62AD">
      <w:fldChar w:fldCharType="begin"/>
    </w:r>
    <w:r w:rsidRPr="00DC62AD">
      <w:instrText xml:space="preserve"> NUMPAGES  </w:instrText>
    </w:r>
    <w:r w:rsidRPr="00DC62AD">
      <w:fldChar w:fldCharType="separate"/>
    </w:r>
    <w:r>
      <w:rPr>
        <w:noProof/>
      </w:rPr>
      <w:t>21</w:t>
    </w:r>
    <w:r w:rsidRPr="00DC62AD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5FF4" w14:textId="77777777" w:rsidR="00A64BA3" w:rsidRPr="00433C2F" w:rsidRDefault="00A64BA3" w:rsidP="004B10A2">
    <w:pPr>
      <w:pStyle w:val="Legals"/>
      <w:tabs>
        <w:tab w:val="right" w:pos="9923"/>
      </w:tabs>
    </w:pPr>
    <w:r w:rsidRPr="007E3818">
      <w:t>Copyright Telstra Purple 2019</w:t>
    </w:r>
    <w:r w:rsidRPr="00DC62AD">
      <w:rPr>
        <w:color w:val="000000" w:themeColor="text1"/>
      </w:rPr>
      <w:tab/>
    </w:r>
    <w:r w:rsidRPr="00DC62AD">
      <w:t xml:space="preserve">Page </w:t>
    </w:r>
    <w:r w:rsidRPr="00DC62AD">
      <w:fldChar w:fldCharType="begin"/>
    </w:r>
    <w:r w:rsidRPr="00DC62AD">
      <w:instrText xml:space="preserve"> PAGE \* MERGEFORMAT </w:instrText>
    </w:r>
    <w:r w:rsidRPr="00DC62AD">
      <w:fldChar w:fldCharType="separate"/>
    </w:r>
    <w:r>
      <w:rPr>
        <w:noProof/>
      </w:rPr>
      <w:t>9</w:t>
    </w:r>
    <w:r w:rsidRPr="00DC62AD">
      <w:fldChar w:fldCharType="end"/>
    </w:r>
    <w:r w:rsidRPr="00DC62AD">
      <w:t xml:space="preserve"> of </w:t>
    </w:r>
    <w:r w:rsidRPr="00DC62AD">
      <w:fldChar w:fldCharType="begin"/>
    </w:r>
    <w:r w:rsidRPr="00DC62AD">
      <w:instrText xml:space="preserve"> NUMPAGES  </w:instrText>
    </w:r>
    <w:r w:rsidRPr="00DC62AD">
      <w:fldChar w:fldCharType="separate"/>
    </w:r>
    <w:r>
      <w:rPr>
        <w:noProof/>
      </w:rPr>
      <w:t>13</w:t>
    </w:r>
    <w:r w:rsidRPr="00DC62AD">
      <w:fldChar w:fldCharType="end"/>
    </w:r>
  </w:p>
  <w:p w14:paraId="7B3AE4EF" w14:textId="77777777" w:rsidR="00A64BA3" w:rsidRPr="004B10A2" w:rsidRDefault="00A64BA3" w:rsidP="004B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E36F" w14:textId="77777777" w:rsidR="005F41C4" w:rsidRDefault="005F41C4" w:rsidP="00503F28">
      <w:r>
        <w:separator/>
      </w:r>
    </w:p>
  </w:footnote>
  <w:footnote w:type="continuationSeparator" w:id="0">
    <w:p w14:paraId="0D08893C" w14:textId="77777777" w:rsidR="005F41C4" w:rsidRDefault="005F41C4" w:rsidP="00503F28">
      <w:r>
        <w:continuationSeparator/>
      </w:r>
    </w:p>
  </w:footnote>
  <w:footnote w:type="continuationNotice" w:id="1">
    <w:p w14:paraId="6C58F31B" w14:textId="77777777" w:rsidR="005F41C4" w:rsidRDefault="005F41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D76C" w14:textId="77777777" w:rsidR="00A64BA3" w:rsidRDefault="00A64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C8DD" w14:textId="77777777" w:rsidR="00A64BA3" w:rsidRDefault="00A64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5166" w14:textId="77777777" w:rsidR="00A64BA3" w:rsidRDefault="00A64BA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0413FE3" wp14:editId="723CC50C">
          <wp:simplePos x="0" y="0"/>
          <wp:positionH relativeFrom="column">
            <wp:posOffset>-339725</wp:posOffset>
          </wp:positionH>
          <wp:positionV relativeFrom="paragraph">
            <wp:posOffset>-327661</wp:posOffset>
          </wp:positionV>
          <wp:extent cx="7577685" cy="10705677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102TEL Telstra Purple Cover A4 1 300dpi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985" cy="10706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A0BA" w14:textId="77777777" w:rsidR="00A64BA3" w:rsidRDefault="00A64B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A20A" w14:textId="77777777" w:rsidR="00A64BA3" w:rsidRDefault="00A64BA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EEE" w14:textId="77777777" w:rsidR="00A64BA3" w:rsidRDefault="00A64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4EB59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4E05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58DC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C0F8F8"/>
    <w:lvl w:ilvl="0">
      <w:start w:val="1"/>
      <w:numFmt w:val="decimal"/>
      <w:pStyle w:val="ListNumber2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" w15:restartNumberingAfterBreak="0">
    <w:nsid w:val="FFFFFF88"/>
    <w:multiLevelType w:val="singleLevel"/>
    <w:tmpl w:val="133E85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586218"/>
    <w:multiLevelType w:val="multilevel"/>
    <w:tmpl w:val="1D689AB6"/>
    <w:styleLink w:val="O2Headings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936" w:hanging="511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584" w:hanging="733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1276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1701" w:firstLine="0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2126" w:firstLine="0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2552" w:firstLine="0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2977" w:firstLine="0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3402" w:firstLine="0"/>
      </w:pPr>
      <w:rPr>
        <w:rFonts w:hint="default"/>
      </w:rPr>
    </w:lvl>
  </w:abstractNum>
  <w:abstractNum w:abstractNumId="6" w15:restartNumberingAfterBreak="0">
    <w:nsid w:val="06A75354"/>
    <w:multiLevelType w:val="hybridMultilevel"/>
    <w:tmpl w:val="F9CA6FB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F735CD"/>
    <w:multiLevelType w:val="hybridMultilevel"/>
    <w:tmpl w:val="5964B0F4"/>
    <w:lvl w:ilvl="0" w:tplc="F63629E8">
      <w:start w:val="1"/>
      <w:numFmt w:val="upperLetter"/>
      <w:pStyle w:val="AppendixHead"/>
      <w:lvlText w:val="Appendix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438AE"/>
    <w:multiLevelType w:val="multilevel"/>
    <w:tmpl w:val="37AE72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0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1385612"/>
    <w:multiLevelType w:val="multilevel"/>
    <w:tmpl w:val="FBD2708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Bullet3"/>
      <w:lvlText w:val="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3">
      <w:start w:val="1"/>
      <w:numFmt w:val="bullet"/>
      <w:pStyle w:val="Bullet4"/>
      <w:lvlText w:val=""/>
      <w:lvlJc w:val="left"/>
      <w:pPr>
        <w:tabs>
          <w:tab w:val="num" w:pos="567"/>
        </w:tabs>
        <w:ind w:left="567" w:hanging="142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4C3D0288"/>
    <w:multiLevelType w:val="multilevel"/>
    <w:tmpl w:val="C7C4224C"/>
    <w:styleLink w:val="Bullets"/>
    <w:lvl w:ilvl="0">
      <w:start w:val="1"/>
      <w:numFmt w:val="bullet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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567"/>
        </w:tabs>
        <w:ind w:left="567" w:hanging="142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5C6A2804"/>
    <w:multiLevelType w:val="hybridMultilevel"/>
    <w:tmpl w:val="5E741EDE"/>
    <w:lvl w:ilvl="0" w:tplc="8AC641F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3" w15:restartNumberingAfterBreak="0">
    <w:nsid w:val="6A1A23DD"/>
    <w:multiLevelType w:val="multilevel"/>
    <w:tmpl w:val="6B18D228"/>
    <w:lvl w:ilvl="0">
      <w:start w:val="1"/>
      <w:numFmt w:val="upperLetter"/>
      <w:pStyle w:val="Appendix"/>
      <w:lvlText w:val="Appendix %1:"/>
      <w:lvlJc w:val="left"/>
      <w:pPr>
        <w:tabs>
          <w:tab w:val="num" w:pos="1800"/>
        </w:tabs>
        <w:ind w:left="360" w:hanging="360"/>
      </w:pPr>
    </w:lvl>
    <w:lvl w:ilvl="1">
      <w:start w:val="1"/>
      <w:numFmt w:val="upperRoman"/>
      <w:pStyle w:val="Appendix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lowerLetter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F872CA5"/>
    <w:multiLevelType w:val="hybridMultilevel"/>
    <w:tmpl w:val="7298BE70"/>
    <w:lvl w:ilvl="0" w:tplc="81C27A2E">
      <w:start w:val="1"/>
      <w:numFmt w:val="bullet"/>
      <w:pStyle w:val="TableListBullet"/>
      <w:lvlText w:val=""/>
      <w:lvlJc w:val="left"/>
      <w:pPr>
        <w:ind w:left="947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511329854">
    <w:abstractNumId w:val="13"/>
  </w:num>
  <w:num w:numId="2" w16cid:durableId="1739086306">
    <w:abstractNumId w:val="7"/>
  </w:num>
  <w:num w:numId="3" w16cid:durableId="2039891556">
    <w:abstractNumId w:val="9"/>
  </w:num>
  <w:num w:numId="4" w16cid:durableId="1627855661">
    <w:abstractNumId w:val="12"/>
  </w:num>
  <w:num w:numId="5" w16cid:durableId="1191800889">
    <w:abstractNumId w:val="4"/>
  </w:num>
  <w:num w:numId="6" w16cid:durableId="2046952097">
    <w:abstractNumId w:val="3"/>
  </w:num>
  <w:num w:numId="7" w16cid:durableId="1031612266">
    <w:abstractNumId w:val="2"/>
  </w:num>
  <w:num w:numId="8" w16cid:durableId="1138374380">
    <w:abstractNumId w:val="1"/>
  </w:num>
  <w:num w:numId="9" w16cid:durableId="1543860766">
    <w:abstractNumId w:val="0"/>
  </w:num>
  <w:num w:numId="10" w16cid:durableId="1160459518">
    <w:abstractNumId w:val="10"/>
  </w:num>
  <w:num w:numId="11" w16cid:durableId="1259946097">
    <w:abstractNumId w:val="8"/>
  </w:num>
  <w:num w:numId="12" w16cid:durableId="988166174">
    <w:abstractNumId w:val="11"/>
  </w:num>
  <w:num w:numId="13" w16cid:durableId="1292177575">
    <w:abstractNumId w:val="14"/>
  </w:num>
  <w:num w:numId="14" w16cid:durableId="1666588222">
    <w:abstractNumId w:val="5"/>
  </w:num>
  <w:num w:numId="15" w16cid:durableId="1568762054">
    <w:abstractNumId w:val="6"/>
  </w:num>
  <w:num w:numId="16" w16cid:durableId="1691567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297354">
    <w:abstractNumId w:val="8"/>
  </w:num>
  <w:num w:numId="18" w16cid:durableId="16933406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856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0431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33713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96388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01"/>
    <w:rsid w:val="000018AD"/>
    <w:rsid w:val="00010F29"/>
    <w:rsid w:val="00034FD0"/>
    <w:rsid w:val="0003666D"/>
    <w:rsid w:val="00043B8E"/>
    <w:rsid w:val="000541A2"/>
    <w:rsid w:val="000622C3"/>
    <w:rsid w:val="00067FCB"/>
    <w:rsid w:val="000809EE"/>
    <w:rsid w:val="00086857"/>
    <w:rsid w:val="00087EB9"/>
    <w:rsid w:val="0009027B"/>
    <w:rsid w:val="00093D56"/>
    <w:rsid w:val="000A05C6"/>
    <w:rsid w:val="000C3F75"/>
    <w:rsid w:val="000C598E"/>
    <w:rsid w:val="000D1A0C"/>
    <w:rsid w:val="000D44C9"/>
    <w:rsid w:val="000D5536"/>
    <w:rsid w:val="000E1EF2"/>
    <w:rsid w:val="000F3007"/>
    <w:rsid w:val="000F7027"/>
    <w:rsid w:val="0010579B"/>
    <w:rsid w:val="00110998"/>
    <w:rsid w:val="001146AE"/>
    <w:rsid w:val="0011771D"/>
    <w:rsid w:val="00121D41"/>
    <w:rsid w:val="001478FC"/>
    <w:rsid w:val="001514BB"/>
    <w:rsid w:val="00157B74"/>
    <w:rsid w:val="00167A5A"/>
    <w:rsid w:val="001747ED"/>
    <w:rsid w:val="00193CB3"/>
    <w:rsid w:val="001A674D"/>
    <w:rsid w:val="001B1A5A"/>
    <w:rsid w:val="001B4A1A"/>
    <w:rsid w:val="001C60D2"/>
    <w:rsid w:val="001E6AF3"/>
    <w:rsid w:val="001F136B"/>
    <w:rsid w:val="00203F49"/>
    <w:rsid w:val="00207827"/>
    <w:rsid w:val="0021082B"/>
    <w:rsid w:val="002307E2"/>
    <w:rsid w:val="00234254"/>
    <w:rsid w:val="002417CB"/>
    <w:rsid w:val="0024773B"/>
    <w:rsid w:val="00247F2F"/>
    <w:rsid w:val="00250647"/>
    <w:rsid w:val="002519AF"/>
    <w:rsid w:val="00252BCF"/>
    <w:rsid w:val="00277893"/>
    <w:rsid w:val="00284209"/>
    <w:rsid w:val="00285082"/>
    <w:rsid w:val="0029457C"/>
    <w:rsid w:val="002A4BB9"/>
    <w:rsid w:val="002A5F7D"/>
    <w:rsid w:val="002B0D9B"/>
    <w:rsid w:val="002C10AA"/>
    <w:rsid w:val="002C5737"/>
    <w:rsid w:val="002C5D8A"/>
    <w:rsid w:val="002C5EFF"/>
    <w:rsid w:val="002C666D"/>
    <w:rsid w:val="002E5E09"/>
    <w:rsid w:val="002F35D9"/>
    <w:rsid w:val="002F78C2"/>
    <w:rsid w:val="00301952"/>
    <w:rsid w:val="00304188"/>
    <w:rsid w:val="00314B4F"/>
    <w:rsid w:val="003267E5"/>
    <w:rsid w:val="00327F34"/>
    <w:rsid w:val="00331BDE"/>
    <w:rsid w:val="003362F3"/>
    <w:rsid w:val="00346F67"/>
    <w:rsid w:val="00361503"/>
    <w:rsid w:val="00362C27"/>
    <w:rsid w:val="00373F2B"/>
    <w:rsid w:val="003755EA"/>
    <w:rsid w:val="003876AD"/>
    <w:rsid w:val="003914D6"/>
    <w:rsid w:val="003969AB"/>
    <w:rsid w:val="003A1C8B"/>
    <w:rsid w:val="003A64E3"/>
    <w:rsid w:val="003B4C17"/>
    <w:rsid w:val="003B578B"/>
    <w:rsid w:val="003B6C75"/>
    <w:rsid w:val="003C1BD9"/>
    <w:rsid w:val="003C5E31"/>
    <w:rsid w:val="003C7B68"/>
    <w:rsid w:val="003E3295"/>
    <w:rsid w:val="003E79AD"/>
    <w:rsid w:val="003F59FC"/>
    <w:rsid w:val="003F6604"/>
    <w:rsid w:val="00410626"/>
    <w:rsid w:val="004138BE"/>
    <w:rsid w:val="00430F6B"/>
    <w:rsid w:val="00431889"/>
    <w:rsid w:val="00433C2F"/>
    <w:rsid w:val="00446430"/>
    <w:rsid w:val="0047369A"/>
    <w:rsid w:val="004760B1"/>
    <w:rsid w:val="0048712C"/>
    <w:rsid w:val="004A3724"/>
    <w:rsid w:val="004B0CE2"/>
    <w:rsid w:val="004B10A2"/>
    <w:rsid w:val="004B3C89"/>
    <w:rsid w:val="004C6E54"/>
    <w:rsid w:val="004D178A"/>
    <w:rsid w:val="004D31E8"/>
    <w:rsid w:val="004D45CF"/>
    <w:rsid w:val="004D7980"/>
    <w:rsid w:val="004E0DDD"/>
    <w:rsid w:val="004F29B5"/>
    <w:rsid w:val="00501509"/>
    <w:rsid w:val="00503B13"/>
    <w:rsid w:val="00503F28"/>
    <w:rsid w:val="005075A4"/>
    <w:rsid w:val="0050789F"/>
    <w:rsid w:val="005103E7"/>
    <w:rsid w:val="00511104"/>
    <w:rsid w:val="005125C4"/>
    <w:rsid w:val="00515C26"/>
    <w:rsid w:val="00521DBD"/>
    <w:rsid w:val="00524918"/>
    <w:rsid w:val="00541D7F"/>
    <w:rsid w:val="00552011"/>
    <w:rsid w:val="00552168"/>
    <w:rsid w:val="00554B7E"/>
    <w:rsid w:val="00567285"/>
    <w:rsid w:val="00573D32"/>
    <w:rsid w:val="00575244"/>
    <w:rsid w:val="005762C1"/>
    <w:rsid w:val="0059096A"/>
    <w:rsid w:val="00594D87"/>
    <w:rsid w:val="005A51C4"/>
    <w:rsid w:val="005D13F5"/>
    <w:rsid w:val="005E235E"/>
    <w:rsid w:val="005F41C4"/>
    <w:rsid w:val="006072E3"/>
    <w:rsid w:val="00625B89"/>
    <w:rsid w:val="00631D6C"/>
    <w:rsid w:val="00635DF4"/>
    <w:rsid w:val="006366BB"/>
    <w:rsid w:val="00660C0D"/>
    <w:rsid w:val="00675A9B"/>
    <w:rsid w:val="00677EB0"/>
    <w:rsid w:val="00681CF2"/>
    <w:rsid w:val="00683A50"/>
    <w:rsid w:val="0068480E"/>
    <w:rsid w:val="006851AC"/>
    <w:rsid w:val="00687571"/>
    <w:rsid w:val="00690627"/>
    <w:rsid w:val="00691526"/>
    <w:rsid w:val="0069634B"/>
    <w:rsid w:val="006978A6"/>
    <w:rsid w:val="006B6BDB"/>
    <w:rsid w:val="006C469B"/>
    <w:rsid w:val="006D45C3"/>
    <w:rsid w:val="006D56A6"/>
    <w:rsid w:val="006F6A04"/>
    <w:rsid w:val="0070280D"/>
    <w:rsid w:val="00711B6B"/>
    <w:rsid w:val="00713A0B"/>
    <w:rsid w:val="00740D39"/>
    <w:rsid w:val="007440DE"/>
    <w:rsid w:val="00755309"/>
    <w:rsid w:val="00762AFF"/>
    <w:rsid w:val="007746CE"/>
    <w:rsid w:val="00781A01"/>
    <w:rsid w:val="00790C2B"/>
    <w:rsid w:val="007954AA"/>
    <w:rsid w:val="00796259"/>
    <w:rsid w:val="0079776E"/>
    <w:rsid w:val="007A0CDB"/>
    <w:rsid w:val="007A70A1"/>
    <w:rsid w:val="007B25C7"/>
    <w:rsid w:val="007C50DF"/>
    <w:rsid w:val="007C7A67"/>
    <w:rsid w:val="007D72EA"/>
    <w:rsid w:val="007E3818"/>
    <w:rsid w:val="007E67CB"/>
    <w:rsid w:val="008069AF"/>
    <w:rsid w:val="00835D9E"/>
    <w:rsid w:val="008422F3"/>
    <w:rsid w:val="00844B54"/>
    <w:rsid w:val="00860ADE"/>
    <w:rsid w:val="00861F62"/>
    <w:rsid w:val="008738E7"/>
    <w:rsid w:val="00884D79"/>
    <w:rsid w:val="008923FE"/>
    <w:rsid w:val="0089408E"/>
    <w:rsid w:val="00894D87"/>
    <w:rsid w:val="0089542E"/>
    <w:rsid w:val="00897AF5"/>
    <w:rsid w:val="008A2371"/>
    <w:rsid w:val="008A2610"/>
    <w:rsid w:val="008B2B4D"/>
    <w:rsid w:val="008B3BF3"/>
    <w:rsid w:val="008C0789"/>
    <w:rsid w:val="008E0619"/>
    <w:rsid w:val="008E1FFD"/>
    <w:rsid w:val="008E2313"/>
    <w:rsid w:val="008E28DF"/>
    <w:rsid w:val="008E524C"/>
    <w:rsid w:val="008F0CB8"/>
    <w:rsid w:val="008F3FB0"/>
    <w:rsid w:val="00905EBE"/>
    <w:rsid w:val="00910614"/>
    <w:rsid w:val="00911EFF"/>
    <w:rsid w:val="009216FD"/>
    <w:rsid w:val="00924CD3"/>
    <w:rsid w:val="00942D0D"/>
    <w:rsid w:val="0094626D"/>
    <w:rsid w:val="00947085"/>
    <w:rsid w:val="009531E4"/>
    <w:rsid w:val="0098083E"/>
    <w:rsid w:val="009A6F1E"/>
    <w:rsid w:val="009A76BE"/>
    <w:rsid w:val="009B01B1"/>
    <w:rsid w:val="009B3069"/>
    <w:rsid w:val="009B3604"/>
    <w:rsid w:val="009C4F62"/>
    <w:rsid w:val="009C5340"/>
    <w:rsid w:val="009D04BF"/>
    <w:rsid w:val="009E1900"/>
    <w:rsid w:val="009E3BFD"/>
    <w:rsid w:val="00A019AD"/>
    <w:rsid w:val="00A076A3"/>
    <w:rsid w:val="00A442BD"/>
    <w:rsid w:val="00A52C36"/>
    <w:rsid w:val="00A54569"/>
    <w:rsid w:val="00A54B10"/>
    <w:rsid w:val="00A64BA3"/>
    <w:rsid w:val="00A96C6B"/>
    <w:rsid w:val="00AA05AF"/>
    <w:rsid w:val="00AA0F05"/>
    <w:rsid w:val="00AA45D0"/>
    <w:rsid w:val="00AC614A"/>
    <w:rsid w:val="00AC6161"/>
    <w:rsid w:val="00AD3902"/>
    <w:rsid w:val="00AE235B"/>
    <w:rsid w:val="00AF1811"/>
    <w:rsid w:val="00B0154E"/>
    <w:rsid w:val="00B12AF2"/>
    <w:rsid w:val="00B64F96"/>
    <w:rsid w:val="00B74830"/>
    <w:rsid w:val="00B77F7C"/>
    <w:rsid w:val="00B962F6"/>
    <w:rsid w:val="00BB0169"/>
    <w:rsid w:val="00BC0CD7"/>
    <w:rsid w:val="00BC7BE6"/>
    <w:rsid w:val="00BD1ED2"/>
    <w:rsid w:val="00BE2BED"/>
    <w:rsid w:val="00BE2ED0"/>
    <w:rsid w:val="00BF4ADE"/>
    <w:rsid w:val="00BF5640"/>
    <w:rsid w:val="00C0116D"/>
    <w:rsid w:val="00C050F7"/>
    <w:rsid w:val="00C12EAE"/>
    <w:rsid w:val="00C1711E"/>
    <w:rsid w:val="00C17524"/>
    <w:rsid w:val="00C22D7A"/>
    <w:rsid w:val="00C26AB1"/>
    <w:rsid w:val="00C31908"/>
    <w:rsid w:val="00C32760"/>
    <w:rsid w:val="00C32FA2"/>
    <w:rsid w:val="00C42C5F"/>
    <w:rsid w:val="00C45C29"/>
    <w:rsid w:val="00C47800"/>
    <w:rsid w:val="00C6645A"/>
    <w:rsid w:val="00C67CEA"/>
    <w:rsid w:val="00C70E18"/>
    <w:rsid w:val="00C71009"/>
    <w:rsid w:val="00C84A98"/>
    <w:rsid w:val="00C87C54"/>
    <w:rsid w:val="00C95A71"/>
    <w:rsid w:val="00CA08F8"/>
    <w:rsid w:val="00CC07ED"/>
    <w:rsid w:val="00CC0AC8"/>
    <w:rsid w:val="00CC1DF6"/>
    <w:rsid w:val="00CC590D"/>
    <w:rsid w:val="00CC6B2A"/>
    <w:rsid w:val="00CD0355"/>
    <w:rsid w:val="00CF2C76"/>
    <w:rsid w:val="00D001FA"/>
    <w:rsid w:val="00D063C5"/>
    <w:rsid w:val="00D21BA4"/>
    <w:rsid w:val="00D244B1"/>
    <w:rsid w:val="00D25602"/>
    <w:rsid w:val="00D37B9F"/>
    <w:rsid w:val="00D465C1"/>
    <w:rsid w:val="00D46AF5"/>
    <w:rsid w:val="00D47A68"/>
    <w:rsid w:val="00D51739"/>
    <w:rsid w:val="00D522A5"/>
    <w:rsid w:val="00D54D57"/>
    <w:rsid w:val="00D60EE3"/>
    <w:rsid w:val="00D61E6D"/>
    <w:rsid w:val="00D70FCA"/>
    <w:rsid w:val="00D73284"/>
    <w:rsid w:val="00D82BF2"/>
    <w:rsid w:val="00D87448"/>
    <w:rsid w:val="00DC452E"/>
    <w:rsid w:val="00DF0171"/>
    <w:rsid w:val="00E050D9"/>
    <w:rsid w:val="00E21321"/>
    <w:rsid w:val="00E40F4E"/>
    <w:rsid w:val="00E43F7E"/>
    <w:rsid w:val="00E46520"/>
    <w:rsid w:val="00E51B73"/>
    <w:rsid w:val="00E539BC"/>
    <w:rsid w:val="00E5606E"/>
    <w:rsid w:val="00E57311"/>
    <w:rsid w:val="00E6072D"/>
    <w:rsid w:val="00E64FCF"/>
    <w:rsid w:val="00E83630"/>
    <w:rsid w:val="00E845A3"/>
    <w:rsid w:val="00E926A0"/>
    <w:rsid w:val="00EA5000"/>
    <w:rsid w:val="00EB2914"/>
    <w:rsid w:val="00EB330B"/>
    <w:rsid w:val="00EC2CD2"/>
    <w:rsid w:val="00EC7465"/>
    <w:rsid w:val="00EE14F1"/>
    <w:rsid w:val="00EE194E"/>
    <w:rsid w:val="00EE217B"/>
    <w:rsid w:val="00EE3DB5"/>
    <w:rsid w:val="00EE4826"/>
    <w:rsid w:val="00EF0DF5"/>
    <w:rsid w:val="00EF192B"/>
    <w:rsid w:val="00EF67B7"/>
    <w:rsid w:val="00F03F53"/>
    <w:rsid w:val="00F250D8"/>
    <w:rsid w:val="00F31C15"/>
    <w:rsid w:val="00F5565C"/>
    <w:rsid w:val="00F61A9F"/>
    <w:rsid w:val="00F6331E"/>
    <w:rsid w:val="00F63FFC"/>
    <w:rsid w:val="00F6426B"/>
    <w:rsid w:val="00F92FA9"/>
    <w:rsid w:val="00F96F2B"/>
    <w:rsid w:val="00F970CD"/>
    <w:rsid w:val="00F971E1"/>
    <w:rsid w:val="00FA0312"/>
    <w:rsid w:val="00FA04AB"/>
    <w:rsid w:val="00FA0B36"/>
    <w:rsid w:val="00FC5251"/>
    <w:rsid w:val="00FD1836"/>
    <w:rsid w:val="00FE1505"/>
    <w:rsid w:val="00FF1B0D"/>
    <w:rsid w:val="348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197A7"/>
  <w14:defaultImageDpi w14:val="300"/>
  <w15:docId w15:val="{78D0B000-A017-464C-9A39-8AB4D89D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000000" w:themeColor="text1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F5"/>
    <w:rPr>
      <w:rFonts w:ascii="Plain Light" w:hAnsi="Plain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0F29"/>
    <w:pPr>
      <w:widowControl w:val="0"/>
      <w:numPr>
        <w:numId w:val="11"/>
      </w:numPr>
      <w:suppressAutoHyphens/>
      <w:autoSpaceDE w:val="0"/>
      <w:autoSpaceDN w:val="0"/>
      <w:adjustRightInd w:val="0"/>
      <w:spacing w:before="240" w:after="120" w:line="340" w:lineRule="atLeast"/>
      <w:textAlignment w:val="center"/>
      <w:outlineLvl w:val="0"/>
    </w:pPr>
    <w:rPr>
      <w:rFonts w:ascii="Arial" w:eastAsia="Cambria" w:hAnsi="Arial" w:cs="Arial"/>
      <w:b/>
      <w:spacing w:val="-2"/>
      <w:sz w:val="4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31889"/>
    <w:pPr>
      <w:widowControl w:val="0"/>
      <w:numPr>
        <w:ilvl w:val="1"/>
        <w:numId w:val="11"/>
      </w:numPr>
      <w:suppressAutoHyphens/>
      <w:autoSpaceDE w:val="0"/>
      <w:autoSpaceDN w:val="0"/>
      <w:adjustRightInd w:val="0"/>
      <w:spacing w:before="160" w:after="120"/>
      <w:textAlignment w:val="center"/>
      <w:outlineLvl w:val="1"/>
    </w:pPr>
    <w:rPr>
      <w:rFonts w:ascii="Plain Medium" w:eastAsia="Cambria" w:hAnsi="Plain Medium" w:cs="Arial"/>
      <w:b/>
      <w:color w:val="000000"/>
      <w:spacing w:val="-2"/>
      <w:sz w:val="30"/>
      <w:szCs w:val="30"/>
    </w:rPr>
  </w:style>
  <w:style w:type="paragraph" w:styleId="Heading3">
    <w:name w:val="heading 3"/>
    <w:aliases w:val="Heading 3 Indent"/>
    <w:basedOn w:val="Normal"/>
    <w:next w:val="Normal"/>
    <w:link w:val="Heading3Char"/>
    <w:autoRedefine/>
    <w:uiPriority w:val="9"/>
    <w:unhideWhenUsed/>
    <w:qFormat/>
    <w:rsid w:val="00010F29"/>
    <w:pPr>
      <w:keepNext/>
      <w:keepLines/>
      <w:numPr>
        <w:ilvl w:val="2"/>
        <w:numId w:val="11"/>
      </w:numPr>
      <w:spacing w:before="160" w:after="120" w:line="240" w:lineRule="atLeast"/>
      <w:ind w:left="1276" w:hanging="850"/>
      <w:outlineLvl w:val="2"/>
    </w:pPr>
    <w:rPr>
      <w:rFonts w:ascii="Arial" w:eastAsia="Times New Roman" w:hAnsi="Arial" w:cs="Arial"/>
      <w:b/>
      <w:bCs/>
      <w:color w:val="000000"/>
      <w:spacing w:val="-2"/>
      <w:sz w:val="26"/>
      <w:szCs w:val="26"/>
    </w:rPr>
  </w:style>
  <w:style w:type="paragraph" w:styleId="Heading4">
    <w:name w:val="heading 4"/>
    <w:aliases w:val="Heading 4 Indent"/>
    <w:basedOn w:val="Normal"/>
    <w:next w:val="Normal"/>
    <w:link w:val="Heading4Char"/>
    <w:uiPriority w:val="9"/>
    <w:unhideWhenUsed/>
    <w:qFormat/>
    <w:rsid w:val="00010F29"/>
    <w:pPr>
      <w:keepNext/>
      <w:keepLines/>
      <w:numPr>
        <w:ilvl w:val="3"/>
        <w:numId w:val="11"/>
      </w:numPr>
      <w:spacing w:before="200" w:line="240" w:lineRule="atLeast"/>
      <w:ind w:left="1560"/>
      <w:outlineLvl w:val="3"/>
    </w:pPr>
    <w:rPr>
      <w:rFonts w:ascii="Arial" w:eastAsiaTheme="majorEastAsia" w:hAnsi="Arial" w:cstheme="majorBidi"/>
      <w:b/>
      <w:bCs/>
      <w:iCs/>
      <w:color w:val="000000"/>
      <w:spacing w:val="-2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CD2"/>
    <w:pPr>
      <w:keepNext/>
      <w:keepLines/>
      <w:numPr>
        <w:ilvl w:val="4"/>
        <w:numId w:val="11"/>
      </w:numPr>
      <w:spacing w:before="200" w:line="240" w:lineRule="atLeast"/>
      <w:outlineLvl w:val="4"/>
    </w:pPr>
    <w:rPr>
      <w:rFonts w:eastAsiaTheme="majorEastAsia" w:cstheme="majorBidi"/>
      <w:spacing w:val="-2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CD2"/>
    <w:pPr>
      <w:keepNext/>
      <w:keepLines/>
      <w:numPr>
        <w:ilvl w:val="5"/>
        <w:numId w:val="11"/>
      </w:numPr>
      <w:spacing w:before="200" w:line="240" w:lineRule="atLeast"/>
      <w:outlineLvl w:val="5"/>
    </w:pPr>
    <w:rPr>
      <w:rFonts w:eastAsiaTheme="majorEastAsia" w:cstheme="majorBidi"/>
      <w:i/>
      <w:iCs/>
      <w:spacing w:val="-2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830"/>
    <w:pPr>
      <w:keepNext/>
      <w:keepLines/>
      <w:numPr>
        <w:ilvl w:val="6"/>
        <w:numId w:val="11"/>
      </w:numPr>
      <w:spacing w:before="200" w:line="240" w:lineRule="atLeast"/>
      <w:outlineLvl w:val="6"/>
    </w:pPr>
    <w:rPr>
      <w:rFonts w:eastAsiaTheme="majorEastAsia" w:cstheme="majorBidi"/>
      <w:i/>
      <w:iCs/>
      <w:spacing w:val="-2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4830"/>
    <w:pPr>
      <w:keepNext/>
      <w:keepLines/>
      <w:numPr>
        <w:ilvl w:val="7"/>
        <w:numId w:val="11"/>
      </w:numPr>
      <w:spacing w:before="200" w:line="240" w:lineRule="atLeast"/>
      <w:outlineLvl w:val="7"/>
    </w:pPr>
    <w:rPr>
      <w:rFonts w:eastAsiaTheme="majorEastAsia" w:cstheme="majorBidi"/>
      <w:spacing w:val="-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4830"/>
    <w:pPr>
      <w:keepNext/>
      <w:keepLines/>
      <w:numPr>
        <w:ilvl w:val="8"/>
        <w:numId w:val="11"/>
      </w:numPr>
      <w:spacing w:before="200" w:line="240" w:lineRule="atLeast"/>
      <w:outlineLvl w:val="8"/>
    </w:pPr>
    <w:rPr>
      <w:rFonts w:eastAsiaTheme="majorEastAsia" w:cstheme="majorBidi"/>
      <w:i/>
      <w:i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CTableHeadings">
    <w:name w:val="_OC Table Headings"/>
    <w:basedOn w:val="Normal"/>
    <w:qFormat/>
    <w:rsid w:val="00B74830"/>
    <w:pPr>
      <w:keepNext/>
      <w:spacing w:before="60" w:after="60"/>
    </w:pPr>
    <w:rPr>
      <w:rFonts w:eastAsia="Calibri" w:cs="Times New Roman"/>
      <w:szCs w:val="18"/>
      <w:lang w:val="en-GB"/>
    </w:rPr>
  </w:style>
  <w:style w:type="paragraph" w:customStyle="1" w:styleId="Appendix">
    <w:name w:val="Appendix"/>
    <w:basedOn w:val="Normal"/>
    <w:next w:val="Normal"/>
    <w:rsid w:val="00FC5251"/>
    <w:pPr>
      <w:keepNext/>
      <w:pageBreakBefore/>
      <w:numPr>
        <w:numId w:val="1"/>
      </w:numPr>
      <w:tabs>
        <w:tab w:val="clear" w:pos="1800"/>
        <w:tab w:val="num" w:pos="360"/>
        <w:tab w:val="left" w:pos="1843"/>
      </w:tabs>
      <w:spacing w:before="240" w:after="60"/>
      <w:ind w:left="0" w:firstLine="0"/>
    </w:pPr>
    <w:rPr>
      <w:rFonts w:eastAsia="Times New Roman" w:cs="Times New Roman"/>
      <w:b/>
      <w:kern w:val="28"/>
      <w:sz w:val="28"/>
      <w:szCs w:val="20"/>
    </w:rPr>
  </w:style>
  <w:style w:type="paragraph" w:customStyle="1" w:styleId="Appendix2">
    <w:name w:val="Appendix 2"/>
    <w:basedOn w:val="Normal"/>
    <w:next w:val="Normal"/>
    <w:rsid w:val="00FC5251"/>
    <w:pPr>
      <w:keepNext/>
      <w:numPr>
        <w:ilvl w:val="1"/>
        <w:numId w:val="1"/>
      </w:numPr>
      <w:tabs>
        <w:tab w:val="clear" w:pos="1440"/>
        <w:tab w:val="num" w:pos="360"/>
      </w:tabs>
      <w:spacing w:before="240" w:after="60"/>
      <w:ind w:left="0" w:firstLine="0"/>
    </w:pPr>
    <w:rPr>
      <w:rFonts w:eastAsia="Times New Roman" w:cs="Times New Roman"/>
      <w:b/>
      <w:i/>
      <w:szCs w:val="20"/>
    </w:rPr>
  </w:style>
  <w:style w:type="character" w:customStyle="1" w:styleId="Heading3Char">
    <w:name w:val="Heading 3 Char"/>
    <w:aliases w:val="Heading 3 Indent Char"/>
    <w:link w:val="Heading3"/>
    <w:uiPriority w:val="9"/>
    <w:rsid w:val="00010F29"/>
    <w:rPr>
      <w:rFonts w:eastAsia="Times New Roman" w:cs="Arial"/>
      <w:b/>
      <w:bCs/>
      <w:color w:val="000000"/>
      <w:spacing w:val="-2"/>
      <w:sz w:val="26"/>
      <w:szCs w:val="26"/>
    </w:rPr>
  </w:style>
  <w:style w:type="paragraph" w:customStyle="1" w:styleId="Appendix3">
    <w:name w:val="Appendix 3"/>
    <w:basedOn w:val="Heading3"/>
    <w:rsid w:val="00FC5251"/>
    <w:pPr>
      <w:keepLines w:val="0"/>
      <w:numPr>
        <w:ilvl w:val="0"/>
        <w:numId w:val="0"/>
      </w:numPr>
      <w:tabs>
        <w:tab w:val="num" w:pos="1134"/>
        <w:tab w:val="left" w:pos="1985"/>
      </w:tabs>
      <w:spacing w:before="240" w:line="240" w:lineRule="auto"/>
      <w:ind w:left="1843" w:hanging="567"/>
    </w:pPr>
    <w:rPr>
      <w:bCs w:val="0"/>
      <w:i/>
      <w:color w:val="auto"/>
      <w:sz w:val="24"/>
      <w:szCs w:val="20"/>
    </w:rPr>
  </w:style>
  <w:style w:type="paragraph" w:customStyle="1" w:styleId="AppendixHead">
    <w:name w:val="AppendixHead"/>
    <w:next w:val="Normal"/>
    <w:qFormat/>
    <w:rsid w:val="00FC5251"/>
    <w:pPr>
      <w:pageBreakBefore/>
      <w:numPr>
        <w:numId w:val="2"/>
      </w:numPr>
      <w:spacing w:after="240" w:line="276" w:lineRule="auto"/>
      <w:outlineLvl w:val="0"/>
    </w:pPr>
    <w:rPr>
      <w:rFonts w:eastAsia="Calibri" w:cs="Times New Roman"/>
      <w:b/>
      <w:sz w:val="28"/>
    </w:rPr>
  </w:style>
  <w:style w:type="character" w:customStyle="1" w:styleId="apple-style-span">
    <w:name w:val="apple-style-span"/>
    <w:basedOn w:val="DefaultParagraphFont"/>
    <w:rsid w:val="00FC5251"/>
    <w:rPr>
      <w:rFonts w:cs="Times New Roman"/>
    </w:rPr>
  </w:style>
  <w:style w:type="paragraph" w:customStyle="1" w:styleId="AText">
    <w:name w:val="AText"/>
    <w:basedOn w:val="Normal"/>
    <w:link w:val="ATextChar2"/>
    <w:uiPriority w:val="99"/>
    <w:rsid w:val="00FC5251"/>
    <w:pPr>
      <w:spacing w:before="180"/>
    </w:pPr>
    <w:rPr>
      <w:rFonts w:eastAsia="Times New Roman" w:cs="Arial"/>
      <w:sz w:val="20"/>
      <w:szCs w:val="20"/>
      <w:lang w:eastAsia="zh-CN"/>
    </w:rPr>
  </w:style>
  <w:style w:type="character" w:customStyle="1" w:styleId="ATextChar2">
    <w:name w:val="AText Char2"/>
    <w:basedOn w:val="DefaultParagraphFont"/>
    <w:link w:val="AText"/>
    <w:uiPriority w:val="99"/>
    <w:locked/>
    <w:rsid w:val="00FC5251"/>
    <w:rPr>
      <w:rFonts w:ascii="Arial" w:eastAsia="Times New Roman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FC5251"/>
    <w:pPr>
      <w:ind w:left="425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5251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BasicParagraph"/>
    <w:link w:val="BodyTextChar"/>
    <w:rsid w:val="00CD0355"/>
    <w:pPr>
      <w:spacing w:after="80" w:line="240" w:lineRule="auto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D0355"/>
    <w:rPr>
      <w:rFonts w:ascii="Arial" w:hAnsi="Arial" w:cs="Arial"/>
      <w:color w:val="000000"/>
      <w:sz w:val="22"/>
      <w:szCs w:val="22"/>
      <w:lang w:val="en-GB"/>
    </w:rPr>
  </w:style>
  <w:style w:type="paragraph" w:customStyle="1" w:styleId="BodyText1sp">
    <w:name w:val="Body Text +1sp"/>
    <w:basedOn w:val="BodyText"/>
    <w:qFormat/>
    <w:rsid w:val="00FC5251"/>
    <w:pPr>
      <w:spacing w:after="240"/>
    </w:pPr>
  </w:style>
  <w:style w:type="paragraph" w:customStyle="1" w:styleId="BodyText2sp">
    <w:name w:val="Body Text +2sp"/>
    <w:basedOn w:val="BodyText"/>
    <w:qFormat/>
    <w:rsid w:val="00FC5251"/>
    <w:pPr>
      <w:spacing w:after="360"/>
    </w:pPr>
  </w:style>
  <w:style w:type="paragraph" w:customStyle="1" w:styleId="BodyTextAppendix">
    <w:name w:val="Body Text Appendix"/>
    <w:basedOn w:val="Normal"/>
    <w:rsid w:val="00FC5251"/>
    <w:pPr>
      <w:spacing w:after="120"/>
      <w:ind w:left="425"/>
      <w:jc w:val="both"/>
    </w:pPr>
    <w:rPr>
      <w:rFonts w:eastAsia="Times New Roman" w:cs="Times New Roman"/>
      <w:sz w:val="20"/>
      <w:szCs w:val="20"/>
    </w:rPr>
  </w:style>
  <w:style w:type="paragraph" w:customStyle="1" w:styleId="BodyTextAppendix2">
    <w:name w:val="Body Text Appendix 2"/>
    <w:basedOn w:val="Normal"/>
    <w:rsid w:val="00FC5251"/>
    <w:pPr>
      <w:spacing w:after="120"/>
      <w:ind w:left="1134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C5251"/>
    <w:pPr>
      <w:ind w:left="2160"/>
    </w:pPr>
    <w:rPr>
      <w:rFonts w:eastAsia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C5251"/>
    <w:rPr>
      <w:rFonts w:ascii="Arial" w:eastAsia="Times New Roman" w:hAnsi="Arial" w:cs="Times New Roman"/>
      <w:sz w:val="20"/>
      <w:szCs w:val="20"/>
    </w:rPr>
  </w:style>
  <w:style w:type="paragraph" w:customStyle="1" w:styleId="BodyLevel3">
    <w:name w:val="BodyLevel3"/>
    <w:basedOn w:val="Normal"/>
    <w:qFormat/>
    <w:rsid w:val="00FC5251"/>
    <w:pPr>
      <w:spacing w:before="120" w:after="120"/>
      <w:ind w:left="1843"/>
    </w:pPr>
    <w:rPr>
      <w:rFonts w:eastAsia="Calibri" w:cs="Times New Roman"/>
      <w:sz w:val="20"/>
    </w:rPr>
  </w:style>
  <w:style w:type="paragraph" w:customStyle="1" w:styleId="BodyLevel4">
    <w:name w:val="BodyLevel4"/>
    <w:qFormat/>
    <w:rsid w:val="00FC5251"/>
    <w:pPr>
      <w:spacing w:before="120" w:after="120" w:line="276" w:lineRule="auto"/>
      <w:ind w:left="1843"/>
    </w:pPr>
    <w:rPr>
      <w:rFonts w:eastAsia="Calibri" w:cs="Times New Roman"/>
      <w:sz w:val="20"/>
    </w:rPr>
  </w:style>
  <w:style w:type="paragraph" w:customStyle="1" w:styleId="Bullet1">
    <w:name w:val="Bullet 1"/>
    <w:basedOn w:val="ListParagraph"/>
    <w:qFormat/>
    <w:rsid w:val="00B0154E"/>
    <w:pPr>
      <w:numPr>
        <w:numId w:val="12"/>
      </w:numPr>
      <w:ind w:left="255" w:hanging="255"/>
    </w:pPr>
    <w:rPr>
      <w:rFonts w:cs="Arial"/>
      <w:color w:val="000000"/>
      <w:sz w:val="22"/>
      <w:szCs w:val="22"/>
      <w:lang w:val="en-GB"/>
    </w:rPr>
  </w:style>
  <w:style w:type="paragraph" w:customStyle="1" w:styleId="Bullet11sp">
    <w:name w:val="Bullet 1 +1sp"/>
    <w:basedOn w:val="Bullet1"/>
    <w:qFormat/>
    <w:rsid w:val="00FC5251"/>
    <w:pPr>
      <w:numPr>
        <w:numId w:val="0"/>
      </w:numPr>
    </w:pPr>
  </w:style>
  <w:style w:type="paragraph" w:customStyle="1" w:styleId="Bullet12sp">
    <w:name w:val="Bullet 1 +2sp"/>
    <w:basedOn w:val="Bullet1"/>
    <w:qFormat/>
    <w:rsid w:val="00FC5251"/>
    <w:pPr>
      <w:numPr>
        <w:numId w:val="0"/>
      </w:numPr>
      <w:spacing w:after="360"/>
    </w:pPr>
  </w:style>
  <w:style w:type="paragraph" w:customStyle="1" w:styleId="Bullet2">
    <w:name w:val="Bullet 2"/>
    <w:basedOn w:val="BodyText"/>
    <w:rsid w:val="0003666D"/>
    <w:pPr>
      <w:numPr>
        <w:ilvl w:val="1"/>
        <w:numId w:val="10"/>
      </w:numPr>
    </w:pPr>
    <w:rPr>
      <w:iCs/>
    </w:rPr>
  </w:style>
  <w:style w:type="paragraph" w:customStyle="1" w:styleId="Bullet21sp">
    <w:name w:val="Bullet 2 +1sp"/>
    <w:basedOn w:val="Bullet2"/>
    <w:qFormat/>
    <w:rsid w:val="00FC5251"/>
    <w:pPr>
      <w:numPr>
        <w:ilvl w:val="0"/>
        <w:numId w:val="0"/>
      </w:numPr>
      <w:spacing w:after="120"/>
    </w:pPr>
  </w:style>
  <w:style w:type="paragraph" w:customStyle="1" w:styleId="Bullet22sp">
    <w:name w:val="Bullet 2 +2sp"/>
    <w:basedOn w:val="Bullet21sp"/>
    <w:qFormat/>
    <w:rsid w:val="00FC5251"/>
    <w:pPr>
      <w:spacing w:after="360"/>
    </w:pPr>
  </w:style>
  <w:style w:type="paragraph" w:styleId="Caption">
    <w:name w:val="caption"/>
    <w:basedOn w:val="BodyText"/>
    <w:next w:val="Normal"/>
    <w:link w:val="CaptionChar"/>
    <w:uiPriority w:val="99"/>
    <w:unhideWhenUsed/>
    <w:qFormat/>
    <w:rsid w:val="00FC5251"/>
    <w:pPr>
      <w:spacing w:line="216" w:lineRule="auto"/>
    </w:pPr>
    <w:rPr>
      <w:bCs/>
      <w:sz w:val="16"/>
      <w:szCs w:val="20"/>
    </w:rPr>
  </w:style>
  <w:style w:type="character" w:customStyle="1" w:styleId="CaptionChar">
    <w:name w:val="Caption Char"/>
    <w:basedOn w:val="DefaultParagraphFont"/>
    <w:link w:val="Caption"/>
    <w:uiPriority w:val="99"/>
    <w:rsid w:val="00FC5251"/>
    <w:rPr>
      <w:rFonts w:ascii="Arial" w:eastAsia="Cambria" w:hAnsi="Arial" w:cs="Calibri"/>
      <w:bCs/>
      <w:color w:val="000000"/>
      <w:spacing w:val="-2"/>
      <w:sz w:val="16"/>
      <w:szCs w:val="20"/>
    </w:rPr>
  </w:style>
  <w:style w:type="character" w:customStyle="1" w:styleId="ccmtdefault">
    <w:name w:val="ccmtdefault"/>
    <w:basedOn w:val="DefaultParagraphFont"/>
    <w:rsid w:val="00FC5251"/>
  </w:style>
  <w:style w:type="character" w:styleId="CommentReference">
    <w:name w:val="annotation reference"/>
    <w:basedOn w:val="DefaultParagraphFont"/>
    <w:uiPriority w:val="99"/>
    <w:semiHidden/>
    <w:rsid w:val="00FC52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525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C5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5251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ConfigurationText">
    <w:name w:val="Configuration Text"/>
    <w:basedOn w:val="Normal"/>
    <w:rsid w:val="00FC5251"/>
    <w:pPr>
      <w:ind w:left="425"/>
    </w:pPr>
    <w:rPr>
      <w:rFonts w:ascii="Courier (W1)" w:eastAsia="Times New Roman" w:hAnsi="Courier (W1)" w:cs="Times New Roman"/>
      <w:sz w:val="16"/>
      <w:lang w:eastAsia="en-AU"/>
    </w:rPr>
  </w:style>
  <w:style w:type="paragraph" w:customStyle="1" w:styleId="Default">
    <w:name w:val="Default"/>
    <w:rsid w:val="00FC5251"/>
    <w:pPr>
      <w:autoSpaceDE w:val="0"/>
      <w:autoSpaceDN w:val="0"/>
      <w:adjustRightInd w:val="0"/>
      <w:spacing w:after="120" w:line="276" w:lineRule="auto"/>
      <w:ind w:left="425"/>
    </w:pPr>
    <w:rPr>
      <w:rFonts w:ascii="Wingdings 2" w:eastAsia="Times New Roman" w:hAnsi="Wingdings 2" w:cs="Wingdings 2"/>
      <w:color w:val="000000"/>
      <w:lang w:eastAsia="en-AU"/>
    </w:rPr>
  </w:style>
  <w:style w:type="paragraph" w:styleId="DocumentMap">
    <w:name w:val="Document Map"/>
    <w:basedOn w:val="Normal"/>
    <w:link w:val="DocumentMapChar"/>
    <w:semiHidden/>
    <w:unhideWhenUsed/>
    <w:rsid w:val="00FC5251"/>
    <w:pPr>
      <w:ind w:left="425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C5251"/>
    <w:rPr>
      <w:rFonts w:ascii="Tahoma" w:eastAsia="Calibri" w:hAnsi="Tahoma" w:cs="Tahoma"/>
      <w:sz w:val="16"/>
      <w:szCs w:val="16"/>
    </w:rPr>
  </w:style>
  <w:style w:type="paragraph" w:customStyle="1" w:styleId="DocumentControl">
    <w:name w:val="DocumentControl"/>
    <w:next w:val="Normal"/>
    <w:qFormat/>
    <w:rsid w:val="00FC5251"/>
    <w:pPr>
      <w:spacing w:before="240" w:after="120" w:line="276" w:lineRule="auto"/>
      <w:ind w:left="425"/>
    </w:pPr>
    <w:rPr>
      <w:rFonts w:eastAsia="Times New Roman" w:cs="Times New Roman"/>
      <w:b/>
      <w:bCs/>
      <w:szCs w:val="28"/>
      <w:lang w:val="en-US"/>
    </w:rPr>
  </w:style>
  <w:style w:type="character" w:customStyle="1" w:styleId="DSNormal">
    <w:name w:val="DS Normal"/>
    <w:uiPriority w:val="99"/>
    <w:rsid w:val="00FC5251"/>
    <w:rPr>
      <w:rFonts w:ascii="Arial" w:hAnsi="Arial"/>
      <w:sz w:val="20"/>
    </w:rPr>
  </w:style>
  <w:style w:type="character" w:styleId="EndnoteReference">
    <w:name w:val="endnote reference"/>
    <w:basedOn w:val="DefaultParagraphFont"/>
    <w:rsid w:val="00FC5251"/>
    <w:rPr>
      <w:vertAlign w:val="superscript"/>
    </w:rPr>
  </w:style>
  <w:style w:type="paragraph" w:styleId="EndnoteText">
    <w:name w:val="endnote text"/>
    <w:basedOn w:val="Normal"/>
    <w:link w:val="EndnoteTextChar"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C5251"/>
    <w:rPr>
      <w:rFonts w:ascii="Arial" w:eastAsia="Times New Roman" w:hAnsi="Arial" w:cs="Times New Roman"/>
      <w:sz w:val="20"/>
      <w:szCs w:val="20"/>
    </w:rPr>
  </w:style>
  <w:style w:type="paragraph" w:customStyle="1" w:styleId="FigureCaption">
    <w:name w:val="Figure Caption"/>
    <w:basedOn w:val="Caption"/>
    <w:qFormat/>
    <w:rsid w:val="00FC5251"/>
    <w:pPr>
      <w:spacing w:after="240"/>
    </w:pPr>
  </w:style>
  <w:style w:type="character" w:styleId="FollowedHyperlink">
    <w:name w:val="FollowedHyperlink"/>
    <w:basedOn w:val="DefaultParagraphFont"/>
    <w:uiPriority w:val="99"/>
    <w:rsid w:val="00B74830"/>
    <w:rPr>
      <w:color w:val="000000" w:themeColor="text1"/>
      <w:u w:val="single"/>
    </w:rPr>
  </w:style>
  <w:style w:type="paragraph" w:styleId="Footer">
    <w:name w:val="footer"/>
    <w:basedOn w:val="Normal"/>
    <w:link w:val="FooterChar"/>
    <w:uiPriority w:val="99"/>
    <w:unhideWhenUsed/>
    <w:rsid w:val="00FC5251"/>
    <w:pPr>
      <w:tabs>
        <w:tab w:val="center" w:pos="4513"/>
        <w:tab w:val="right" w:pos="9026"/>
      </w:tabs>
    </w:pPr>
    <w:rPr>
      <w:rFonts w:eastAsia="Calibri" w:cs="Times New Roman"/>
      <w:caps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FC5251"/>
    <w:rPr>
      <w:rFonts w:ascii="Arial" w:eastAsia="Calibri" w:hAnsi="Arial" w:cs="Times New Roman"/>
      <w:caps/>
      <w:sz w:val="12"/>
      <w:szCs w:val="12"/>
    </w:rPr>
  </w:style>
  <w:style w:type="paragraph" w:customStyle="1" w:styleId="FooterLandscape">
    <w:name w:val="Footer Landscape"/>
    <w:basedOn w:val="Footer"/>
    <w:qFormat/>
    <w:rsid w:val="00FC5251"/>
    <w:pPr>
      <w:tabs>
        <w:tab w:val="clear" w:pos="4513"/>
        <w:tab w:val="clear" w:pos="9026"/>
        <w:tab w:val="right" w:pos="13608"/>
      </w:tabs>
    </w:pPr>
    <w:rPr>
      <w:lang w:val="fr-FR"/>
    </w:rPr>
  </w:style>
  <w:style w:type="character" w:styleId="FootnoteReference">
    <w:name w:val="footnote reference"/>
    <w:basedOn w:val="DefaultParagraphFont"/>
    <w:semiHidden/>
    <w:rsid w:val="00FC525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525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aliases w:val="NCS header"/>
    <w:basedOn w:val="Normal"/>
    <w:link w:val="HeaderChar"/>
    <w:unhideWhenUsed/>
    <w:rsid w:val="00FC5251"/>
    <w:pPr>
      <w:tabs>
        <w:tab w:val="center" w:pos="4513"/>
        <w:tab w:val="right" w:pos="9026"/>
      </w:tabs>
      <w:spacing w:after="200" w:line="276" w:lineRule="auto"/>
      <w:ind w:left="425"/>
    </w:pPr>
    <w:rPr>
      <w:rFonts w:eastAsia="Calibri" w:cs="Times New Roman"/>
      <w:sz w:val="20"/>
    </w:rPr>
  </w:style>
  <w:style w:type="character" w:customStyle="1" w:styleId="HeaderChar">
    <w:name w:val="Header Char"/>
    <w:aliases w:val="NCS header Char"/>
    <w:basedOn w:val="DefaultParagraphFont"/>
    <w:link w:val="Header"/>
    <w:rsid w:val="00FC5251"/>
    <w:rPr>
      <w:rFonts w:ascii="Arial" w:eastAsia="Calibri" w:hAnsi="Arial" w:cs="Times New Roman"/>
      <w:sz w:val="20"/>
      <w:szCs w:val="22"/>
    </w:rPr>
  </w:style>
  <w:style w:type="character" w:customStyle="1" w:styleId="Heading1Char">
    <w:name w:val="Heading 1 Char"/>
    <w:link w:val="Heading1"/>
    <w:uiPriority w:val="9"/>
    <w:rsid w:val="00010F29"/>
    <w:rPr>
      <w:rFonts w:eastAsia="Cambria" w:cs="Arial"/>
      <w:b/>
      <w:spacing w:val="-2"/>
      <w:sz w:val="40"/>
      <w:szCs w:val="30"/>
    </w:rPr>
  </w:style>
  <w:style w:type="paragraph" w:customStyle="1" w:styleId="Heading1NoTOC">
    <w:name w:val="Heading 1 (No TOC)"/>
    <w:basedOn w:val="BodyText"/>
    <w:qFormat/>
    <w:rsid w:val="00C42C5F"/>
    <w:pPr>
      <w:spacing w:before="240" w:line="340" w:lineRule="atLeast"/>
    </w:pPr>
    <w:rPr>
      <w:b/>
      <w:color w:val="000000" w:themeColor="text1"/>
      <w:sz w:val="30"/>
    </w:rPr>
  </w:style>
  <w:style w:type="character" w:customStyle="1" w:styleId="Heading2Char">
    <w:name w:val="Heading 2 Char"/>
    <w:link w:val="Heading2"/>
    <w:uiPriority w:val="9"/>
    <w:rsid w:val="00431889"/>
    <w:rPr>
      <w:rFonts w:ascii="Plain Medium" w:eastAsia="Cambria" w:hAnsi="Plain Medium" w:cs="Arial"/>
      <w:b/>
      <w:color w:val="000000"/>
      <w:spacing w:val="-2"/>
      <w:sz w:val="30"/>
      <w:szCs w:val="30"/>
    </w:rPr>
  </w:style>
  <w:style w:type="paragraph" w:customStyle="1" w:styleId="Heading2NoTOC">
    <w:name w:val="Heading 2 (No TOC)"/>
    <w:basedOn w:val="Heading2"/>
    <w:qFormat/>
    <w:rsid w:val="00FC5251"/>
    <w:pPr>
      <w:numPr>
        <w:ilvl w:val="0"/>
        <w:numId w:val="0"/>
      </w:numPr>
    </w:pPr>
  </w:style>
  <w:style w:type="character" w:customStyle="1" w:styleId="Heading4Char">
    <w:name w:val="Heading 4 Char"/>
    <w:aliases w:val="Heading 4 Indent Char"/>
    <w:basedOn w:val="DefaultParagraphFont"/>
    <w:link w:val="Heading4"/>
    <w:uiPriority w:val="9"/>
    <w:rsid w:val="00010F29"/>
    <w:rPr>
      <w:rFonts w:eastAsiaTheme="majorEastAsia" w:cstheme="majorBidi"/>
      <w:b/>
      <w:bCs/>
      <w:iCs/>
      <w:color w:val="000000"/>
      <w:spacing w:val="-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C2CD2"/>
    <w:rPr>
      <w:rFonts w:ascii="Plain Light" w:eastAsiaTheme="majorEastAsia" w:hAnsi="Plain Light" w:cstheme="majorBidi"/>
      <w:spacing w:val="-2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C2CD2"/>
    <w:rPr>
      <w:rFonts w:ascii="Plain Light" w:eastAsiaTheme="majorEastAsia" w:hAnsi="Plain Light" w:cstheme="majorBidi"/>
      <w:i/>
      <w:iCs/>
      <w:spacing w:val="-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74830"/>
    <w:rPr>
      <w:rFonts w:ascii="Plain Light" w:eastAsiaTheme="majorEastAsia" w:hAnsi="Plain Light" w:cstheme="majorBidi"/>
      <w:i/>
      <w:iCs/>
      <w:spacing w:val="-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74830"/>
    <w:rPr>
      <w:rFonts w:ascii="Plain Light" w:eastAsiaTheme="majorEastAsia" w:hAnsi="Plain Light" w:cstheme="majorBidi"/>
      <w:spacing w:val="-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4830"/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numbering" w:customStyle="1" w:styleId="Headings">
    <w:name w:val="Headings"/>
    <w:uiPriority w:val="99"/>
    <w:rsid w:val="00FC5251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B74830"/>
    <w:rPr>
      <w:color w:val="000000" w:themeColor="text1"/>
      <w:u w:val="single"/>
    </w:rPr>
  </w:style>
  <w:style w:type="paragraph" w:styleId="ListNumber">
    <w:name w:val="List Number"/>
    <w:basedOn w:val="Normal"/>
    <w:rsid w:val="00FC5251"/>
    <w:pPr>
      <w:numPr>
        <w:numId w:val="5"/>
      </w:numPr>
    </w:pPr>
    <w:rPr>
      <w:rFonts w:eastAsia="Times New Roman" w:cs="Times New Roman"/>
      <w:sz w:val="20"/>
      <w:szCs w:val="20"/>
    </w:rPr>
  </w:style>
  <w:style w:type="paragraph" w:styleId="ListNumber2">
    <w:name w:val="List Number 2"/>
    <w:basedOn w:val="Normal"/>
    <w:uiPriority w:val="99"/>
    <w:rsid w:val="00FC5251"/>
    <w:pPr>
      <w:numPr>
        <w:numId w:val="6"/>
      </w:numPr>
      <w:tabs>
        <w:tab w:val="left" w:pos="1701"/>
      </w:tabs>
    </w:pPr>
    <w:rPr>
      <w:rFonts w:eastAsia="Times New Roman" w:cs="Times New Roman"/>
      <w:sz w:val="20"/>
      <w:szCs w:val="20"/>
    </w:rPr>
  </w:style>
  <w:style w:type="paragraph" w:styleId="ListNumber3">
    <w:name w:val="List Number 3"/>
    <w:basedOn w:val="Normal"/>
    <w:rsid w:val="00FC5251"/>
    <w:pPr>
      <w:numPr>
        <w:numId w:val="7"/>
      </w:numPr>
    </w:pPr>
    <w:rPr>
      <w:rFonts w:eastAsia="Times New Roman" w:cs="Times New Roman"/>
      <w:sz w:val="20"/>
      <w:szCs w:val="20"/>
    </w:rPr>
  </w:style>
  <w:style w:type="paragraph" w:styleId="ListNumber4">
    <w:name w:val="List Number 4"/>
    <w:basedOn w:val="Normal"/>
    <w:rsid w:val="00FC5251"/>
    <w:pPr>
      <w:numPr>
        <w:numId w:val="8"/>
      </w:numPr>
    </w:pPr>
    <w:rPr>
      <w:rFonts w:eastAsia="Times New Roman" w:cs="Times New Roman"/>
      <w:sz w:val="20"/>
      <w:szCs w:val="20"/>
    </w:rPr>
  </w:style>
  <w:style w:type="paragraph" w:styleId="ListNumber5">
    <w:name w:val="List Number 5"/>
    <w:basedOn w:val="Normal"/>
    <w:uiPriority w:val="99"/>
    <w:rsid w:val="00FC5251"/>
    <w:pPr>
      <w:numPr>
        <w:numId w:val="9"/>
      </w:numPr>
    </w:pPr>
    <w:rPr>
      <w:rFonts w:eastAsia="Times New Roman" w:cs="Times New Roman"/>
      <w:sz w:val="20"/>
      <w:szCs w:val="20"/>
    </w:rPr>
  </w:style>
  <w:style w:type="paragraph" w:styleId="ListParagraph">
    <w:name w:val="List Paragraph"/>
    <w:aliases w:val="Use Case List Paragraph,Heading2,Body Bullet,List Paragraph1,b1,Bullet for no #'s,Ref,List Paragraph Char Char,Number_1,new,SGLText List Paragraph,List Paragraph11,List Paragraph2,Colorful List - Accent 11,Normal Sentence,lp1,FooterText"/>
    <w:basedOn w:val="Normal"/>
    <w:link w:val="ListParagraphChar"/>
    <w:uiPriority w:val="34"/>
    <w:qFormat/>
    <w:rsid w:val="00FC5251"/>
    <w:pPr>
      <w:ind w:left="720"/>
      <w:contextualSpacing/>
    </w:pPr>
    <w:rPr>
      <w:rFonts w:eastAsia="Times New Roman" w:cs="Times New Roman"/>
      <w:sz w:val="20"/>
      <w:szCs w:val="20"/>
    </w:rPr>
  </w:style>
  <w:style w:type="paragraph" w:customStyle="1" w:styleId="NoTOCHeading1">
    <w:name w:val="No TOC Heading 1"/>
    <w:basedOn w:val="Heading1"/>
    <w:qFormat/>
    <w:rsid w:val="00FC5251"/>
    <w:pPr>
      <w:numPr>
        <w:numId w:val="0"/>
      </w:numPr>
    </w:pPr>
  </w:style>
  <w:style w:type="paragraph" w:customStyle="1" w:styleId="NoTOCHeading2">
    <w:name w:val="No TOC Heading 2"/>
    <w:basedOn w:val="Heading2"/>
    <w:qFormat/>
    <w:rsid w:val="00FC5251"/>
    <w:pPr>
      <w:numPr>
        <w:ilvl w:val="0"/>
        <w:numId w:val="0"/>
      </w:numPr>
    </w:pPr>
  </w:style>
  <w:style w:type="paragraph" w:customStyle="1" w:styleId="NoTOCHeading3">
    <w:name w:val="No TOC Heading 3"/>
    <w:basedOn w:val="Heading3"/>
    <w:qFormat/>
    <w:rsid w:val="00FC5251"/>
    <w:pPr>
      <w:numPr>
        <w:ilvl w:val="0"/>
        <w:numId w:val="0"/>
      </w:numPr>
      <w:spacing w:before="360"/>
    </w:pPr>
    <w:rPr>
      <w:color w:val="1E0E01" w:themeColor="accent6" w:themeShade="1A"/>
    </w:rPr>
  </w:style>
  <w:style w:type="paragraph" w:customStyle="1" w:styleId="BasicParagraph">
    <w:name w:val="[Basic Paragraph]"/>
    <w:basedOn w:val="Normal"/>
    <w:uiPriority w:val="99"/>
    <w:rsid w:val="00277893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BodyTextHeading">
    <w:name w:val="Body Text Heading"/>
    <w:basedOn w:val="BasicParagraph"/>
    <w:qFormat/>
    <w:rsid w:val="005125C4"/>
    <w:pPr>
      <w:spacing w:after="113" w:line="240" w:lineRule="auto"/>
    </w:pPr>
    <w:rPr>
      <w:rFonts w:ascii="Arial" w:hAnsi="Arial" w:cs="Arial"/>
      <w:b/>
      <w:szCs w:val="20"/>
    </w:rPr>
  </w:style>
  <w:style w:type="paragraph" w:customStyle="1" w:styleId="SubHeadline">
    <w:name w:val="Sub Headline"/>
    <w:basedOn w:val="BasicParagraph"/>
    <w:qFormat/>
    <w:rsid w:val="000C3F75"/>
    <w:pPr>
      <w:spacing w:after="113" w:line="240" w:lineRule="auto"/>
    </w:pPr>
    <w:rPr>
      <w:rFonts w:ascii="Arial" w:hAnsi="Arial" w:cs="Arial"/>
      <w:b/>
      <w:sz w:val="30"/>
    </w:rPr>
  </w:style>
  <w:style w:type="paragraph" w:customStyle="1" w:styleId="Headline1">
    <w:name w:val="Headline 1"/>
    <w:basedOn w:val="BasicParagraph"/>
    <w:qFormat/>
    <w:rsid w:val="00AF1811"/>
    <w:pPr>
      <w:spacing w:after="113" w:line="240" w:lineRule="auto"/>
    </w:pPr>
    <w:rPr>
      <w:rFonts w:ascii="Arial" w:hAnsi="Arial" w:cs="Arial"/>
      <w:b/>
      <w:sz w:val="60"/>
      <w:szCs w:val="48"/>
    </w:rPr>
  </w:style>
  <w:style w:type="paragraph" w:customStyle="1" w:styleId="CoverHeadline">
    <w:name w:val="Cover Headline"/>
    <w:basedOn w:val="BasicParagraph"/>
    <w:qFormat/>
    <w:rsid w:val="005762C1"/>
    <w:pPr>
      <w:spacing w:after="113"/>
    </w:pPr>
    <w:rPr>
      <w:rFonts w:ascii="Arial" w:hAnsi="Arial" w:cs="ArialMT"/>
      <w:b/>
      <w:color w:val="FFFFFF" w:themeColor="background1"/>
      <w:sz w:val="60"/>
      <w:szCs w:val="66"/>
    </w:rPr>
  </w:style>
  <w:style w:type="paragraph" w:customStyle="1" w:styleId="CoverDate">
    <w:name w:val="Cover Date"/>
    <w:basedOn w:val="CoverHeadline"/>
    <w:qFormat/>
    <w:rsid w:val="00CC590D"/>
    <w:rPr>
      <w:sz w:val="30"/>
    </w:rPr>
  </w:style>
  <w:style w:type="paragraph" w:customStyle="1" w:styleId="BodyText12sp">
    <w:name w:val="Body Text 1/2sp"/>
    <w:basedOn w:val="BodyText"/>
    <w:qFormat/>
    <w:rsid w:val="00675A9B"/>
    <w:rPr>
      <w:szCs w:val="17"/>
    </w:rPr>
  </w:style>
  <w:style w:type="paragraph" w:customStyle="1" w:styleId="BodyText1sp0">
    <w:name w:val="Body Text 1sp"/>
    <w:basedOn w:val="BodyText"/>
    <w:qFormat/>
    <w:rsid w:val="00675A9B"/>
    <w:pPr>
      <w:spacing w:after="220"/>
    </w:pPr>
    <w:rPr>
      <w:szCs w:val="17"/>
    </w:rPr>
  </w:style>
  <w:style w:type="paragraph" w:customStyle="1" w:styleId="Bullet3">
    <w:name w:val="Bullet 3"/>
    <w:basedOn w:val="BodyText"/>
    <w:rsid w:val="0003666D"/>
    <w:pPr>
      <w:numPr>
        <w:ilvl w:val="2"/>
        <w:numId w:val="3"/>
      </w:numPr>
    </w:pPr>
    <w:rPr>
      <w:rFonts w:eastAsia="Cambria" w:cs="Calibri"/>
      <w:lang w:val="en-AU"/>
    </w:rPr>
  </w:style>
  <w:style w:type="numbering" w:customStyle="1" w:styleId="Bullets">
    <w:name w:val="Bullets"/>
    <w:uiPriority w:val="99"/>
    <w:rsid w:val="00675A9B"/>
    <w:pPr>
      <w:numPr>
        <w:numId w:val="10"/>
      </w:numPr>
    </w:pPr>
  </w:style>
  <w:style w:type="paragraph" w:customStyle="1" w:styleId="Bullet4">
    <w:name w:val="Bullet 4"/>
    <w:basedOn w:val="BodyText"/>
    <w:next w:val="Normal"/>
    <w:qFormat/>
    <w:rsid w:val="0003666D"/>
    <w:pPr>
      <w:numPr>
        <w:ilvl w:val="3"/>
        <w:numId w:val="3"/>
      </w:numPr>
    </w:pPr>
  </w:style>
  <w:style w:type="paragraph" w:customStyle="1" w:styleId="BodyTextNumberIndent">
    <w:name w:val="Body Text Number Indent"/>
    <w:basedOn w:val="BodyText"/>
    <w:qFormat/>
    <w:rsid w:val="008069AF"/>
    <w:pPr>
      <w:ind w:left="397" w:hanging="397"/>
    </w:pPr>
  </w:style>
  <w:style w:type="table" w:customStyle="1" w:styleId="O2TableStyle1">
    <w:name w:val="O2 Table Style 1"/>
    <w:basedOn w:val="TableGrid"/>
    <w:uiPriority w:val="99"/>
    <w:rsid w:val="00690627"/>
    <w:pPr>
      <w:spacing w:before="60" w:after="60"/>
    </w:pPr>
    <w:rPr>
      <w:color w:val="auto"/>
      <w:sz w:val="18"/>
      <w:szCs w:val="20"/>
      <w:lang w:val="en-US" w:eastAsia="ja-JP"/>
    </w:rPr>
    <w:tblPr>
      <w:tblBorders>
        <w:top w:val="single" w:sz="2" w:space="0" w:color="008DCE"/>
        <w:left w:val="single" w:sz="2" w:space="0" w:color="008DCE"/>
        <w:bottom w:val="single" w:sz="2" w:space="0" w:color="008DCE"/>
        <w:right w:val="single" w:sz="2" w:space="0" w:color="008DCE"/>
        <w:insideH w:val="single" w:sz="2" w:space="0" w:color="008DCE"/>
        <w:insideV w:val="single" w:sz="2" w:space="0" w:color="008DCE"/>
      </w:tblBorders>
    </w:tblPr>
    <w:trPr>
      <w:cantSplit/>
    </w:trPr>
    <w:tcPr>
      <w:vAlign w:val="center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nil"/>
          <w:left w:val="single" w:sz="2" w:space="0" w:color="1082CB"/>
          <w:bottom w:val="nil"/>
          <w:right w:val="single" w:sz="2" w:space="0" w:color="1082CB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1082CB"/>
      </w:tcPr>
    </w:tblStylePr>
  </w:style>
  <w:style w:type="paragraph" w:customStyle="1" w:styleId="O2TableText">
    <w:name w:val="O2 Table Text"/>
    <w:basedOn w:val="BodyText"/>
    <w:qFormat/>
    <w:rsid w:val="00690627"/>
    <w:rPr>
      <w:color w:val="FFFFFF" w:themeColor="background1"/>
      <w:szCs w:val="18"/>
    </w:rPr>
  </w:style>
  <w:style w:type="table" w:styleId="TableGrid">
    <w:name w:val="Table Grid"/>
    <w:basedOn w:val="TableNormal"/>
    <w:uiPriority w:val="59"/>
    <w:rsid w:val="00690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line2">
    <w:name w:val="Headline 2"/>
    <w:basedOn w:val="Headline1"/>
    <w:autoRedefine/>
    <w:qFormat/>
    <w:rsid w:val="00F6426B"/>
    <w:rPr>
      <w:rFonts w:ascii="Plain Medium" w:hAnsi="Plain Medium"/>
      <w:sz w:val="40"/>
    </w:rPr>
  </w:style>
  <w:style w:type="paragraph" w:customStyle="1" w:styleId="Legals">
    <w:name w:val="Legals"/>
    <w:basedOn w:val="BodyText"/>
    <w:qFormat/>
    <w:rsid w:val="00B64F96"/>
    <w:rPr>
      <w:sz w:val="14"/>
    </w:rPr>
  </w:style>
  <w:style w:type="paragraph" w:styleId="NoSpacing">
    <w:name w:val="No Spacing"/>
    <w:link w:val="NoSpacingChar"/>
    <w:qFormat/>
    <w:rsid w:val="0050789F"/>
    <w:rPr>
      <w:rFonts w:ascii="PMingLiU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50789F"/>
    <w:rPr>
      <w:rFonts w:ascii="PMingLiU" w:hAnsi="PMingLiU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65C1"/>
    <w:pPr>
      <w:keepNext/>
      <w:keepLines/>
      <w:widowControl/>
      <w:numPr>
        <w:numId w:val="0"/>
      </w:numPr>
      <w:suppressAutoHyphens w:val="0"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69A"/>
    <w:pPr>
      <w:tabs>
        <w:tab w:val="left" w:pos="440"/>
        <w:tab w:val="right" w:pos="9639"/>
      </w:tabs>
      <w:spacing w:after="60"/>
      <w:ind w:left="454" w:hanging="454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E0DDD"/>
    <w:pPr>
      <w:spacing w:after="60"/>
      <w:ind w:left="238"/>
    </w:pPr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FFD"/>
    <w:rPr>
      <w:color w:val="605E5C"/>
      <w:shd w:val="clear" w:color="auto" w:fill="E1DFDD"/>
    </w:rPr>
  </w:style>
  <w:style w:type="paragraph" w:customStyle="1" w:styleId="TableListBullet">
    <w:name w:val="Table List Bullet"/>
    <w:basedOn w:val="Normal"/>
    <w:uiPriority w:val="4"/>
    <w:qFormat/>
    <w:rsid w:val="00524918"/>
    <w:pPr>
      <w:numPr>
        <w:numId w:val="13"/>
      </w:numPr>
      <w:spacing w:before="60" w:after="200" w:line="276" w:lineRule="auto"/>
      <w:ind w:left="198" w:hanging="198"/>
      <w:contextualSpacing/>
    </w:pPr>
    <w:rPr>
      <w:rFonts w:eastAsia="SimSun" w:cs="Arial"/>
      <w:sz w:val="18"/>
      <w:szCs w:val="20"/>
      <w:lang w:val="en-GB" w:eastAsia="zh-CN"/>
    </w:rPr>
  </w:style>
  <w:style w:type="character" w:customStyle="1" w:styleId="ListParagraphChar">
    <w:name w:val="List Paragraph Char"/>
    <w:aliases w:val="Use Case List Paragraph Char,Heading2 Char,Body Bullet Char,List Paragraph1 Char,b1 Char,Bullet for no #'s Char,Ref Char,List Paragraph Char Char Char,Number_1 Char,new Char,SGLText List Paragraph Char,List Paragraph11 Char,lp1 Char"/>
    <w:basedOn w:val="DefaultParagraphFont"/>
    <w:link w:val="ListParagraph"/>
    <w:uiPriority w:val="34"/>
    <w:locked/>
    <w:rsid w:val="00285082"/>
    <w:rPr>
      <w:rFonts w:ascii="Arial" w:eastAsia="Times New Roman" w:hAnsi="Arial" w:cs="Times New Roman"/>
      <w:sz w:val="20"/>
      <w:szCs w:val="20"/>
    </w:rPr>
  </w:style>
  <w:style w:type="paragraph" w:customStyle="1" w:styleId="TOCSubhead">
    <w:name w:val="TOC Subhead"/>
    <w:basedOn w:val="Heading4"/>
    <w:uiPriority w:val="1"/>
    <w:qFormat/>
    <w:rsid w:val="00C17524"/>
    <w:pPr>
      <w:keepNext w:val="0"/>
      <w:keepLines w:val="0"/>
      <w:widowControl w:val="0"/>
      <w:numPr>
        <w:ilvl w:val="0"/>
        <w:numId w:val="0"/>
      </w:numPr>
      <w:tabs>
        <w:tab w:val="right" w:pos="7938"/>
      </w:tabs>
      <w:autoSpaceDE w:val="0"/>
      <w:autoSpaceDN w:val="0"/>
      <w:spacing w:before="360" w:after="120" w:line="240" w:lineRule="auto"/>
    </w:pPr>
    <w:rPr>
      <w:rFonts w:eastAsia="Telstra Akkurat" w:cs="Telstra Akkurat"/>
      <w:iCs w:val="0"/>
      <w:color w:val="000000" w:themeColor="text1"/>
      <w:spacing w:val="0"/>
      <w:sz w:val="24"/>
      <w:szCs w:val="19"/>
      <w:lang w:val="en-US"/>
    </w:rPr>
  </w:style>
  <w:style w:type="character" w:styleId="IntenseEmphasis">
    <w:name w:val="Intense Emphasis"/>
    <w:basedOn w:val="DefaultParagraphFont"/>
    <w:uiPriority w:val="21"/>
    <w:qFormat/>
    <w:rsid w:val="00B74830"/>
    <w:rPr>
      <w:b/>
      <w:bCs/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3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830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30"/>
    <w:rPr>
      <w:rFonts w:ascii="Arial" w:hAnsi="Arial"/>
      <w:b/>
      <w:bCs/>
      <w:i/>
      <w:iCs/>
      <w:color w:val="000000" w:themeColor="text1"/>
      <w:sz w:val="22"/>
    </w:rPr>
  </w:style>
  <w:style w:type="character" w:styleId="SubtleReference">
    <w:name w:val="Subtle Reference"/>
    <w:basedOn w:val="DefaultParagraphFont"/>
    <w:uiPriority w:val="31"/>
    <w:qFormat/>
    <w:rsid w:val="00B74830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B74830"/>
    <w:rPr>
      <w:b/>
      <w:bCs/>
      <w:smallCaps/>
      <w:color w:val="000000" w:themeColor="text1"/>
      <w:spacing w:val="5"/>
      <w:u w:val="single"/>
    </w:rPr>
  </w:style>
  <w:style w:type="paragraph" w:styleId="BlockText">
    <w:name w:val="Block Text"/>
    <w:basedOn w:val="Normal"/>
    <w:uiPriority w:val="99"/>
    <w:semiHidden/>
    <w:unhideWhenUsed/>
    <w:rsid w:val="00B7483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hAnsiTheme="minorHAnsi"/>
      <w:i/>
      <w:iCs/>
    </w:rPr>
  </w:style>
  <w:style w:type="table" w:styleId="GridTable4">
    <w:name w:val="Grid Table 4"/>
    <w:basedOn w:val="TableNormal"/>
    <w:uiPriority w:val="49"/>
    <w:rsid w:val="003F59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1">
    <w:name w:val="Body 1"/>
    <w:basedOn w:val="BodyText"/>
    <w:link w:val="Body1Char"/>
    <w:qFormat/>
    <w:rsid w:val="00567285"/>
    <w:pPr>
      <w:widowControl/>
      <w:suppressAutoHyphens w:val="0"/>
      <w:autoSpaceDE/>
      <w:autoSpaceDN/>
      <w:adjustRightInd/>
      <w:spacing w:after="120" w:line="276" w:lineRule="auto"/>
      <w:textAlignment w:val="auto"/>
    </w:pPr>
    <w:rPr>
      <w:rFonts w:ascii="Verdana" w:hAnsi="Verdana" w:cstheme="minorBidi"/>
      <w:color w:val="auto"/>
      <w:sz w:val="20"/>
      <w:szCs w:val="20"/>
      <w:lang w:val="en-US"/>
    </w:rPr>
  </w:style>
  <w:style w:type="table" w:customStyle="1" w:styleId="O2TableStyle2">
    <w:name w:val="O2 Table Style 2"/>
    <w:basedOn w:val="TableNormal"/>
    <w:uiPriority w:val="99"/>
    <w:rsid w:val="004C6E54"/>
    <w:pPr>
      <w:spacing w:before="60" w:after="60"/>
    </w:pPr>
    <w:rPr>
      <w:sz w:val="18"/>
      <w:szCs w:val="20"/>
      <w:lang w:val="en-US"/>
    </w:rPr>
    <w:tblPr>
      <w:tblStyleRowBandSize w:val="1"/>
      <w:tblBorders>
        <w:top w:val="single" w:sz="2" w:space="0" w:color="0089CF"/>
        <w:left w:val="single" w:sz="2" w:space="0" w:color="0089CF"/>
        <w:bottom w:val="single" w:sz="2" w:space="0" w:color="0089CF"/>
        <w:right w:val="single" w:sz="2" w:space="0" w:color="0089CF"/>
        <w:insideH w:val="single" w:sz="2" w:space="0" w:color="007FBA"/>
        <w:insideV w:val="single" w:sz="2" w:space="0" w:color="007FBA"/>
      </w:tblBorders>
    </w:tblPr>
    <w:trPr>
      <w:cantSplit/>
    </w:trPr>
    <w:tcPr>
      <w:vAlign w:val="center"/>
    </w:tcPr>
    <w:tblStylePr w:type="firstRow">
      <w:rPr>
        <w:b/>
        <w:color w:val="FFFFFF" w:themeColor="background1"/>
      </w:rPr>
      <w:tblPr/>
      <w:trPr>
        <w:tblHeader/>
      </w:trPr>
      <w:tcPr>
        <w:tcBorders>
          <w:top w:val="single" w:sz="2" w:space="0" w:color="008DCE"/>
          <w:left w:val="single" w:sz="2" w:space="0" w:color="008DCE"/>
          <w:bottom w:val="single" w:sz="2" w:space="0" w:color="008DCE"/>
          <w:right w:val="single" w:sz="2" w:space="0" w:color="008DCE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008DCE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1Char">
    <w:name w:val="Body 1 Char"/>
    <w:basedOn w:val="DefaultParagraphFont"/>
    <w:link w:val="Body1"/>
    <w:rsid w:val="00567285"/>
    <w:rPr>
      <w:rFonts w:ascii="Verdana" w:hAnsi="Verdana"/>
      <w:color w:val="auto"/>
      <w:sz w:val="20"/>
      <w:szCs w:val="20"/>
      <w:lang w:val="en-US"/>
    </w:rPr>
  </w:style>
  <w:style w:type="paragraph" w:customStyle="1" w:styleId="BodyofTable">
    <w:name w:val="Body of Table"/>
    <w:link w:val="BodyofTableChar"/>
    <w:autoRedefine/>
    <w:qFormat/>
    <w:rsid w:val="008422F3"/>
    <w:pPr>
      <w:spacing w:before="60" w:after="60"/>
    </w:pPr>
    <w:rPr>
      <w:rFonts w:ascii="Calibri" w:eastAsia="Times New Roman" w:hAnsi="Calibri" w:cs="Times New Roman"/>
      <w:color w:val="auto"/>
      <w:sz w:val="20"/>
      <w:szCs w:val="24"/>
      <w:lang w:eastAsia="en-AU"/>
    </w:rPr>
  </w:style>
  <w:style w:type="character" w:customStyle="1" w:styleId="BodyofTableChar">
    <w:name w:val="Body of Table Char"/>
    <w:basedOn w:val="DefaultParagraphFont"/>
    <w:link w:val="BodyofTable"/>
    <w:rsid w:val="008422F3"/>
    <w:rPr>
      <w:rFonts w:ascii="Calibri" w:eastAsia="Times New Roman" w:hAnsi="Calibri" w:cs="Times New Roman"/>
      <w:color w:val="auto"/>
      <w:sz w:val="20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781A01"/>
    <w:rPr>
      <w:i/>
      <w:iCs/>
    </w:rPr>
  </w:style>
  <w:style w:type="paragraph" w:customStyle="1" w:styleId="msonormal0">
    <w:name w:val="msonormal"/>
    <w:basedOn w:val="Normal"/>
    <w:rsid w:val="00781A0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47369A"/>
    <w:pPr>
      <w:spacing w:after="60"/>
      <w:ind w:left="442"/>
    </w:pPr>
    <w:rPr>
      <w:sz w:val="18"/>
    </w:rPr>
  </w:style>
  <w:style w:type="character" w:styleId="BookTitle">
    <w:name w:val="Book Title"/>
    <w:basedOn w:val="DefaultParagraphFont"/>
    <w:uiPriority w:val="33"/>
    <w:qFormat/>
    <w:rsid w:val="00781A0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81A01"/>
    <w:rPr>
      <w:b/>
      <w:bCs/>
    </w:rPr>
  </w:style>
  <w:style w:type="table" w:customStyle="1" w:styleId="TelstraPurpleTable">
    <w:name w:val="Telstra Purple Table"/>
    <w:basedOn w:val="TableNormal"/>
    <w:uiPriority w:val="99"/>
    <w:rsid w:val="00567285"/>
    <w:rPr>
      <w:rFonts w:ascii="Calibri" w:hAnsi="Calibri"/>
      <w:color w:val="0D0D0D" w:themeColor="text1" w:themeTint="F2"/>
      <w:sz w:val="20"/>
    </w:rPr>
    <w:tblPr>
      <w:tblStyleRow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V w:val="single" w:sz="4" w:space="0" w:color="595959" w:themeColor="text1" w:themeTint="A6"/>
      </w:tblBorders>
    </w:tblPr>
    <w:trPr>
      <w:cantSplit/>
    </w:tr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alibri" w:hAnsi="Calibri"/>
        <w:b/>
        <w:color w:val="FFFFFF" w:themeColor="background1"/>
        <w:sz w:val="20"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 w:val="0"/>
        <w:tblHeader/>
      </w:trPr>
      <w:tcPr>
        <w:shd w:val="clear" w:color="auto" w:fill="595959" w:themeFill="text1" w:themeFillTint="A6"/>
      </w:tcPr>
    </w:tblStylePr>
    <w:tblStylePr w:type="lastRow">
      <w:rPr>
        <w:color w:val="FFFFFF" w:themeColor="background1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Body2">
    <w:name w:val="Body 2"/>
    <w:basedOn w:val="BodyText"/>
    <w:link w:val="Body2Char"/>
    <w:qFormat/>
    <w:rsid w:val="00AE235B"/>
    <w:pPr>
      <w:widowControl/>
      <w:suppressAutoHyphens w:val="0"/>
      <w:autoSpaceDE/>
      <w:autoSpaceDN/>
      <w:adjustRightInd/>
      <w:spacing w:after="120" w:line="276" w:lineRule="auto"/>
      <w:ind w:left="142"/>
      <w:textAlignment w:val="auto"/>
    </w:pPr>
    <w:rPr>
      <w:rFonts w:ascii="Verdana" w:hAnsi="Verdana" w:cstheme="minorBidi"/>
      <w:color w:val="auto"/>
      <w:sz w:val="20"/>
      <w:szCs w:val="20"/>
      <w:lang w:val="en-AU"/>
    </w:rPr>
  </w:style>
  <w:style w:type="character" w:customStyle="1" w:styleId="Body2Char">
    <w:name w:val="Body 2 Char"/>
    <w:link w:val="Body2"/>
    <w:rsid w:val="00AE235B"/>
    <w:rPr>
      <w:rFonts w:ascii="Verdana" w:hAnsi="Verdana"/>
      <w:color w:val="auto"/>
      <w:sz w:val="20"/>
      <w:szCs w:val="20"/>
    </w:rPr>
  </w:style>
  <w:style w:type="paragraph" w:customStyle="1" w:styleId="BodyTable">
    <w:name w:val="Body Table"/>
    <w:link w:val="BodyTableChar"/>
    <w:rsid w:val="00BC0CD7"/>
    <w:rPr>
      <w:rFonts w:ascii="Calibri" w:eastAsia="Times New Roman" w:hAnsi="Calibri" w:cs="Times New Roman"/>
      <w:color w:val="auto"/>
      <w:sz w:val="18"/>
      <w:szCs w:val="24"/>
      <w:lang w:eastAsia="en-AU"/>
    </w:rPr>
  </w:style>
  <w:style w:type="character" w:customStyle="1" w:styleId="BodyTableChar">
    <w:name w:val="Body Table Char"/>
    <w:basedOn w:val="DefaultParagraphFont"/>
    <w:link w:val="BodyTable"/>
    <w:rsid w:val="00BC0CD7"/>
    <w:rPr>
      <w:rFonts w:ascii="Calibri" w:eastAsia="Times New Roman" w:hAnsi="Calibri" w:cs="Times New Roman"/>
      <w:color w:val="auto"/>
      <w:sz w:val="18"/>
      <w:szCs w:val="24"/>
      <w:lang w:eastAsia="en-AU"/>
    </w:rPr>
  </w:style>
  <w:style w:type="paragraph" w:customStyle="1" w:styleId="Body3">
    <w:name w:val="Body 3"/>
    <w:basedOn w:val="BodyText"/>
    <w:link w:val="Body3Char"/>
    <w:qFormat/>
    <w:rsid w:val="00034FD0"/>
    <w:pPr>
      <w:widowControl/>
      <w:suppressAutoHyphens w:val="0"/>
      <w:autoSpaceDE/>
      <w:autoSpaceDN/>
      <w:adjustRightInd/>
      <w:spacing w:after="120" w:line="276" w:lineRule="auto"/>
      <w:ind w:left="426"/>
      <w:jc w:val="both"/>
      <w:textAlignment w:val="auto"/>
    </w:pPr>
    <w:rPr>
      <w:rFonts w:ascii="Verdana" w:hAnsi="Verdana" w:cstheme="minorBidi"/>
      <w:color w:val="auto"/>
      <w:sz w:val="20"/>
      <w:szCs w:val="20"/>
      <w:lang w:val="en-US"/>
    </w:rPr>
  </w:style>
  <w:style w:type="numbering" w:customStyle="1" w:styleId="O2Headings">
    <w:name w:val="O2 Headings"/>
    <w:uiPriority w:val="99"/>
    <w:rsid w:val="001A674D"/>
    <w:pPr>
      <w:numPr>
        <w:numId w:val="14"/>
      </w:numPr>
    </w:pPr>
  </w:style>
  <w:style w:type="character" w:customStyle="1" w:styleId="Body3Char">
    <w:name w:val="Body 3 Char"/>
    <w:link w:val="Body3"/>
    <w:rsid w:val="00034FD0"/>
    <w:rPr>
      <w:rFonts w:ascii="Verdana" w:hAnsi="Verdana"/>
      <w:color w:val="auto"/>
      <w:sz w:val="20"/>
      <w:szCs w:val="20"/>
      <w:lang w:val="en-US"/>
    </w:rPr>
  </w:style>
  <w:style w:type="paragraph" w:customStyle="1" w:styleId="Body4">
    <w:name w:val="Body 4"/>
    <w:basedOn w:val="BodyText"/>
    <w:qFormat/>
    <w:rsid w:val="00034FD0"/>
    <w:pPr>
      <w:ind w:left="709"/>
    </w:pPr>
    <w:rPr>
      <w:rFonts w:ascii="Verdana" w:hAnsi="Verdana"/>
      <w:sz w:val="20"/>
    </w:rPr>
  </w:style>
  <w:style w:type="paragraph" w:styleId="NormalWeb">
    <w:name w:val="Normal (Web)"/>
    <w:basedOn w:val="Normal"/>
    <w:uiPriority w:val="99"/>
    <w:semiHidden/>
    <w:unhideWhenUsed/>
    <w:rsid w:val="00A019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TablePM">
    <w:name w:val="TablePM"/>
    <w:basedOn w:val="Normal"/>
    <w:semiHidden/>
    <w:qFormat/>
    <w:locked/>
    <w:rsid w:val="002C5737"/>
    <w:rPr>
      <w:color w:val="auto"/>
      <w:sz w:val="4"/>
      <w:szCs w:val="20"/>
      <w:lang w:val="en-US"/>
    </w:rPr>
  </w:style>
  <w:style w:type="paragraph" w:customStyle="1" w:styleId="O2HeaderText1">
    <w:name w:val="O2 Header Text 1"/>
    <w:basedOn w:val="Normal"/>
    <w:qFormat/>
    <w:rsid w:val="002C5737"/>
    <w:pPr>
      <w:jc w:val="right"/>
    </w:pPr>
    <w:rPr>
      <w:caps/>
      <w:noProof/>
      <w:sz w:val="16"/>
      <w:szCs w:val="32"/>
      <w:lang w:val="en-US"/>
    </w:rPr>
  </w:style>
  <w:style w:type="paragraph" w:customStyle="1" w:styleId="O2HeaderText2">
    <w:name w:val="O2 Header Text 2"/>
    <w:basedOn w:val="Header"/>
    <w:qFormat/>
    <w:rsid w:val="002C5737"/>
    <w:pPr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ind w:left="0"/>
      <w:jc w:val="right"/>
    </w:pPr>
    <w:rPr>
      <w:rFonts w:eastAsiaTheme="minorEastAsia" w:cs="Arial"/>
      <w:caps/>
      <w:color w:val="auto"/>
      <w:sz w:val="14"/>
      <w:szCs w:val="24"/>
      <w:lang w:val="en-US"/>
    </w:rPr>
  </w:style>
  <w:style w:type="paragraph" w:customStyle="1" w:styleId="p">
    <w:name w:val="p"/>
    <w:basedOn w:val="Normal"/>
    <w:rsid w:val="003C5E3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character" w:customStyle="1" w:styleId="more">
    <w:name w:val="more"/>
    <w:basedOn w:val="DefaultParagraphFont"/>
    <w:rsid w:val="00C26AB1"/>
  </w:style>
  <w:style w:type="table" w:styleId="PlainTable1">
    <w:name w:val="Plain Table 1"/>
    <w:basedOn w:val="TableNormal"/>
    <w:uiPriority w:val="99"/>
    <w:rsid w:val="005D13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yperlink" Target="http://tools.cisco.com/security/center/content/CiscoSecurityAdvisory/cisco-sa-20150923-sshpk" TargetMode="External"/><Relationship Id="rId21" Type="http://schemas.openxmlformats.org/officeDocument/2006/relationships/image" Target="media/image5.png"/><Relationship Id="rId34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software.cisco.com/download/home/284932298/type/282046477/release" TargetMode="External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yperlink" Target="https://www.cisco.com/c/en/us/products/collateral/routers/2900-series-integrated-services-routers-isr/eos-eol-notice-c51-737831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software.cisco.com/download/home/282774228/type/280805680/" TargetMode="External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software.cisco.com/download/home/282774229/type/280805680/" TargetMode="External"/><Relationship Id="rId28" Type="http://schemas.openxmlformats.org/officeDocument/2006/relationships/hyperlink" Target="https://tools.cisco.com/security/center/content/CiscoSecurityAdvisory/cisco-sa-20190828-iosxe-rest-auth-bypass" TargetMode="External"/><Relationship Id="rId36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hyperlink" Target="https://tools.cisco.com/security/center/content/CiscoSecurityAdvisory/cisco-sa-20170927-dhcp" TargetMode="External"/><Relationship Id="rId30" Type="http://schemas.openxmlformats.org/officeDocument/2006/relationships/hyperlink" Target="https://www.cisco.com/c/en/us/products/collateral/routers/asr-1000-series-aggregation-services-routers/asr1001-x-1002-x-eol.html" TargetMode="External"/><Relationship Id="rId35" Type="http://schemas.openxmlformats.org/officeDocument/2006/relationships/header" Target="header6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Telstra%20Pur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f6c266-7d9d-4978-90ab-db89d34f15e4">AAYJN-444486269-4</_dlc_DocId>
    <_dlc_DocIdUrl xmlns="93f6c266-7d9d-4978-90ab-db89d34f15e4">
      <Url>https://teamtelstra.sharepoint.com/sites/purple-brand/_layouts/15/DocIdRedir.aspx?ID=AAYJN-444486269-4</Url>
      <Description>AAYJN-444486269-4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BA163D736FC478CF94EE1CC155EB9" ma:contentTypeVersion="2" ma:contentTypeDescription="Create a new document." ma:contentTypeScope="" ma:versionID="dc766fb9f4dee905cbbea1e8b12e1681">
  <xsd:schema xmlns:xsd="http://www.w3.org/2001/XMLSchema" xmlns:xs="http://www.w3.org/2001/XMLSchema" xmlns:p="http://schemas.microsoft.com/office/2006/metadata/properties" xmlns:ns2="2d0643bb-1844-4be1-a686-fa77322e19ce" xmlns:ns3="93f6c266-7d9d-4978-90ab-db89d34f15e4" targetNamespace="http://schemas.microsoft.com/office/2006/metadata/properties" ma:root="true" ma:fieldsID="78d1178fa626efc692f0e66daad427e6" ns2:_="" ns3:_="">
    <xsd:import namespace="2d0643bb-1844-4be1-a686-fa77322e19ce"/>
    <xsd:import namespace="93f6c266-7d9d-4978-90ab-db89d34f1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643bb-1844-4be1-a686-fa77322e1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6c266-7d9d-4978-90ab-db89d34f15e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F810E4B-7B18-4EA9-83D4-D1700591E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B3B600-CA1B-4403-82D0-E11979D8636A}">
  <ds:schemaRefs>
    <ds:schemaRef ds:uri="http://schemas.microsoft.com/office/2006/metadata/properties"/>
    <ds:schemaRef ds:uri="http://schemas.microsoft.com/office/infopath/2007/PartnerControls"/>
    <ds:schemaRef ds:uri="93f6c266-7d9d-4978-90ab-db89d34f15e4"/>
  </ds:schemaRefs>
</ds:datastoreItem>
</file>

<file path=customXml/itemProps3.xml><?xml version="1.0" encoding="utf-8"?>
<ds:datastoreItem xmlns:ds="http://schemas.openxmlformats.org/officeDocument/2006/customXml" ds:itemID="{9521E163-79BF-4609-A773-2D24C6BF6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643bb-1844-4be1-a686-fa77322e19ce"/>
    <ds:schemaRef ds:uri="93f6c266-7d9d-4978-90ab-db89d34f1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217E15-9B7D-4B11-8620-2C137EB727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7CC6C7-8212-49E6-95CD-0ED38349552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Telstra Purple.dotx</Template>
  <TotalTime>8</TotalTime>
  <Pages>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</vt:lpstr>
    </vt:vector>
  </TitlesOfParts>
  <Company>That Works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</dc:title>
  <dc:subject/>
  <dc:creator>Gonzalez, Daniel</dc:creator>
  <cp:keywords/>
  <dc:description/>
  <cp:lastModifiedBy>He Wang</cp:lastModifiedBy>
  <cp:revision>12</cp:revision>
  <cp:lastPrinted>2022-07-11T07:26:00Z</cp:lastPrinted>
  <dcterms:created xsi:type="dcterms:W3CDTF">2022-08-31T00:55:00Z</dcterms:created>
  <dcterms:modified xsi:type="dcterms:W3CDTF">2022-09-07T03:01:00Z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0x0101003B1BA163D736FC478CF94EE1CC155EB9</vt:lpwstr>
  </property>
  <property fmtid="{D5CDD505-2E9C-101B-9397-08002B2CF9AE}" pid="3" name="_dlc_DocIdItemGuid">
    <vt:lpwstr>4b4b4c6d-f0ae-44a2-bc93-13acf4cf076b</vt:lpwstr>
  </property>
</Properties>
</file>