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092D" w14:textId="77777777" w:rsidR="006871EC" w:rsidRDefault="006871EC"/>
    <w:sectPr w:rsidR="0068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28"/>
    <w:rsid w:val="001E7528"/>
    <w:rsid w:val="006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4D17"/>
  <w15:chartTrackingRefBased/>
  <w15:docId w15:val="{C718ECC0-C3FF-4E68-B34F-8BC721E8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Wang</dc:creator>
  <cp:keywords/>
  <dc:description/>
  <cp:lastModifiedBy>He Wang</cp:lastModifiedBy>
  <cp:revision>2</cp:revision>
  <dcterms:created xsi:type="dcterms:W3CDTF">2020-07-28T23:46:00Z</dcterms:created>
  <dcterms:modified xsi:type="dcterms:W3CDTF">2020-07-28T23:46:00Z</dcterms:modified>
</cp:coreProperties>
</file>