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1.Core 的基本构造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不学习,跟咸鱼有什么区别?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既然如此,现在就开始疯狂干!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1,新建一个core 空项目</w:t>
      </w:r>
    </w:p>
    <w:p>
      <w:r>
        <w:drawing>
          <wp:inline distT="0" distB="0" distL="114300" distR="114300">
            <wp:extent cx="5271135" cy="34512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项目创建完后,你发现牛B的微软竟然还有入门的教程,虽然有部分还是英文,还没翻译好的,但是还是推荐认真读读.</w:t>
      </w:r>
    </w:p>
    <w:p>
      <w:r>
        <w:drawing>
          <wp:inline distT="0" distB="0" distL="114300" distR="114300">
            <wp:extent cx="5267325" cy="3028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然后在观察以下生成的目录信息</w:t>
      </w:r>
    </w:p>
    <w:p>
      <w:pPr>
        <w:ind w:firstLine="420" w:firstLineChars="0"/>
      </w:pPr>
      <w:r>
        <w:drawing>
          <wp:inline distT="0" distB="0" distL="114300" distR="114300">
            <wp:extent cx="2952115" cy="2038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从上面的结构看出来,生成空的core web项目,连controller和views都没有,只包含了最核心的部分.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Properties——launchSettings.json 启动配置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390390" cy="5628640"/>
            <wp:effectExtent l="0" t="0" r="1016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562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numPr>
          <w:ilvl w:val="0"/>
          <w:numId w:val="1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Program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 程序的入口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看起来, 是不是跟控制台程序的入口一模一样,以前的web项目是寄宿在IIS下的,现在core web 项目是寄宿于控制台程序之中.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host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WebHostBuilder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.UseKestrel()</w:t>
      </w:r>
      <w:r>
        <w:rPr>
          <w:rFonts w:hint="eastAsia" w:ascii="新宋体" w:hAnsi="新宋体" w:eastAsia="新宋体"/>
          <w:color w:val="008000"/>
          <w:sz w:val="19"/>
        </w:rPr>
        <w:t>//Kestrel服务器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.UseContentRoot(</w:t>
      </w:r>
      <w:r>
        <w:rPr>
          <w:rFonts w:hint="eastAsia" w:ascii="新宋体" w:hAnsi="新宋体" w:eastAsia="新宋体"/>
          <w:color w:val="2B91AF"/>
          <w:sz w:val="19"/>
        </w:rPr>
        <w:t>Directory</w:t>
      </w:r>
      <w:r>
        <w:rPr>
          <w:rFonts w:hint="eastAsia" w:ascii="新宋体" w:hAnsi="新宋体" w:eastAsia="新宋体"/>
          <w:color w:val="000000"/>
          <w:sz w:val="19"/>
        </w:rPr>
        <w:t>.GetCurrentDirectory())</w:t>
      </w:r>
      <w:r>
        <w:rPr>
          <w:rFonts w:hint="eastAsia" w:ascii="新宋体" w:hAnsi="新宋体" w:eastAsia="新宋体"/>
          <w:color w:val="008000"/>
          <w:sz w:val="19"/>
        </w:rPr>
        <w:t>//系统根目录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.UseIISIntegration()</w:t>
      </w:r>
      <w:r>
        <w:rPr>
          <w:rFonts w:hint="eastAsia" w:ascii="新宋体" w:hAnsi="新宋体" w:eastAsia="新宋体"/>
          <w:color w:val="008000"/>
          <w:sz w:val="19"/>
        </w:rPr>
        <w:t>//IIS集成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.UseStartup&lt;</w:t>
      </w:r>
      <w:r>
        <w:rPr>
          <w:rFonts w:hint="eastAsia" w:ascii="新宋体" w:hAnsi="新宋体" w:eastAsia="新宋体"/>
          <w:color w:val="2B91AF"/>
          <w:sz w:val="19"/>
        </w:rPr>
        <w:t>Startup</w:t>
      </w:r>
      <w:r>
        <w:rPr>
          <w:rFonts w:hint="eastAsia" w:ascii="新宋体" w:hAnsi="新宋体" w:eastAsia="新宋体"/>
          <w:color w:val="000000"/>
          <w:sz w:val="19"/>
        </w:rPr>
        <w:t>&gt;()</w:t>
      </w:r>
      <w:r>
        <w:rPr>
          <w:rFonts w:hint="eastAsia" w:ascii="新宋体" w:hAnsi="新宋体" w:eastAsia="新宋体"/>
          <w:color w:val="008000"/>
          <w:sz w:val="19"/>
        </w:rPr>
        <w:t>//使用过owin的应该就不会陌生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.UseApplicationInsights()</w:t>
      </w:r>
      <w:r>
        <w:rPr>
          <w:rFonts w:hint="eastAsia" w:ascii="新宋体" w:hAnsi="新宋体" w:eastAsia="新宋体"/>
          <w:color w:val="008000"/>
          <w:sz w:val="19"/>
        </w:rPr>
        <w:t>//这好像是一个新的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8000"/>
          <w:sz w:val="19"/>
        </w:rPr>
        <w:t>微软服务?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.Build();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host.Run();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Kestrel服务器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</w:rPr>
        <w:t>ASP.NET Core 托管模式并不直接监听请求；而是依赖于一个 HTTP server 实现来转发请求到应用程序。这个被转发的请求会以一组 feature 接口的形式被包装，然后被应用程序组合到一个 HttpContext中去。 ASP.NET Core 包含了一个托管的跨平台 web 服务器，被称为 Kestrel，它往往会被运行在一个如 IIS 或者 nginx 的生产 web 服务器之后。</w:t>
      </w:r>
    </w:p>
    <w:p>
      <w:pPr>
        <w:numPr>
          <w:ilvl w:val="0"/>
          <w:numId w:val="1"/>
        </w:numPr>
        <w:ind w:firstLine="38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Startup, asp.net core 的启动类,这个类的详细信息会在第二章具体分析.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Startup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//这里定义你使用的服务，譬如 identity，Entity Framework 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ConfigureServices(</w:t>
      </w:r>
      <w:r>
        <w:rPr>
          <w:rFonts w:hint="eastAsia" w:ascii="新宋体" w:hAnsi="新宋体" w:eastAsia="新宋体"/>
          <w:color w:val="2B91AF"/>
          <w:sz w:val="19"/>
        </w:rPr>
        <w:t>IServiceCollection</w:t>
      </w:r>
      <w:r>
        <w:rPr>
          <w:rFonts w:hint="eastAsia" w:ascii="新宋体" w:hAnsi="新宋体" w:eastAsia="新宋体"/>
          <w:color w:val="000000"/>
          <w:sz w:val="19"/>
        </w:rPr>
        <w:t xml:space="preserve"> services)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//这里定义你的组件。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Configure(</w:t>
      </w:r>
      <w:r>
        <w:rPr>
          <w:rFonts w:hint="eastAsia" w:ascii="新宋体" w:hAnsi="新宋体" w:eastAsia="新宋体"/>
          <w:color w:val="2B91AF"/>
          <w:sz w:val="19"/>
        </w:rPr>
        <w:t>IApplicationBuilder</w:t>
      </w:r>
      <w:r>
        <w:rPr>
          <w:rFonts w:hint="eastAsia" w:ascii="新宋体" w:hAnsi="新宋体" w:eastAsia="新宋体"/>
          <w:color w:val="000000"/>
          <w:sz w:val="19"/>
        </w:rPr>
        <w:t xml:space="preserve"> app, </w:t>
      </w:r>
      <w:r>
        <w:rPr>
          <w:rFonts w:hint="eastAsia" w:ascii="新宋体" w:hAnsi="新宋体" w:eastAsia="新宋体"/>
          <w:color w:val="2B91AF"/>
          <w:sz w:val="19"/>
        </w:rPr>
        <w:t>IHostingEnvironment</w:t>
      </w:r>
      <w:r>
        <w:rPr>
          <w:rFonts w:hint="eastAsia" w:ascii="新宋体" w:hAnsi="新宋体" w:eastAsia="新宋体"/>
          <w:color w:val="000000"/>
          <w:sz w:val="19"/>
        </w:rPr>
        <w:t xml:space="preserve"> env,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</w:rPr>
        <w:t>ILoggerFactory</w:t>
      </w:r>
      <w:r>
        <w:rPr>
          <w:rFonts w:hint="eastAsia" w:ascii="新宋体" w:hAnsi="新宋体" w:eastAsia="新宋体"/>
          <w:color w:val="000000"/>
          <w:sz w:val="19"/>
        </w:rPr>
        <w:t xml:space="preserve"> loggerFactory)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loggerFactory.AddConsole();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(env.IsDevelopment())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app.UseDeveloperExceptionPage();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app.Run(</w:t>
      </w:r>
      <w:r>
        <w:rPr>
          <w:rFonts w:hint="eastAsia" w:ascii="新宋体" w:hAnsi="新宋体" w:eastAsia="新宋体"/>
          <w:color w:val="0000FF"/>
          <w:sz w:val="19"/>
        </w:rPr>
        <w:t>async</w:t>
      </w:r>
      <w:r>
        <w:rPr>
          <w:rFonts w:hint="eastAsia" w:ascii="新宋体" w:hAnsi="新宋体" w:eastAsia="新宋体"/>
          <w:color w:val="000000"/>
          <w:sz w:val="19"/>
        </w:rPr>
        <w:t xml:space="preserve"> (context)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await</w:t>
      </w:r>
      <w:r>
        <w:rPr>
          <w:rFonts w:hint="eastAsia" w:ascii="新宋体" w:hAnsi="新宋体" w:eastAsia="新宋体"/>
          <w:color w:val="000000"/>
          <w:sz w:val="19"/>
        </w:rPr>
        <w:t xml:space="preserve"> context.Response.WriteAsync(</w:t>
      </w:r>
      <w:r>
        <w:rPr>
          <w:rFonts w:hint="eastAsia" w:ascii="新宋体" w:hAnsi="新宋体" w:eastAsia="新宋体"/>
          <w:color w:val="A31515"/>
          <w:sz w:val="19"/>
        </w:rPr>
        <w:t>"Hello World!"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numPr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2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wwwroot</w:t>
      </w:r>
    </w:p>
    <w:p>
      <w:pPr>
        <w:numPr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项目根目录，从来存放静态资源，可以用 WebHostBuilder 来指定另外一个地址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eb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EAD92"/>
    <w:multiLevelType w:val="singleLevel"/>
    <w:tmpl w:val="58CEAD92"/>
    <w:lvl w:ilvl="0" w:tentative="0">
      <w:start w:val="2"/>
      <w:numFmt w:val="decimal"/>
      <w:suff w:val="nothing"/>
      <w:lvlText w:val="%1)"/>
      <w:lvlJc w:val="left"/>
    </w:lvl>
  </w:abstractNum>
  <w:abstractNum w:abstractNumId="1">
    <w:nsid w:val="58D0000A"/>
    <w:multiLevelType w:val="singleLevel"/>
    <w:tmpl w:val="58D0000A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975BC"/>
    <w:rsid w:val="0BB36943"/>
    <w:rsid w:val="143B5E20"/>
    <w:rsid w:val="29920CA7"/>
    <w:rsid w:val="2AC5167A"/>
    <w:rsid w:val="3699017F"/>
    <w:rsid w:val="3C144A83"/>
    <w:rsid w:val="45AB0DD2"/>
    <w:rsid w:val="4CA26911"/>
    <w:rsid w:val="4CC914BF"/>
    <w:rsid w:val="4FE53C5C"/>
    <w:rsid w:val="501A60CE"/>
    <w:rsid w:val="511C4A07"/>
    <w:rsid w:val="53D91B28"/>
    <w:rsid w:val="5BDF456A"/>
    <w:rsid w:val="5CD163E5"/>
    <w:rsid w:val="612A3C40"/>
    <w:rsid w:val="66BE67FC"/>
    <w:rsid w:val="69483953"/>
    <w:rsid w:val="6A46319E"/>
    <w:rsid w:val="71BB7863"/>
    <w:rsid w:val="77A52A44"/>
    <w:rsid w:val="7F8B18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hewei</dc:creator>
  <cp:lastModifiedBy>hewei</cp:lastModifiedBy>
  <dcterms:modified xsi:type="dcterms:W3CDTF">2017-03-20T16:13:58Z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