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line="360" w:lineRule="auto"/>
        <w:jc w:val="both"/>
      </w:pPr>
      <w:r>
        <w:rPr>
          <w:rFonts w:ascii="Times New Roman" w:hAnsi="Times New Roman"/>
          <w:b w:val="0"/>
          <w:i w:val="0"/>
          <w:sz w:val="24"/>
          <w:u w:val="none"/>
        </w:rPr>
      </w:r>
    </w:p>
    <w:p>
      <w:pPr>
        <w:spacing w:before="0" w:after="240" w:line="360" w:lineRule="auto"/>
        <w:jc w:val="center"/>
      </w:pPr>
      <w:r>
        <w:rPr>
          <w:rFonts w:ascii="Times New Roman" w:hAnsi="Times New Roman"/>
          <w:b w:val="0"/>
          <w:i w:val="0"/>
          <w:sz w:val="28"/>
          <w:u w:val="none"/>
        </w:rPr>
        <w:t>A Project Report on</w:t>
      </w:r>
    </w:p>
    <w:p>
      <w:pPr>
        <w:spacing w:before="0" w:after="360" w:line="360" w:lineRule="auto"/>
        <w:jc w:val="center"/>
      </w:pPr>
      <w:r>
        <w:rPr>
          <w:rFonts w:ascii="Times New Roman" w:hAnsi="Times New Roman"/>
          <w:b/>
          <w:i w:val="0"/>
          <w:sz w:val="32"/>
          <w:u w:val="none"/>
        </w:rPr>
        <w:t>SEARCHABLE SYMMETRIC ENCRYPTION FOR</w:t>
        <w:br/>
        <w:t>ENCRYPTED DOCUMENT REPOSITORIES</w:t>
      </w:r>
    </w:p>
    <w:p>
      <w:pPr>
        <w:spacing w:after="40" w:line="360" w:lineRule="auto"/>
        <w:jc w:val="center"/>
      </w:pPr>
      <w:r>
        <w:rPr>
          <w:rFonts w:ascii="Times New Roman" w:hAnsi="Times New Roman"/>
          <w:b/>
          <w:sz w:val="24"/>
        </w:rPr>
        <w:t xml:space="preserve">PS Code: </w:t>
      </w:r>
      <w:r>
        <w:rPr>
          <w:rFonts w:ascii="Times New Roman" w:hAnsi="Times New Roman"/>
          <w:sz w:val="24"/>
        </w:rPr>
        <w:t>CIS-___</w:t>
      </w:r>
    </w:p>
    <w:p>
      <w:pPr>
        <w:spacing w:after="40" w:line="360" w:lineRule="auto"/>
        <w:jc w:val="center"/>
      </w:pPr>
      <w:r>
        <w:rPr>
          <w:rFonts w:ascii="Times New Roman" w:hAnsi="Times New Roman"/>
          <w:b/>
          <w:sz w:val="24"/>
        </w:rPr>
        <w:t xml:space="preserve">Domain: </w:t>
      </w:r>
      <w:r>
        <w:rPr>
          <w:rFonts w:ascii="Times New Roman" w:hAnsi="Times New Roman"/>
          <w:sz w:val="24"/>
        </w:rPr>
        <w:t>D__: Cryptography and Data Security</w:t>
      </w:r>
    </w:p>
    <w:p>
      <w:pPr>
        <w:spacing w:after="40" w:line="360" w:lineRule="auto"/>
        <w:jc w:val="center"/>
      </w:pPr>
      <w:r>
        <w:rPr>
          <w:rFonts w:ascii="Times New Roman" w:hAnsi="Times New Roman"/>
          <w:b/>
          <w:sz w:val="24"/>
        </w:rPr>
        <w:t xml:space="preserve">Complexity: </w:t>
      </w:r>
      <w:r>
        <w:rPr>
          <w:rFonts w:ascii="Times New Roman" w:hAnsi="Times New Roman"/>
          <w:sz w:val="24"/>
        </w:rPr>
        <w:t>Intermediate</w:t>
      </w:r>
    </w:p>
    <w:p>
      <w:pPr>
        <w:spacing w:before="0" w:after="240" w:line="360" w:lineRule="auto"/>
        <w:jc w:val="both"/>
      </w:pPr>
      <w:r>
        <w:rPr>
          <w:rFonts w:ascii="Times New Roman" w:hAnsi="Times New Roman"/>
          <w:b w:val="0"/>
          <w:i w:val="0"/>
          <w:sz w:val="24"/>
          <w:u w:val="none"/>
        </w:rPr>
      </w:r>
    </w:p>
    <w:p>
      <w:pPr>
        <w:spacing w:before="0" w:after="80" w:line="360" w:lineRule="auto"/>
        <w:jc w:val="center"/>
      </w:pPr>
      <w:r>
        <w:rPr>
          <w:rFonts w:ascii="Times New Roman" w:hAnsi="Times New Roman"/>
          <w:b w:val="0"/>
          <w:i w:val="0"/>
          <w:sz w:val="24"/>
          <w:u w:val="none"/>
        </w:rPr>
        <w:t>Submitted in partial fulfilment of the requirements of the course</w:t>
      </w:r>
    </w:p>
    <w:p>
      <w:pPr>
        <w:spacing w:before="0" w:after="80" w:line="360" w:lineRule="auto"/>
        <w:jc w:val="center"/>
      </w:pPr>
      <w:r>
        <w:rPr>
          <w:rFonts w:ascii="Times New Roman" w:hAnsi="Times New Roman"/>
          <w:b/>
          <w:i w:val="0"/>
          <w:sz w:val="24"/>
          <w:u w:val="none"/>
        </w:rPr>
        <w:t>Cryptography and Information Security (24UCYPC301) Laboratory</w:t>
      </w:r>
    </w:p>
    <w:p>
      <w:pPr>
        <w:spacing w:before="0" w:after="360" w:line="360" w:lineRule="auto"/>
        <w:jc w:val="center"/>
      </w:pPr>
      <w:r>
        <w:rPr>
          <w:rFonts w:ascii="Times New Roman" w:hAnsi="Times New Roman"/>
          <w:b w:val="0"/>
          <w:i w:val="0"/>
          <w:sz w:val="24"/>
          <w:u w:val="none"/>
        </w:rPr>
        <w:t>T.Y. B.Tech Cyber Security, Semester V</w:t>
      </w:r>
    </w:p>
    <w:p>
      <w:pPr>
        <w:spacing w:before="0" w:after="120" w:line="360" w:lineRule="auto"/>
        <w:jc w:val="center"/>
      </w:pPr>
      <w:r>
        <w:rPr>
          <w:rFonts w:ascii="Times New Roman" w:hAnsi="Times New Roman"/>
          <w:b w:val="0"/>
          <w:i w:val="0"/>
          <w:sz w:val="24"/>
          <w:u w:val="none"/>
        </w:rPr>
        <w:t>Submitted by</w:t>
      </w:r>
    </w:p>
    <w:p>
      <w:pPr>
        <w:spacing w:before="0" w:after="80" w:line="360" w:lineRule="auto"/>
        <w:jc w:val="center"/>
      </w:pPr>
      <w:r>
        <w:rPr>
          <w:rFonts w:ascii="Times New Roman" w:hAnsi="Times New Roman"/>
          <w:b/>
          <w:i w:val="0"/>
          <w:sz w:val="28"/>
          <w:u w:val="none"/>
        </w:rPr>
        <w:t>[Student Full Name]</w:t>
      </w:r>
    </w:p>
    <w:p>
      <w:pPr>
        <w:spacing w:before="0" w:after="360" w:line="360" w:lineRule="auto"/>
        <w:jc w:val="center"/>
      </w:pPr>
      <w:r>
        <w:rPr>
          <w:rFonts w:ascii="Times New Roman" w:hAnsi="Times New Roman"/>
          <w:b w:val="0"/>
          <w:i w:val="0"/>
          <w:sz w:val="24"/>
          <w:u w:val="none"/>
        </w:rPr>
        <w:t>PRN: [__________]     Roll No.: [__]</w:t>
      </w:r>
    </w:p>
    <w:p>
      <w:pPr>
        <w:spacing w:before="0" w:after="120" w:line="360" w:lineRule="auto"/>
        <w:jc w:val="center"/>
      </w:pPr>
      <w:r>
        <w:rPr>
          <w:rFonts w:ascii="Times New Roman" w:hAnsi="Times New Roman"/>
          <w:b w:val="0"/>
          <w:i w:val="0"/>
          <w:sz w:val="24"/>
          <w:u w:val="none"/>
        </w:rPr>
        <w:t>Under the guidance of</w:t>
      </w:r>
    </w:p>
    <w:p>
      <w:pPr>
        <w:spacing w:before="0" w:after="80" w:line="360" w:lineRule="auto"/>
        <w:jc w:val="center"/>
      </w:pPr>
      <w:r>
        <w:rPr>
          <w:rFonts w:ascii="Times New Roman" w:hAnsi="Times New Roman"/>
          <w:b/>
          <w:i w:val="0"/>
          <w:sz w:val="26"/>
          <w:u w:val="none"/>
        </w:rPr>
        <w:t>Dr Chetan Bawankar</w:t>
      </w:r>
    </w:p>
    <w:p>
      <w:pPr>
        <w:spacing w:before="0" w:after="480" w:line="360" w:lineRule="auto"/>
        <w:jc w:val="center"/>
      </w:pPr>
      <w:r>
        <w:rPr>
          <w:rFonts w:ascii="Times New Roman" w:hAnsi="Times New Roman"/>
          <w:b w:val="0"/>
          <w:i w:val="0"/>
          <w:sz w:val="24"/>
          <w:u w:val="none"/>
        </w:rPr>
        <w:t>Head of Department of Cyber Security</w:t>
      </w:r>
    </w:p>
    <w:p>
      <w:pPr>
        <w:spacing w:before="0" w:after="60" w:line="360" w:lineRule="auto"/>
        <w:jc w:val="center"/>
      </w:pPr>
      <w:r>
        <w:rPr>
          <w:rFonts w:ascii="Times New Roman" w:hAnsi="Times New Roman"/>
          <w:b w:val="0"/>
          <w:i w:val="0"/>
          <w:sz w:val="24"/>
          <w:u w:val="none"/>
        </w:rPr>
        <w:t>Department of Cyber Security</w:t>
      </w:r>
    </w:p>
    <w:p>
      <w:pPr>
        <w:spacing w:before="0" w:after="60" w:line="360" w:lineRule="auto"/>
        <w:jc w:val="center"/>
      </w:pPr>
      <w:r>
        <w:rPr>
          <w:rFonts w:ascii="Times New Roman" w:hAnsi="Times New Roman"/>
          <w:b w:val="0"/>
          <w:i w:val="0"/>
          <w:sz w:val="24"/>
          <w:u w:val="none"/>
        </w:rPr>
        <w:t>School of Engineering and Technology</w:t>
      </w:r>
    </w:p>
    <w:p>
      <w:pPr>
        <w:spacing w:before="0" w:after="60" w:line="360" w:lineRule="auto"/>
        <w:jc w:val="center"/>
      </w:pPr>
      <w:r>
        <w:rPr>
          <w:rFonts w:ascii="Times New Roman" w:hAnsi="Times New Roman"/>
          <w:b w:val="0"/>
          <w:i w:val="0"/>
          <w:sz w:val="24"/>
          <w:u w:val="none"/>
        </w:rPr>
        <w:t>Sanjivani University, Kopargaon</w:t>
      </w:r>
    </w:p>
    <w:p>
      <w:pPr>
        <w:spacing w:before="0" w:after="60" w:line="360" w:lineRule="auto"/>
        <w:jc w:val="center"/>
      </w:pPr>
      <w:r>
        <w:rPr>
          <w:rFonts w:ascii="Times New Roman" w:hAnsi="Times New Roman"/>
          <w:b w:val="0"/>
          <w:i w:val="0"/>
          <w:sz w:val="24"/>
          <w:u w:val="none"/>
        </w:rPr>
        <w:t>Academic Year 2026–2027</w:t>
      </w:r>
    </w:p>
    <w:p>
      <w:r>
        <w:br w:type="page"/>
      </w:r>
    </w:p>
    <w:p>
      <w:pPr>
        <w:spacing w:before="480" w:after="360" w:line="360" w:lineRule="auto"/>
        <w:jc w:val="center"/>
      </w:pPr>
      <w:r>
        <w:rPr>
          <w:rFonts w:ascii="Times New Roman" w:hAnsi="Times New Roman"/>
          <w:b/>
          <w:i w:val="0"/>
          <w:sz w:val="32"/>
          <w:u w:val="none"/>
        </w:rPr>
        <w:t>CERTIFICATE</w:t>
      </w:r>
    </w:p>
    <w:p>
      <w:pPr>
        <w:spacing w:before="0" w:after="480" w:line="360" w:lineRule="auto"/>
        <w:jc w:val="both"/>
      </w:pPr>
      <w:r>
        <w:rPr>
          <w:rFonts w:ascii="Times New Roman" w:hAnsi="Times New Roman"/>
          <w:b w:val="0"/>
          <w:i w:val="0"/>
          <w:sz w:val="24"/>
          <w:u w:val="none"/>
        </w:rPr>
        <w:t>This is to certify that the project report entitled "Searchable Symmetric Encryption for Encrypted Document Repositories" (PS Code: CIS-___) submitted by [Student Full Name] (PRN: [__________]) is a bonafide record of the laboratory project work carried out by him/her under my guidance, in partial fulfilment of the requirements of the course Cryptography and Information Security (24UCYPC301) Laboratory, T.Y. B.Tech Cyber Security, during the Academic Year 2026–2027 at the Department of Cyber Security, School of Engineering and Technology, Sanjivani University, Kopargaon. The similarity index of this report is [__]%.</w:t>
      </w:r>
    </w:p>
    <w:p>
      <w:pPr>
        <w:spacing w:before="0" w:after="80" w:line="360" w:lineRule="auto"/>
        <w:jc w:val="left"/>
      </w:pPr>
      <w:r>
        <w:rPr>
          <w:rFonts w:ascii="Times New Roman" w:hAnsi="Times New Roman"/>
          <w:b/>
          <w:i w:val="0"/>
          <w:sz w:val="24"/>
          <w:u w:val="none"/>
        </w:rPr>
        <w:t>Place: Kopargaon</w:t>
      </w:r>
    </w:p>
    <w:p>
      <w:pPr>
        <w:spacing w:before="0" w:after="720" w:line="360" w:lineRule="auto"/>
        <w:jc w:val="left"/>
      </w:pPr>
      <w:r>
        <w:rPr>
          <w:rFonts w:ascii="Times New Roman" w:hAnsi="Times New Roman"/>
          <w:b/>
          <w:i w:val="0"/>
          <w:sz w:val="24"/>
          <w:u w:val="none"/>
        </w:rPr>
        <w:t>Date: __/__/____</w:t>
      </w:r>
    </w:p>
    <w:tbl>
      <w:tblPr>
        <w:tblW w:type="auto" w:w="0"/>
        <w:jc w:val="center"/>
        <w:tblLook w:firstColumn="1" w:firstRow="1" w:lastColumn="0" w:lastRow="0" w:noHBand="0" w:noVBand="1" w:val="04A0"/>
      </w:tblPr>
      <w:tblGrid>
        <w:gridCol w:w="4333"/>
        <w:gridCol w:w="4333"/>
      </w:tblGrid>
      <w:tr>
        <w:tc>
          <w:tcPr>
            <w:tcW w:type="dxa" w:w="4333"/>
          </w:tcPr>
          <w:p>
            <w:pPr>
              <w:jc w:val="center"/>
            </w:pPr>
            <w:r/>
            <w:r>
              <w:rPr>
                <w:rFonts w:ascii="Times New Roman" w:hAnsi="Times New Roman"/>
                <w:sz w:val="24"/>
              </w:rPr>
              <w:t>(Signature)</w:t>
            </w:r>
          </w:p>
        </w:tc>
        <w:tc>
          <w:tcPr>
            <w:tcW w:type="dxa" w:w="4333"/>
          </w:tcPr>
          <w:p>
            <w:pPr>
              <w:jc w:val="center"/>
            </w:pPr>
            <w:r/>
            <w:r>
              <w:rPr>
                <w:rFonts w:ascii="Times New Roman" w:hAnsi="Times New Roman"/>
                <w:sz w:val="24"/>
              </w:rPr>
              <w:t>(Signature)</w:t>
            </w:r>
          </w:p>
        </w:tc>
      </w:tr>
      <w:tr>
        <w:tc>
          <w:tcPr>
            <w:tcW w:type="dxa" w:w="4333"/>
          </w:tcPr>
          <w:p>
            <w:pPr>
              <w:jc w:val="center"/>
            </w:pPr>
            <w:r/>
            <w:r>
              <w:rPr>
                <w:rFonts w:ascii="Times New Roman" w:hAnsi="Times New Roman"/>
                <w:b/>
                <w:sz w:val="24"/>
              </w:rPr>
              <w:t>Mr Kunal Makar</w:t>
            </w:r>
          </w:p>
        </w:tc>
        <w:tc>
          <w:tcPr>
            <w:tcW w:type="dxa" w:w="4333"/>
          </w:tcPr>
          <w:p>
            <w:pPr>
              <w:jc w:val="center"/>
            </w:pPr>
            <w:r/>
            <w:r>
              <w:rPr>
                <w:rFonts w:ascii="Times New Roman" w:hAnsi="Times New Roman"/>
                <w:b/>
                <w:sz w:val="24"/>
              </w:rPr>
              <w:t>Dr. Chetan D. Bawankar</w:t>
            </w:r>
          </w:p>
        </w:tc>
      </w:tr>
      <w:tr>
        <w:tc>
          <w:tcPr>
            <w:tcW w:type="dxa" w:w="4333"/>
          </w:tcPr>
          <w:p>
            <w:pPr>
              <w:jc w:val="center"/>
            </w:pPr>
            <w:r/>
            <w:r>
              <w:rPr>
                <w:rFonts w:ascii="Times New Roman" w:hAnsi="Times New Roman"/>
                <w:sz w:val="24"/>
              </w:rPr>
              <w:t>Subject Teacher</w:t>
            </w:r>
          </w:p>
        </w:tc>
        <w:tc>
          <w:tcPr>
            <w:tcW w:type="dxa" w:w="4333"/>
          </w:tcPr>
          <w:p>
            <w:pPr>
              <w:jc w:val="center"/>
            </w:pPr>
            <w:r/>
            <w:r>
              <w:rPr>
                <w:rFonts w:ascii="Times New Roman" w:hAnsi="Times New Roman"/>
                <w:sz w:val="24"/>
              </w:rPr>
              <w:t>Head, Department of Cyber Security</w:t>
            </w:r>
          </w:p>
        </w:tc>
      </w:tr>
    </w:tbl>
    <w:p>
      <w:r>
        <w:br w:type="page"/>
      </w:r>
    </w:p>
    <w:p>
      <w:pPr>
        <w:spacing w:before="0" w:after="120" w:line="360" w:lineRule="auto"/>
        <w:jc w:val="center"/>
      </w:pPr>
      <w:r>
        <w:rPr>
          <w:rFonts w:ascii="Times New Roman" w:hAnsi="Times New Roman"/>
          <w:b/>
          <w:i w:val="0"/>
          <w:sz w:val="28"/>
          <w:u w:val="none"/>
        </w:rPr>
        <w:t>SEARCHABLE SYMMETRIC ENCRYPTION FOR ENCRYPTED DOCUMENT REPOSITORIES</w:t>
      </w:r>
    </w:p>
    <w:p>
      <w:pPr>
        <w:spacing w:after="360" w:line="360" w:lineRule="auto"/>
        <w:jc w:val="center"/>
      </w:pPr>
      <w:r>
        <w:rPr>
          <w:rFonts w:ascii="Times New Roman" w:hAnsi="Times New Roman"/>
          <w:b/>
          <w:sz w:val="24"/>
        </w:rPr>
        <w:t xml:space="preserve">Student: </w:t>
      </w:r>
      <w:r>
        <w:rPr>
          <w:rFonts w:ascii="Times New Roman" w:hAnsi="Times New Roman"/>
          <w:sz w:val="24"/>
        </w:rPr>
        <w:t>[Name]</w:t>
      </w:r>
      <w:r>
        <w:rPr>
          <w:rFonts w:ascii="Times New Roman" w:hAnsi="Times New Roman"/>
          <w:b/>
          <w:sz w:val="24"/>
        </w:rPr>
        <w:t xml:space="preserve">     PRN: </w:t>
      </w:r>
      <w:r>
        <w:rPr>
          <w:rFonts w:ascii="Times New Roman" w:hAnsi="Times New Roman"/>
          <w:sz w:val="24"/>
        </w:rPr>
        <w:t>[__________]</w:t>
      </w:r>
      <w:r>
        <w:rPr>
          <w:rFonts w:ascii="Times New Roman" w:hAnsi="Times New Roman"/>
          <w:b/>
          <w:sz w:val="24"/>
        </w:rPr>
        <w:t xml:space="preserve">     PS Code: </w:t>
      </w:r>
      <w:r>
        <w:rPr>
          <w:rFonts w:ascii="Times New Roman" w:hAnsi="Times New Roman"/>
          <w:sz w:val="24"/>
        </w:rPr>
        <w:t>CIS-___</w:t>
      </w:r>
    </w:p>
    <w:p>
      <w:pPr>
        <w:spacing w:before="240" w:after="120" w:line="360" w:lineRule="auto"/>
        <w:jc w:val="left"/>
      </w:pPr>
      <w:r>
        <w:rPr>
          <w:rFonts w:ascii="Times New Roman" w:hAnsi="Times New Roman" w:eastAsia="Times New Roman" w:cs="Times New Roman"/>
          <w:rFonts w:ascii="Times New Roman" w:hAnsi="Times New Roman"/>
          <w:b/>
          <w:color w:val="000000"/>
          <w:sz w:val="28"/>
        </w:rPr>
        <w:t>Abstract</w:t>
      </w:r>
    </w:p>
    <w:p>
      <w:pPr>
        <w:spacing w:before="0" w:after="120" w:line="360" w:lineRule="auto"/>
        <w:jc w:val="both"/>
      </w:pPr>
      <w:r>
        <w:rPr>
          <w:rFonts w:ascii="Times New Roman" w:hAnsi="Times New Roman"/>
          <w:b w:val="0"/>
          <w:i w:val="0"/>
          <w:sz w:val="24"/>
          <w:u w:val="none"/>
        </w:rPr>
        <w:t>Data encryption is essential for protecting sensitive documents, but it traditionally makes searching impossible because the original text becomes unreadable. This project implements a Searchable Symmetric Encryption (SSE) system that allows users to securely store documents in encrypted form while still enabling keyword-based search over the encrypted repository. The system encrypts documents using AES-256-GCM for authenticated encryption and generates deterministic search tokens using HMAC-SHA256, which are stored in a SQLite-based search index. Separate cryptographic keys for encryption and search are derived from a single master secret using HKDF-SHA256. A Streamlit web interface provides upload, search, repository browsing, and decryption functionality. Testing with Pytest confirms that all 31 test cases pass successfully, covering encryption correctness, tamper detection, search accuracy, and key separation. The project demonstrates that encrypted documents can be searched efficiently without decrypting the entire repository, achieving a practical balance between data confidentiality and searchability.</w:t>
      </w:r>
    </w:p>
    <w:p>
      <w:pPr>
        <w:spacing w:after="240" w:line="360" w:lineRule="auto"/>
      </w:pPr>
      <w:r>
        <w:rPr>
          <w:rFonts w:ascii="Times New Roman" w:hAnsi="Times New Roman"/>
          <w:b/>
          <w:sz w:val="24"/>
        </w:rPr>
        <w:t xml:space="preserve">Keywords: </w:t>
      </w:r>
      <w:r>
        <w:rPr>
          <w:rFonts w:ascii="Times New Roman" w:hAnsi="Times New Roman"/>
          <w:i/>
          <w:sz w:val="24"/>
        </w:rPr>
        <w:t>Searchable Symmetric Encryption, AES-256-GCM, HMAC-SHA256, Encrypted Search, Document Security</w:t>
      </w:r>
    </w:p>
    <w:p>
      <w:pPr>
        <w:spacing w:before="240" w:after="120" w:line="360" w:lineRule="auto"/>
        <w:jc w:val="left"/>
      </w:pPr>
      <w:r>
        <w:rPr>
          <w:rFonts w:ascii="Times New Roman" w:hAnsi="Times New Roman" w:eastAsia="Times New Roman" w:cs="Times New Roman"/>
          <w:rFonts w:ascii="Times New Roman" w:hAnsi="Times New Roman"/>
          <w:b/>
          <w:color w:val="000000"/>
          <w:sz w:val="28"/>
        </w:rPr>
        <w:t>1. Introduction and Problem Statement</w:t>
      </w:r>
    </w:p>
    <w:p>
      <w:pPr>
        <w:spacing w:before="0" w:after="160" w:line="360" w:lineRule="auto"/>
        <w:jc w:val="both"/>
      </w:pPr>
      <w:r>
        <w:rPr>
          <w:rFonts w:ascii="Times New Roman" w:hAnsi="Times New Roman"/>
          <w:b w:val="0"/>
          <w:i w:val="0"/>
          <w:sz w:val="24"/>
          <w:u w:val="none"/>
        </w:rPr>
        <w:t>In today's digital landscape, organisations and individuals increasingly store sensitive documents in digital repositories — whether on local servers, cloud platforms, or shared databases. To protect the confidentiality of these documents, encryption is widely adopted as the primary defence mechanism. Standard encryption algorithms such as AES transform readable plaintext into ciphertext that is unintelligible without the correct decryption key [1]. While this ensures data confidentiality at rest and in transit, it introduces a fundamental limitation: encrypted data cannot be searched. If a user wants to locate a document containing a specific keyword (for example, "cryptography"), the traditional approach requires decrypting every document in the repository, scanning the plaintext, and then re-encrypting — a process that is computationally expensive, time-consuming, and exposes all documents to potential threats during decryption [2].</w:t>
      </w:r>
    </w:p>
    <w:p>
      <w:pPr>
        <w:spacing w:before="0" w:after="160" w:line="360" w:lineRule="auto"/>
        <w:jc w:val="both"/>
      </w:pPr>
      <w:r>
        <w:rPr>
          <w:rFonts w:ascii="Times New Roman" w:hAnsi="Times New Roman"/>
          <w:b w:val="0"/>
          <w:i w:val="0"/>
          <w:sz w:val="24"/>
          <w:u w:val="none"/>
        </w:rPr>
        <w:t>Searchable Symmetric Encryption (SSE) addresses this gap by enabling keyword searches directly over encrypted data without revealing the document contents to the server or storage layer [3]. In an SSE scheme, keywords extracted from documents are converted into secure cryptographic tokens (using keyed hash functions) before being stored in a search index. When a user searches for a keyword, the same transformation is applied to the query, and the resulting token is matched against the index — all without the server ever seeing the plaintext keyword or the document content.</w:t>
      </w:r>
    </w:p>
    <w:p>
      <w:pPr>
        <w:spacing w:before="0" w:after="80" w:line="360" w:lineRule="auto"/>
        <w:jc w:val="both"/>
      </w:pPr>
      <w:r>
        <w:rPr>
          <w:rFonts w:ascii="Times New Roman" w:hAnsi="Times New Roman"/>
          <w:b w:val="0"/>
          <w:i w:val="0"/>
          <w:sz w:val="24"/>
          <w:u w:val="none"/>
        </w:rPr>
        <w:t>Several existing systems and research efforts address encrypted search:</w:t>
      </w:r>
    </w:p>
    <w:p>
      <w:pPr>
        <w:spacing w:before="0" w:after="40" w:line="360" w:lineRule="auto"/>
        <w:jc w:val="both"/>
      </w:pPr>
      <w:r>
        <w:rPr>
          <w:rFonts w:ascii="Times New Roman" w:hAnsi="Times New Roman"/>
          <w:b w:val="0"/>
          <w:i w:val="0"/>
          <w:sz w:val="24"/>
          <w:u w:val="none"/>
        </w:rPr>
        <w:t>1. Song, Wagner and Perrig [3] proposed one of the earliest practical SSE constructions that enables word-level search on encrypted data.</w:t>
      </w:r>
    </w:p>
    <w:p>
      <w:pPr>
        <w:spacing w:before="0" w:after="40" w:line="360" w:lineRule="auto"/>
        <w:jc w:val="both"/>
      </w:pPr>
      <w:r>
        <w:rPr>
          <w:rFonts w:ascii="Times New Roman" w:hAnsi="Times New Roman"/>
          <w:b w:val="0"/>
          <w:i w:val="0"/>
          <w:sz w:val="24"/>
          <w:u w:val="none"/>
        </w:rPr>
        <w:t>2. Curtmola et al. [4] introduced more efficient SSE constructions with sub-linear search time and formal security definitions.</w:t>
      </w:r>
    </w:p>
    <w:p>
      <w:pPr>
        <w:spacing w:before="0" w:after="40" w:line="360" w:lineRule="auto"/>
        <w:jc w:val="both"/>
      </w:pPr>
      <w:r>
        <w:rPr>
          <w:rFonts w:ascii="Times New Roman" w:hAnsi="Times New Roman"/>
          <w:b w:val="0"/>
          <w:i w:val="0"/>
          <w:sz w:val="24"/>
          <w:u w:val="none"/>
        </w:rPr>
        <w:t>3. CryptDB [5] enables encrypted SQL queries but is tailored for structured relational databases rather than document repositories.</w:t>
      </w:r>
    </w:p>
    <w:p>
      <w:pPr>
        <w:spacing w:before="0" w:after="40" w:line="360" w:lineRule="auto"/>
        <w:jc w:val="both"/>
      </w:pPr>
      <w:r>
        <w:rPr>
          <w:rFonts w:ascii="Times New Roman" w:hAnsi="Times New Roman"/>
          <w:b w:val="0"/>
          <w:i w:val="0"/>
          <w:sz w:val="24"/>
          <w:u w:val="none"/>
        </w:rPr>
        <w:t>4. Cloud storage services like Google Drive and Dropbox encrypt files at rest but do not support encrypted keyword search at the client side.</w:t>
      </w:r>
    </w:p>
    <w:p>
      <w:pPr>
        <w:spacing w:before="0" w:after="40" w:line="360" w:lineRule="auto"/>
        <w:jc w:val="both"/>
      </w:pPr>
      <w:r>
        <w:rPr>
          <w:rFonts w:ascii="Times New Roman" w:hAnsi="Times New Roman"/>
          <w:b w:val="0"/>
          <w:i w:val="0"/>
          <w:sz w:val="24"/>
          <w:u w:val="none"/>
        </w:rPr>
        <w:t>5. StealthDB and ZeroDB offer encrypted database solutions but require complex setups unsuitable for lightweight educational prototypes.</w:t>
      </w:r>
    </w:p>
    <w:p>
      <w:pPr>
        <w:spacing w:before="0" w:after="80" w:line="360" w:lineRule="auto"/>
        <w:jc w:val="both"/>
      </w:pPr>
      <w:r>
        <w:rPr>
          <w:rFonts w:ascii="Times New Roman" w:hAnsi="Times New Roman"/>
          <w:b w:val="0"/>
          <w:i w:val="0"/>
          <w:sz w:val="24"/>
          <w:u w:val="none"/>
        </w:rPr>
      </w:r>
    </w:p>
    <w:p>
      <w:pPr>
        <w:spacing w:before="0" w:after="120" w:line="360" w:lineRule="auto"/>
        <w:jc w:val="both"/>
      </w:pPr>
      <w:r>
        <w:rPr>
          <w:rFonts w:ascii="Times New Roman" w:hAnsi="Times New Roman"/>
          <w:b w:val="0"/>
          <w:i w:val="0"/>
          <w:sz w:val="24"/>
          <w:u w:val="none"/>
        </w:rPr>
        <w:t>The gap this project addresses is the absence of a simple, self-contained, educational SSE prototype that combines document encryption, keyword tokenisation, secure search, and a graphical user interface in a single deployable application. This project provides exactly that: a practical demonstration of SSE principles using industry-standard cryptographic primitives (AES-256-GCM and HMAC-SHA256) with a clean Streamlit-based interface and thorough test coverage.</w:t>
      </w:r>
    </w:p>
    <w:p>
      <w:pPr>
        <w:spacing w:before="240" w:after="120" w:line="360" w:lineRule="auto"/>
        <w:jc w:val="left"/>
      </w:pPr>
      <w:r>
        <w:rPr>
          <w:rFonts w:ascii="Times New Roman" w:hAnsi="Times New Roman" w:eastAsia="Times New Roman" w:cs="Times New Roman"/>
          <w:rFonts w:ascii="Times New Roman" w:hAnsi="Times New Roman"/>
          <w:b/>
          <w:color w:val="000000"/>
          <w:sz w:val="28"/>
        </w:rPr>
        <w:t>2. Objectives</w:t>
      </w:r>
    </w:p>
    <w:p>
      <w:pPr>
        <w:spacing w:after="120" w:line="360" w:lineRule="auto"/>
        <w:ind w:left="360"/>
      </w:pPr>
      <w:r>
        <w:rPr>
          <w:rFonts w:ascii="Times New Roman" w:hAnsi="Times New Roman"/>
          <w:b/>
          <w:sz w:val="24"/>
        </w:rPr>
        <w:t xml:space="preserve">1. </w:t>
      </w:r>
      <w:r>
        <w:rPr>
          <w:rFonts w:ascii="Times New Roman" w:hAnsi="Times New Roman"/>
          <w:b/>
          <w:sz w:val="24"/>
        </w:rPr>
        <w:t xml:space="preserve">Implement authenticated document encryption: </w:t>
      </w:r>
      <w:r>
        <w:rPr>
          <w:rFonts w:ascii="Times New Roman" w:hAnsi="Times New Roman"/>
          <w:sz w:val="24"/>
        </w:rPr>
        <w:t>Encrypt uploaded documents using AES-256-GCM so that the stored files are confidential and tamper-evident, with automatic integrity verification during decryption.</w:t>
      </w:r>
    </w:p>
    <w:p>
      <w:pPr>
        <w:spacing w:after="120" w:line="360" w:lineRule="auto"/>
        <w:ind w:left="360"/>
      </w:pPr>
      <w:r>
        <w:rPr>
          <w:rFonts w:ascii="Times New Roman" w:hAnsi="Times New Roman"/>
          <w:b/>
          <w:sz w:val="24"/>
        </w:rPr>
        <w:t xml:space="preserve">2. </w:t>
      </w:r>
      <w:r>
        <w:rPr>
          <w:rFonts w:ascii="Times New Roman" w:hAnsi="Times New Roman"/>
          <w:b/>
          <w:sz w:val="24"/>
        </w:rPr>
        <w:t xml:space="preserve">Build a secure searchable index: </w:t>
      </w:r>
      <w:r>
        <w:rPr>
          <w:rFonts w:ascii="Times New Roman" w:hAnsi="Times New Roman"/>
          <w:sz w:val="24"/>
        </w:rPr>
        <w:t>Extract keywords from documents and convert them into deterministic HMAC-SHA256 tokens, storing only these opaque tokens in the search index so that no plaintext keyword is ever persisted.</w:t>
      </w:r>
    </w:p>
    <w:p>
      <w:pPr>
        <w:spacing w:after="120" w:line="360" w:lineRule="auto"/>
        <w:ind w:left="360"/>
      </w:pPr>
      <w:r>
        <w:rPr>
          <w:rFonts w:ascii="Times New Roman" w:hAnsi="Times New Roman"/>
          <w:b/>
          <w:sz w:val="24"/>
        </w:rPr>
        <w:t xml:space="preserve">3. </w:t>
      </w:r>
      <w:r>
        <w:rPr>
          <w:rFonts w:ascii="Times New Roman" w:hAnsi="Times New Roman"/>
          <w:b/>
          <w:sz w:val="24"/>
        </w:rPr>
        <w:t xml:space="preserve">Enable keyword search over encrypted data: </w:t>
      </w:r>
      <w:r>
        <w:rPr>
          <w:rFonts w:ascii="Times New Roman" w:hAnsi="Times New Roman"/>
          <w:sz w:val="24"/>
        </w:rPr>
        <w:t>Allow users to search the encrypted repository by converting the search query into an HMAC token and matching it against the index, returning relevant documents without decrypting the entire repository.</w:t>
      </w:r>
    </w:p>
    <w:p>
      <w:pPr>
        <w:spacing w:after="120" w:line="360" w:lineRule="auto"/>
        <w:ind w:left="360"/>
      </w:pPr>
      <w:r>
        <w:rPr>
          <w:rFonts w:ascii="Times New Roman" w:hAnsi="Times New Roman"/>
          <w:b/>
          <w:sz w:val="24"/>
        </w:rPr>
        <w:t xml:space="preserve">4. </w:t>
      </w:r>
      <w:r>
        <w:rPr>
          <w:rFonts w:ascii="Times New Roman" w:hAnsi="Times New Roman"/>
          <w:b/>
          <w:sz w:val="24"/>
        </w:rPr>
        <w:t xml:space="preserve">Develop an interactive web-based user interface: </w:t>
      </w:r>
      <w:r>
        <w:rPr>
          <w:rFonts w:ascii="Times New Roman" w:hAnsi="Times New Roman"/>
          <w:sz w:val="24"/>
        </w:rPr>
        <w:t>Provide a Streamlit-based GUI with pages for uploading documents, searching the encrypted index, browsing the repository, decrypting selected documents, and viewing system statistics.</w:t>
      </w:r>
    </w:p>
    <w:p>
      <w:pPr>
        <w:spacing w:before="240" w:after="120" w:line="360" w:lineRule="auto"/>
        <w:jc w:val="left"/>
      </w:pPr>
      <w:r>
        <w:rPr>
          <w:rFonts w:ascii="Times New Roman" w:hAnsi="Times New Roman" w:eastAsia="Times New Roman" w:cs="Times New Roman"/>
          <w:rFonts w:ascii="Times New Roman" w:hAnsi="Times New Roman"/>
          <w:b/>
          <w:color w:val="000000"/>
          <w:sz w:val="28"/>
        </w:rPr>
        <w:t>3. Methodology and System Design</w:t>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3.1 System Architecture</w:t>
      </w:r>
    </w:p>
    <w:p>
      <w:pPr>
        <w:spacing w:before="0" w:after="160" w:line="360" w:lineRule="auto"/>
        <w:jc w:val="both"/>
      </w:pPr>
      <w:r>
        <w:rPr>
          <w:rFonts w:ascii="Times New Roman" w:hAnsi="Times New Roman"/>
          <w:b w:val="0"/>
          <w:i w:val="0"/>
          <w:sz w:val="24"/>
          <w:u w:val="none"/>
        </w:rPr>
        <w:t>The system follows a modular layered architecture with clear separation of concerns. Figure 3.1 illustrates the overall system design.</w:t>
      </w:r>
    </w:p>
    <w:p>
      <w:pPr>
        <w:spacing w:before="0" w:after="120" w:line="360" w:lineRule="auto"/>
        <w:jc w:val="center"/>
      </w:pPr>
      <w:r>
        <w:rPr>
          <w:rFonts w:ascii="Times New Roman" w:hAnsi="Times New Roman"/>
          <w:b/>
          <w:i/>
          <w:sz w:val="22"/>
          <w:u w:val="none"/>
        </w:rPr>
        <w:t>Figure 3.1: System Architecture — Block Diagram</w:t>
      </w:r>
    </w:p>
    <w:p>
      <w:pPr>
        <w:spacing w:before="120" w:after="120" w:line="240" w:lineRule="auto"/>
        <w:ind w:left="432" w:right="432"/>
        <w:shd w:val="clear" w:color="auto" w:fill="F5F5F5"/>
      </w:pPr>
      <w:r>
        <w:rPr>
          <w:rFonts w:ascii="Consolas" w:hAnsi="Consolas" w:eastAsia="Consolas" w:cs="Consolas"/>
          <w:rFonts w:ascii="Consolas" w:hAnsi="Consolas"/>
          <w:color w:val="000000"/>
          <w:sz w:val="18"/>
        </w:rPr>
        <w:t>┌─────────────────────────────────────────────────────────────┐</w:t>
        <w:br/>
        <w:t>│                  STREAMLIT UI  (app.py)                     │</w:t>
        <w:br/>
        <w:t>│   Dashboard │ Upload Doc │ Search Docs │ Repository │ About │</w:t>
        <w:br/>
        <w:t>├─────────────────────────┬───────────────────────────────────┤</w:t>
        <w:br/>
        <w:t>│           REPOSITORY LAYER  (repository.py)                │</w:t>
        <w:br/>
        <w:t>│      Orchestration · Key Management · Error Handling        │</w:t>
        <w:br/>
        <w:t>├──────────────┬──────────┴──────────┬────────────────────────┤</w:t>
        <w:br/>
        <w:t>│  CRYPTO      │  DOC PROCESSOR      │  INDEX (index.py)     │</w:t>
        <w:br/>
        <w:t>│  (crypto.py) │  (document_         │  • build_tokens       │</w:t>
        <w:br/>
        <w:t>│  • HKDF      │   processor.py)     │  • search (AND/OR)    │</w:t>
        <w:br/>
        <w:t>│  • AES-GCM   │  • validation       │                       │</w:t>
        <w:br/>
        <w:t>│  • HMAC-256  │  • text extraction   │                       │</w:t>
        <w:br/>
        <w:t>│              │  • keyword normalize │                       │</w:t>
        <w:br/>
        <w:t>├──────────────┴─────────────────────┴────────────────────────┤</w:t>
        <w:br/>
        <w:t>│              DATABASE LAYER  (database.py · SQLite)         │</w:t>
        <w:br/>
        <w:t>│    documents table (metadata)  │  search_index (HMAC→IDs)  │</w:t>
        <w:br/>
        <w:t>├────────────────────────────────────────────────────────────-┤</w:t>
        <w:br/>
        <w:t>│          FILE SYSTEM   (data/encrypted_documents/*.enc)     │</w:t>
        <w:br/>
        <w:t>└────────────────────────────────────────────────────────────-┘</w:t>
      </w:r>
    </w:p>
    <w:p>
      <w:pPr>
        <w:spacing w:before="0" w:after="120" w:line="360" w:lineRule="auto"/>
        <w:jc w:val="both"/>
      </w:pPr>
      <w:r>
        <w:rPr>
          <w:rFonts w:ascii="Times New Roman" w:hAnsi="Times New Roman"/>
          <w:b w:val="0"/>
          <w:i w:val="0"/>
          <w:sz w:val="24"/>
          <w:u w:val="none"/>
        </w:rPr>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3.2 Module Descriptions</w:t>
      </w:r>
    </w:p>
    <w:tbl>
      <w:tblPr>
        <w:tblStyle w:val="TableGrid"/>
        <w:tblW w:type="auto" w:w="0"/>
        <w:jc w:val="center"/>
        <w:tblLook w:firstColumn="1" w:firstRow="1" w:lastColumn="0" w:lastRow="0" w:noHBand="0" w:noVBand="1" w:val="04A0"/>
      </w:tblPr>
      <w:tblGrid>
        <w:gridCol w:w="4333"/>
        <w:gridCol w:w="4333"/>
      </w:tblGrid>
      <w:tr>
        <w:tc>
          <w:tcPr>
            <w:tcW w:type="dxa" w:w="2592"/>
            <w:shd w:fill="1F4E79"/>
          </w:tcPr>
          <w:p>
            <w:pPr>
              <w:jc w:val="center"/>
            </w:pPr>
            <w:r/>
            <w:r>
              <w:rPr>
                <w:rFonts w:ascii="Times New Roman" w:hAnsi="Times New Roman"/>
                <w:b/>
                <w:color w:val="FFFFFF"/>
                <w:sz w:val="22"/>
              </w:rPr>
              <w:t>Module</w:t>
            </w:r>
          </w:p>
        </w:tc>
        <w:tc>
          <w:tcPr>
            <w:tcW w:type="dxa" w:w="6480"/>
            <w:shd w:fill="1F4E79"/>
          </w:tcPr>
          <w:p>
            <w:pPr>
              <w:jc w:val="center"/>
            </w:pPr>
            <w:r/>
            <w:r>
              <w:rPr>
                <w:rFonts w:ascii="Times New Roman" w:hAnsi="Times New Roman"/>
                <w:b/>
                <w:color w:val="FFFFFF"/>
                <w:sz w:val="22"/>
              </w:rPr>
              <w:t>Responsibility</w:t>
            </w:r>
          </w:p>
        </w:tc>
      </w:tr>
      <w:tr>
        <w:tc>
          <w:tcPr>
            <w:tcW w:type="dxa" w:w="2592"/>
            <w:shd w:fill="F2F7FB"/>
          </w:tcPr>
          <w:p>
            <w:pPr>
              <w:jc w:val="left"/>
            </w:pPr>
            <w:r/>
            <w:r>
              <w:rPr>
                <w:rFonts w:ascii="Times New Roman" w:hAnsi="Times New Roman"/>
                <w:sz w:val="20"/>
              </w:rPr>
              <w:t>app.py</w:t>
            </w:r>
          </w:p>
        </w:tc>
        <w:tc>
          <w:tcPr>
            <w:tcW w:type="dxa" w:w="6480"/>
            <w:shd w:fill="F2F7FB"/>
          </w:tcPr>
          <w:p>
            <w:pPr>
              <w:jc w:val="left"/>
            </w:pPr>
            <w:r/>
            <w:r>
              <w:rPr>
                <w:rFonts w:ascii="Times New Roman" w:hAnsi="Times New Roman"/>
                <w:sz w:val="20"/>
              </w:rPr>
              <w:t>Streamlit UI with five pages: Dashboard, Upload, Search, Repository, About</w:t>
            </w:r>
          </w:p>
        </w:tc>
      </w:tr>
      <w:tr>
        <w:tc>
          <w:tcPr>
            <w:tcW w:type="dxa" w:w="2592"/>
          </w:tcPr>
          <w:p>
            <w:pPr>
              <w:jc w:val="left"/>
            </w:pPr>
            <w:r/>
            <w:r>
              <w:rPr>
                <w:rFonts w:ascii="Times New Roman" w:hAnsi="Times New Roman"/>
                <w:sz w:val="20"/>
              </w:rPr>
              <w:t>repository.py</w:t>
            </w:r>
          </w:p>
        </w:tc>
        <w:tc>
          <w:tcPr>
            <w:tcW w:type="dxa" w:w="6480"/>
          </w:tcPr>
          <w:p>
            <w:pPr>
              <w:jc w:val="left"/>
            </w:pPr>
            <w:r/>
            <w:r>
              <w:rPr>
                <w:rFonts w:ascii="Times New Roman" w:hAnsi="Times New Roman"/>
                <w:sz w:val="20"/>
              </w:rPr>
              <w:t>Orchestration facade — wires key management, crypto, indexing, database, and file I/O</w:t>
            </w:r>
          </w:p>
        </w:tc>
      </w:tr>
      <w:tr>
        <w:tc>
          <w:tcPr>
            <w:tcW w:type="dxa" w:w="2592"/>
            <w:shd w:fill="F2F7FB"/>
          </w:tcPr>
          <w:p>
            <w:pPr>
              <w:jc w:val="left"/>
            </w:pPr>
            <w:r/>
            <w:r>
              <w:rPr>
                <w:rFonts w:ascii="Times New Roman" w:hAnsi="Times New Roman"/>
                <w:sz w:val="20"/>
              </w:rPr>
              <w:t>crypto.py</w:t>
            </w:r>
          </w:p>
        </w:tc>
        <w:tc>
          <w:tcPr>
            <w:tcW w:type="dxa" w:w="6480"/>
            <w:shd w:fill="F2F7FB"/>
          </w:tcPr>
          <w:p>
            <w:pPr>
              <w:jc w:val="left"/>
            </w:pPr>
            <w:r/>
            <w:r>
              <w:rPr>
                <w:rFonts w:ascii="Times New Roman" w:hAnsi="Times New Roman"/>
                <w:sz w:val="20"/>
              </w:rPr>
              <w:t>All cryptographic operations: key generation, HKDF derivation, AES-256-GCM encrypt/decrypt, HMAC-SHA256 tokens</w:t>
            </w:r>
          </w:p>
        </w:tc>
      </w:tr>
      <w:tr>
        <w:tc>
          <w:tcPr>
            <w:tcW w:type="dxa" w:w="2592"/>
          </w:tcPr>
          <w:p>
            <w:pPr>
              <w:jc w:val="left"/>
            </w:pPr>
            <w:r/>
            <w:r>
              <w:rPr>
                <w:rFonts w:ascii="Times New Roman" w:hAnsi="Times New Roman"/>
                <w:sz w:val="20"/>
              </w:rPr>
              <w:t>index.py</w:t>
            </w:r>
          </w:p>
        </w:tc>
        <w:tc>
          <w:tcPr>
            <w:tcW w:type="dxa" w:w="6480"/>
          </w:tcPr>
          <w:p>
            <w:pPr>
              <w:jc w:val="left"/>
            </w:pPr>
            <w:r/>
            <w:r>
              <w:rPr>
                <w:rFonts w:ascii="Times New Roman" w:hAnsi="Times New Roman"/>
                <w:sz w:val="20"/>
              </w:rPr>
              <w:t>Builds HMAC token lists from keywords; executes search with AND/OR logic</w:t>
            </w:r>
          </w:p>
        </w:tc>
      </w:tr>
      <w:tr>
        <w:tc>
          <w:tcPr>
            <w:tcW w:type="dxa" w:w="2592"/>
            <w:shd w:fill="F2F7FB"/>
          </w:tcPr>
          <w:p>
            <w:pPr>
              <w:jc w:val="left"/>
            </w:pPr>
            <w:r/>
            <w:r>
              <w:rPr>
                <w:rFonts w:ascii="Times New Roman" w:hAnsi="Times New Roman"/>
                <w:sz w:val="20"/>
              </w:rPr>
              <w:t>document_processor.py</w:t>
            </w:r>
          </w:p>
        </w:tc>
        <w:tc>
          <w:tcPr>
            <w:tcW w:type="dxa" w:w="6480"/>
            <w:shd w:fill="F2F7FB"/>
          </w:tcPr>
          <w:p>
            <w:pPr>
              <w:jc w:val="left"/>
            </w:pPr>
            <w:r/>
            <w:r>
              <w:rPr>
                <w:rFonts w:ascii="Times New Roman" w:hAnsi="Times New Roman"/>
                <w:sz w:val="20"/>
              </w:rPr>
              <w:t>File validation, text extraction, keyword normalisation, stop-word removal</w:t>
            </w:r>
          </w:p>
        </w:tc>
      </w:tr>
      <w:tr>
        <w:tc>
          <w:tcPr>
            <w:tcW w:type="dxa" w:w="2592"/>
          </w:tcPr>
          <w:p>
            <w:pPr>
              <w:jc w:val="left"/>
            </w:pPr>
            <w:r/>
            <w:r>
              <w:rPr>
                <w:rFonts w:ascii="Times New Roman" w:hAnsi="Times New Roman"/>
                <w:sz w:val="20"/>
              </w:rPr>
              <w:t>database.py</w:t>
            </w:r>
          </w:p>
        </w:tc>
        <w:tc>
          <w:tcPr>
            <w:tcW w:type="dxa" w:w="6480"/>
          </w:tcPr>
          <w:p>
            <w:pPr>
              <w:jc w:val="left"/>
            </w:pPr>
            <w:r/>
            <w:r>
              <w:rPr>
                <w:rFonts w:ascii="Times New Roman" w:hAnsi="Times New Roman"/>
                <w:sz w:val="20"/>
              </w:rPr>
              <w:t>SQLite wrapper with parameterised queries for documents and search_index tables</w:t>
            </w:r>
          </w:p>
        </w:tc>
      </w:tr>
    </w:tbl>
    <w:p>
      <w:pPr>
        <w:spacing w:before="0" w:after="120" w:line="360" w:lineRule="auto"/>
        <w:jc w:val="both"/>
      </w:pPr>
      <w:r>
        <w:rPr>
          <w:rFonts w:ascii="Times New Roman" w:hAnsi="Times New Roman"/>
          <w:b w:val="0"/>
          <w:i w:val="0"/>
          <w:sz w:val="24"/>
          <w:u w:val="none"/>
        </w:rPr>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3.3 Cryptographic Design</w:t>
      </w:r>
    </w:p>
    <w:p>
      <w:pPr>
        <w:spacing w:before="0" w:after="80" w:line="360" w:lineRule="auto"/>
        <w:jc w:val="both"/>
      </w:pPr>
      <w:r>
        <w:rPr>
          <w:rFonts w:ascii="Times New Roman" w:hAnsi="Times New Roman"/>
          <w:b/>
          <w:i w:val="0"/>
          <w:sz w:val="24"/>
          <w:u w:val="none"/>
        </w:rPr>
        <w:t>Key Derivation:</w:t>
      </w:r>
    </w:p>
    <w:p>
      <w:pPr>
        <w:spacing w:before="0" w:after="80" w:line="360" w:lineRule="auto"/>
        <w:jc w:val="both"/>
      </w:pPr>
      <w:r>
        <w:rPr>
          <w:rFonts w:ascii="Times New Roman" w:hAnsi="Times New Roman"/>
          <w:b w:val="0"/>
          <w:i w:val="0"/>
          <w:sz w:val="24"/>
          <w:u w:val="none"/>
        </w:rPr>
        <w:t>A single 32-byte master secret is generated using os.urandom() (CSPRNG). Two independent purpose-specific keys are derived using HKDF-SHA256 with distinct info labels:</w:t>
      </w:r>
    </w:p>
    <w:p>
      <w:pPr>
        <w:spacing w:before="120" w:after="120" w:line="240" w:lineRule="auto"/>
        <w:ind w:left="432" w:right="432"/>
        <w:shd w:val="clear" w:color="auto" w:fill="F5F5F5"/>
      </w:pPr>
      <w:r>
        <w:rPr>
          <w:rFonts w:ascii="Consolas" w:hAnsi="Consolas" w:eastAsia="Consolas" w:cs="Consolas"/>
          <w:rFonts w:ascii="Consolas" w:hAnsi="Consolas"/>
          <w:color w:val="000000"/>
          <w:sz w:val="18"/>
        </w:rPr>
        <w:t>Master Secret (32 random bytes)</w:t>
        <w:br/>
        <w:t xml:space="preserve">     │</w:t>
        <w:br/>
        <w:t xml:space="preserve">     ├── HKDF(info="document-encryption") ──► encryption_key (32 bytes, AES-256)</w:t>
        <w:br/>
        <w:t xml:space="preserve">     │</w:t>
        <w:br/>
        <w:t xml:space="preserve">     └── HKDF(info="search-index")        ──► search_key     (32 bytes, HMAC)</w:t>
      </w:r>
    </w:p>
    <w:p>
      <w:pPr>
        <w:spacing w:before="0" w:after="80" w:line="360" w:lineRule="auto"/>
        <w:jc w:val="both"/>
      </w:pPr>
      <w:r>
        <w:rPr>
          <w:rFonts w:ascii="Times New Roman" w:hAnsi="Times New Roman"/>
          <w:b w:val="0"/>
          <w:i w:val="0"/>
          <w:sz w:val="24"/>
          <w:u w:val="none"/>
        </w:rPr>
      </w:r>
    </w:p>
    <w:p>
      <w:pPr>
        <w:spacing w:before="0" w:after="160" w:line="360" w:lineRule="auto"/>
        <w:jc w:val="both"/>
      </w:pPr>
      <w:r>
        <w:rPr>
          <w:rFonts w:ascii="Times New Roman" w:hAnsi="Times New Roman"/>
          <w:b w:val="0"/>
          <w:i w:val="0"/>
          <w:sz w:val="24"/>
          <w:u w:val="none"/>
        </w:rPr>
        <w:t>This ensures that the AES key and HMAC key are cryptographically independent — even if one key were compromised, the other remains secure [1].</w:t>
      </w:r>
    </w:p>
    <w:p>
      <w:pPr>
        <w:spacing w:before="0" w:after="80" w:line="360" w:lineRule="auto"/>
        <w:jc w:val="both"/>
      </w:pPr>
      <w:r>
        <w:rPr>
          <w:rFonts w:ascii="Times New Roman" w:hAnsi="Times New Roman"/>
          <w:b/>
          <w:i w:val="0"/>
          <w:sz w:val="24"/>
          <w:u w:val="none"/>
        </w:rPr>
        <w:t>Document Encryption (AES-256-GCM):</w:t>
      </w:r>
    </w:p>
    <w:p>
      <w:pPr>
        <w:spacing w:before="0" w:after="160" w:line="360" w:lineRule="auto"/>
        <w:jc w:val="both"/>
      </w:pPr>
      <w:r>
        <w:rPr>
          <w:rFonts w:ascii="Times New Roman" w:hAnsi="Times New Roman"/>
          <w:b w:val="0"/>
          <w:i w:val="0"/>
          <w:sz w:val="24"/>
          <w:u w:val="none"/>
        </w:rPr>
        <w:t>Encrypted blob = nonce (12 bytes) ‖ ciphertext ‖ authentication tag (16 bytes). A fresh 12-byte random nonce is generated for each encryption operation, preventing nonce reuse. GCM mode provides both confidentiality and integrity (authenticated encryption) — any tampering with the ciphertext or tag is detected during decryption [1].</w:t>
      </w:r>
    </w:p>
    <w:p>
      <w:pPr>
        <w:spacing w:before="0" w:after="80" w:line="360" w:lineRule="auto"/>
        <w:jc w:val="both"/>
      </w:pPr>
      <w:r>
        <w:rPr>
          <w:rFonts w:ascii="Times New Roman" w:hAnsi="Times New Roman"/>
          <w:b/>
          <w:i w:val="0"/>
          <w:sz w:val="24"/>
          <w:u w:val="none"/>
        </w:rPr>
        <w:t>Search Tokens (HMAC-SHA256):</w:t>
      </w:r>
    </w:p>
    <w:p>
      <w:pPr>
        <w:spacing w:before="0" w:after="160" w:line="360" w:lineRule="auto"/>
        <w:jc w:val="both"/>
      </w:pPr>
      <w:r>
        <w:rPr>
          <w:rFonts w:ascii="Times New Roman" w:hAnsi="Times New Roman"/>
          <w:b w:val="0"/>
          <w:i w:val="0"/>
          <w:sz w:val="24"/>
          <w:u w:val="none"/>
        </w:rPr>
        <w:t>token = HMAC-SHA256(search_key, normalized_keyword) → 64-character hex string. The token is deterministic: the same keyword under the same key always produces the same token, enabling exact-match lookup in the index. The one-way property of HMAC ensures that the original keyword cannot be recovered from the token [2].</w:t>
      </w:r>
    </w:p>
    <w:p>
      <w:pPr>
        <w:spacing w:before="0" w:after="80" w:line="360" w:lineRule="auto"/>
        <w:jc w:val="both"/>
      </w:pPr>
      <w:r>
        <w:rPr>
          <w:rFonts w:ascii="Times New Roman" w:hAnsi="Times New Roman"/>
          <w:b/>
          <w:i w:val="0"/>
          <w:sz w:val="24"/>
          <w:u w:val="none"/>
        </w:rPr>
        <w:t>Key Parameters:</w:t>
      </w:r>
    </w:p>
    <w:tbl>
      <w:tblPr>
        <w:tblStyle w:val="TableGrid"/>
        <w:tblW w:type="auto" w:w="0"/>
        <w:jc w:val="center"/>
        <w:tblLook w:firstColumn="1" w:firstRow="1" w:lastColumn="0" w:lastRow="0" w:noHBand="0" w:noVBand="1" w:val="04A0"/>
      </w:tblPr>
      <w:tblGrid>
        <w:gridCol w:w="2889"/>
        <w:gridCol w:w="2889"/>
        <w:gridCol w:w="2889"/>
      </w:tblGrid>
      <w:tr>
        <w:tc>
          <w:tcPr>
            <w:tcW w:type="dxa" w:w="2160"/>
            <w:shd w:fill="1F4E79"/>
          </w:tcPr>
          <w:p>
            <w:pPr>
              <w:jc w:val="center"/>
            </w:pPr>
            <w:r/>
            <w:r>
              <w:rPr>
                <w:rFonts w:ascii="Times New Roman" w:hAnsi="Times New Roman"/>
                <w:b/>
                <w:color w:val="FFFFFF"/>
                <w:sz w:val="22"/>
              </w:rPr>
              <w:t>Parameter</w:t>
            </w:r>
          </w:p>
        </w:tc>
        <w:tc>
          <w:tcPr>
            <w:tcW w:type="dxa" w:w="3168"/>
            <w:shd w:fill="1F4E79"/>
          </w:tcPr>
          <w:p>
            <w:pPr>
              <w:jc w:val="center"/>
            </w:pPr>
            <w:r/>
            <w:r>
              <w:rPr>
                <w:rFonts w:ascii="Times New Roman" w:hAnsi="Times New Roman"/>
                <w:b/>
                <w:color w:val="FFFFFF"/>
                <w:sz w:val="22"/>
              </w:rPr>
              <w:t>Value</w:t>
            </w:r>
          </w:p>
        </w:tc>
        <w:tc>
          <w:tcPr>
            <w:tcW w:type="dxa" w:w="3744"/>
            <w:shd w:fill="1F4E79"/>
          </w:tcPr>
          <w:p>
            <w:pPr>
              <w:jc w:val="center"/>
            </w:pPr>
            <w:r/>
            <w:r>
              <w:rPr>
                <w:rFonts w:ascii="Times New Roman" w:hAnsi="Times New Roman"/>
                <w:b/>
                <w:color w:val="FFFFFF"/>
                <w:sz w:val="22"/>
              </w:rPr>
              <w:t>Justification</w:t>
            </w:r>
          </w:p>
        </w:tc>
      </w:tr>
      <w:tr>
        <w:tc>
          <w:tcPr>
            <w:tcW w:type="dxa" w:w="2160"/>
            <w:shd w:fill="F2F7FB"/>
          </w:tcPr>
          <w:p>
            <w:pPr>
              <w:jc w:val="left"/>
            </w:pPr>
            <w:r/>
            <w:r>
              <w:rPr>
                <w:rFonts w:ascii="Times New Roman" w:hAnsi="Times New Roman"/>
                <w:sz w:val="20"/>
              </w:rPr>
              <w:t>Master key size</w:t>
            </w:r>
          </w:p>
        </w:tc>
        <w:tc>
          <w:tcPr>
            <w:tcW w:type="dxa" w:w="3168"/>
            <w:shd w:fill="F2F7FB"/>
          </w:tcPr>
          <w:p>
            <w:pPr>
              <w:jc w:val="left"/>
            </w:pPr>
            <w:r/>
            <w:r>
              <w:rPr>
                <w:rFonts w:ascii="Times New Roman" w:hAnsi="Times New Roman"/>
                <w:sz w:val="20"/>
              </w:rPr>
              <w:t>256 bits</w:t>
            </w:r>
          </w:p>
        </w:tc>
        <w:tc>
          <w:tcPr>
            <w:tcW w:type="dxa" w:w="3744"/>
            <w:shd w:fill="F2F7FB"/>
          </w:tcPr>
          <w:p>
            <w:pPr>
              <w:jc w:val="left"/>
            </w:pPr>
            <w:r/>
            <w:r>
              <w:rPr>
                <w:rFonts w:ascii="Times New Roman" w:hAnsi="Times New Roman"/>
                <w:sz w:val="20"/>
              </w:rPr>
              <w:t>NIST-recommended for long-term security [1]</w:t>
            </w:r>
          </w:p>
        </w:tc>
      </w:tr>
      <w:tr>
        <w:tc>
          <w:tcPr>
            <w:tcW w:type="dxa" w:w="2160"/>
          </w:tcPr>
          <w:p>
            <w:pPr>
              <w:jc w:val="left"/>
            </w:pPr>
            <w:r/>
            <w:r>
              <w:rPr>
                <w:rFonts w:ascii="Times New Roman" w:hAnsi="Times New Roman"/>
                <w:sz w:val="20"/>
              </w:rPr>
              <w:t>AES mode</w:t>
            </w:r>
          </w:p>
        </w:tc>
        <w:tc>
          <w:tcPr>
            <w:tcW w:type="dxa" w:w="3168"/>
          </w:tcPr>
          <w:p>
            <w:pPr>
              <w:jc w:val="left"/>
            </w:pPr>
            <w:r/>
            <w:r>
              <w:rPr>
                <w:rFonts w:ascii="Times New Roman" w:hAnsi="Times New Roman"/>
                <w:sz w:val="20"/>
              </w:rPr>
              <w:t>GCM (Galois/Counter Mode)</w:t>
            </w:r>
          </w:p>
        </w:tc>
        <w:tc>
          <w:tcPr>
            <w:tcW w:type="dxa" w:w="3744"/>
          </w:tcPr>
          <w:p>
            <w:pPr>
              <w:jc w:val="left"/>
            </w:pPr>
            <w:r/>
            <w:r>
              <w:rPr>
                <w:rFonts w:ascii="Times New Roman" w:hAnsi="Times New Roman"/>
                <w:sz w:val="20"/>
              </w:rPr>
              <w:t>Authenticated encryption (confidentiality + integrity)</w:t>
            </w:r>
          </w:p>
        </w:tc>
      </w:tr>
      <w:tr>
        <w:tc>
          <w:tcPr>
            <w:tcW w:type="dxa" w:w="2160"/>
            <w:shd w:fill="F2F7FB"/>
          </w:tcPr>
          <w:p>
            <w:pPr>
              <w:jc w:val="left"/>
            </w:pPr>
            <w:r/>
            <w:r>
              <w:rPr>
                <w:rFonts w:ascii="Times New Roman" w:hAnsi="Times New Roman"/>
                <w:sz w:val="20"/>
              </w:rPr>
              <w:t>Nonce size</w:t>
            </w:r>
          </w:p>
        </w:tc>
        <w:tc>
          <w:tcPr>
            <w:tcW w:type="dxa" w:w="3168"/>
            <w:shd w:fill="F2F7FB"/>
          </w:tcPr>
          <w:p>
            <w:pPr>
              <w:jc w:val="left"/>
            </w:pPr>
            <w:r/>
            <w:r>
              <w:rPr>
                <w:rFonts w:ascii="Times New Roman" w:hAnsi="Times New Roman"/>
                <w:sz w:val="20"/>
              </w:rPr>
              <w:t>96 bits</w:t>
            </w:r>
          </w:p>
        </w:tc>
        <w:tc>
          <w:tcPr>
            <w:tcW w:type="dxa" w:w="3744"/>
            <w:shd w:fill="F2F7FB"/>
          </w:tcPr>
          <w:p>
            <w:pPr>
              <w:jc w:val="left"/>
            </w:pPr>
            <w:r/>
            <w:r>
              <w:rPr>
                <w:rFonts w:ascii="Times New Roman" w:hAnsi="Times New Roman"/>
                <w:sz w:val="20"/>
              </w:rPr>
              <w:t>NIST-recommended for AES-GCM [1]</w:t>
            </w:r>
          </w:p>
        </w:tc>
      </w:tr>
      <w:tr>
        <w:tc>
          <w:tcPr>
            <w:tcW w:type="dxa" w:w="2160"/>
          </w:tcPr>
          <w:p>
            <w:pPr>
              <w:jc w:val="left"/>
            </w:pPr>
            <w:r/>
            <w:r>
              <w:rPr>
                <w:rFonts w:ascii="Times New Roman" w:hAnsi="Times New Roman"/>
                <w:sz w:val="20"/>
              </w:rPr>
              <w:t>GCM tag size</w:t>
            </w:r>
          </w:p>
        </w:tc>
        <w:tc>
          <w:tcPr>
            <w:tcW w:type="dxa" w:w="3168"/>
          </w:tcPr>
          <w:p>
            <w:pPr>
              <w:jc w:val="left"/>
            </w:pPr>
            <w:r/>
            <w:r>
              <w:rPr>
                <w:rFonts w:ascii="Times New Roman" w:hAnsi="Times New Roman"/>
                <w:sz w:val="20"/>
              </w:rPr>
              <w:t>128 bits</w:t>
            </w:r>
          </w:p>
        </w:tc>
        <w:tc>
          <w:tcPr>
            <w:tcW w:type="dxa" w:w="3744"/>
          </w:tcPr>
          <w:p>
            <w:pPr>
              <w:jc w:val="left"/>
            </w:pPr>
            <w:r/>
            <w:r>
              <w:rPr>
                <w:rFonts w:ascii="Times New Roman" w:hAnsi="Times New Roman"/>
                <w:sz w:val="20"/>
              </w:rPr>
              <w:t>Full-length tag for maximum forgery resistance</w:t>
            </w:r>
          </w:p>
        </w:tc>
      </w:tr>
      <w:tr>
        <w:tc>
          <w:tcPr>
            <w:tcW w:type="dxa" w:w="2160"/>
            <w:shd w:fill="F2F7FB"/>
          </w:tcPr>
          <w:p>
            <w:pPr>
              <w:jc w:val="left"/>
            </w:pPr>
            <w:r/>
            <w:r>
              <w:rPr>
                <w:rFonts w:ascii="Times New Roman" w:hAnsi="Times New Roman"/>
                <w:sz w:val="20"/>
              </w:rPr>
              <w:t>HMAC hash</w:t>
            </w:r>
          </w:p>
        </w:tc>
        <w:tc>
          <w:tcPr>
            <w:tcW w:type="dxa" w:w="3168"/>
            <w:shd w:fill="F2F7FB"/>
          </w:tcPr>
          <w:p>
            <w:pPr>
              <w:jc w:val="left"/>
            </w:pPr>
            <w:r/>
            <w:r>
              <w:rPr>
                <w:rFonts w:ascii="Times New Roman" w:hAnsi="Times New Roman"/>
                <w:sz w:val="20"/>
              </w:rPr>
              <w:t>SHA-256</w:t>
            </w:r>
          </w:p>
        </w:tc>
        <w:tc>
          <w:tcPr>
            <w:tcW w:type="dxa" w:w="3744"/>
            <w:shd w:fill="F2F7FB"/>
          </w:tcPr>
          <w:p>
            <w:pPr>
              <w:jc w:val="left"/>
            </w:pPr>
            <w:r/>
            <w:r>
              <w:rPr>
                <w:rFonts w:ascii="Times New Roman" w:hAnsi="Times New Roman"/>
                <w:sz w:val="20"/>
              </w:rPr>
              <w:t>256-bit output, collision-resistant, NIST-approved</w:t>
            </w:r>
          </w:p>
        </w:tc>
      </w:tr>
      <w:tr>
        <w:tc>
          <w:tcPr>
            <w:tcW w:type="dxa" w:w="2160"/>
          </w:tcPr>
          <w:p>
            <w:pPr>
              <w:jc w:val="left"/>
            </w:pPr>
            <w:r/>
            <w:r>
              <w:rPr>
                <w:rFonts w:ascii="Times New Roman" w:hAnsi="Times New Roman"/>
                <w:sz w:val="20"/>
              </w:rPr>
              <w:t>KDF</w:t>
            </w:r>
          </w:p>
        </w:tc>
        <w:tc>
          <w:tcPr>
            <w:tcW w:type="dxa" w:w="3168"/>
          </w:tcPr>
          <w:p>
            <w:pPr>
              <w:jc w:val="left"/>
            </w:pPr>
            <w:r/>
            <w:r>
              <w:rPr>
                <w:rFonts w:ascii="Times New Roman" w:hAnsi="Times New Roman"/>
                <w:sz w:val="20"/>
              </w:rPr>
              <w:t>HKDF-SHA256</w:t>
            </w:r>
          </w:p>
        </w:tc>
        <w:tc>
          <w:tcPr>
            <w:tcW w:type="dxa" w:w="3744"/>
          </w:tcPr>
          <w:p>
            <w:pPr>
              <w:jc w:val="left"/>
            </w:pPr>
            <w:r/>
            <w:r>
              <w:rPr>
                <w:rFonts w:ascii="Times New Roman" w:hAnsi="Times New Roman"/>
                <w:sz w:val="20"/>
              </w:rPr>
              <w:t>RFC 5869 compliant, standard for key derivation</w:t>
            </w:r>
          </w:p>
        </w:tc>
      </w:tr>
    </w:tbl>
    <w:p>
      <w:pPr>
        <w:spacing w:before="0" w:after="120" w:line="360" w:lineRule="auto"/>
        <w:jc w:val="both"/>
      </w:pPr>
      <w:r>
        <w:rPr>
          <w:rFonts w:ascii="Times New Roman" w:hAnsi="Times New Roman"/>
          <w:b w:val="0"/>
          <w:i w:val="0"/>
          <w:sz w:val="24"/>
          <w:u w:val="none"/>
        </w:rPr>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3.4 Threat Model</w:t>
      </w:r>
    </w:p>
    <w:p>
      <w:pPr>
        <w:spacing w:before="0" w:after="80" w:line="360" w:lineRule="auto"/>
        <w:jc w:val="both"/>
      </w:pPr>
      <w:r>
        <w:rPr>
          <w:rFonts w:ascii="Times New Roman" w:hAnsi="Times New Roman"/>
          <w:b/>
          <w:i w:val="0"/>
          <w:sz w:val="24"/>
          <w:u w:val="none"/>
        </w:rPr>
        <w:t>What the system protects:</w:t>
      </w:r>
    </w:p>
    <w:p>
      <w:pPr>
        <w:spacing w:before="0" w:after="40" w:line="360" w:lineRule="auto"/>
        <w:jc w:val="both"/>
      </w:pPr>
      <w:r>
        <w:rPr>
          <w:rFonts w:ascii="Times New Roman" w:hAnsi="Times New Roman"/>
          <w:b w:val="0"/>
          <w:i w:val="0"/>
          <w:sz w:val="24"/>
          <w:u w:val="none"/>
        </w:rPr>
        <w:t>• Document confidentiality: Stored .enc files are AES-256-GCM encrypted; plaintext is never written to disk.</w:t>
      </w:r>
    </w:p>
    <w:p>
      <w:pPr>
        <w:spacing w:before="0" w:after="40" w:line="360" w:lineRule="auto"/>
        <w:jc w:val="both"/>
      </w:pPr>
      <w:r>
        <w:rPr>
          <w:rFonts w:ascii="Times New Roman" w:hAnsi="Times New Roman"/>
          <w:b w:val="0"/>
          <w:i w:val="0"/>
          <w:sz w:val="24"/>
          <w:u w:val="none"/>
        </w:rPr>
        <w:t>• Keyword privacy: The search index stores only HMAC tokens, not plaintext keywords.</w:t>
      </w:r>
    </w:p>
    <w:p>
      <w:pPr>
        <w:spacing w:before="0" w:after="40" w:line="360" w:lineRule="auto"/>
        <w:jc w:val="both"/>
      </w:pPr>
      <w:r>
        <w:rPr>
          <w:rFonts w:ascii="Times New Roman" w:hAnsi="Times New Roman"/>
          <w:b w:val="0"/>
          <w:i w:val="0"/>
          <w:sz w:val="24"/>
          <w:u w:val="none"/>
        </w:rPr>
        <w:t>• Data integrity: GCM authentication tags detect any tampering with encrypted files.</w:t>
      </w:r>
    </w:p>
    <w:p>
      <w:pPr>
        <w:spacing w:before="0" w:after="80" w:line="360" w:lineRule="auto"/>
        <w:jc w:val="both"/>
      </w:pPr>
      <w:r>
        <w:rPr>
          <w:rFonts w:ascii="Times New Roman" w:hAnsi="Times New Roman"/>
          <w:b w:val="0"/>
          <w:i w:val="0"/>
          <w:sz w:val="24"/>
          <w:u w:val="none"/>
        </w:rPr>
      </w:r>
    </w:p>
    <w:p>
      <w:pPr>
        <w:spacing w:before="0" w:after="80" w:line="360" w:lineRule="auto"/>
        <w:jc w:val="both"/>
      </w:pPr>
      <w:r>
        <w:rPr>
          <w:rFonts w:ascii="Times New Roman" w:hAnsi="Times New Roman"/>
          <w:b/>
          <w:i w:val="0"/>
          <w:sz w:val="24"/>
          <w:u w:val="none"/>
        </w:rPr>
        <w:t>Attacks considered:</w:t>
      </w:r>
    </w:p>
    <w:tbl>
      <w:tblPr>
        <w:tblStyle w:val="TableGrid"/>
        <w:tblW w:type="auto" w:w="0"/>
        <w:jc w:val="center"/>
        <w:tblLook w:firstColumn="1" w:firstRow="1" w:lastColumn="0" w:lastRow="0" w:noHBand="0" w:noVBand="1" w:val="04A0"/>
      </w:tblPr>
      <w:tblGrid>
        <w:gridCol w:w="4333"/>
        <w:gridCol w:w="4333"/>
      </w:tblGrid>
      <w:tr>
        <w:tc>
          <w:tcPr>
            <w:tcW w:type="dxa" w:w="3168"/>
            <w:shd w:fill="1F4E79"/>
          </w:tcPr>
          <w:p>
            <w:pPr>
              <w:jc w:val="center"/>
            </w:pPr>
            <w:r/>
            <w:r>
              <w:rPr>
                <w:rFonts w:ascii="Times New Roman" w:hAnsi="Times New Roman"/>
                <w:b/>
                <w:color w:val="FFFFFF"/>
                <w:sz w:val="22"/>
              </w:rPr>
              <w:t>Attack</w:t>
            </w:r>
          </w:p>
        </w:tc>
        <w:tc>
          <w:tcPr>
            <w:tcW w:type="dxa" w:w="5904"/>
            <w:shd w:fill="1F4E79"/>
          </w:tcPr>
          <w:p>
            <w:pPr>
              <w:jc w:val="center"/>
            </w:pPr>
            <w:r/>
            <w:r>
              <w:rPr>
                <w:rFonts w:ascii="Times New Roman" w:hAnsi="Times New Roman"/>
                <w:b/>
                <w:color w:val="FFFFFF"/>
                <w:sz w:val="22"/>
              </w:rPr>
              <w:t>Defence</w:t>
            </w:r>
          </w:p>
        </w:tc>
      </w:tr>
      <w:tr>
        <w:tc>
          <w:tcPr>
            <w:tcW w:type="dxa" w:w="3168"/>
            <w:shd w:fill="F2F7FB"/>
          </w:tcPr>
          <w:p>
            <w:pPr>
              <w:jc w:val="left"/>
            </w:pPr>
            <w:r/>
            <w:r>
              <w:rPr>
                <w:rFonts w:ascii="Times New Roman" w:hAnsi="Times New Roman"/>
                <w:sz w:val="20"/>
              </w:rPr>
              <w:t>Ciphertext-only attack</w:t>
            </w:r>
          </w:p>
        </w:tc>
        <w:tc>
          <w:tcPr>
            <w:tcW w:type="dxa" w:w="5904"/>
            <w:shd w:fill="F2F7FB"/>
          </w:tcPr>
          <w:p>
            <w:pPr>
              <w:jc w:val="left"/>
            </w:pPr>
            <w:r/>
            <w:r>
              <w:rPr>
                <w:rFonts w:ascii="Times New Roman" w:hAnsi="Times New Roman"/>
                <w:sz w:val="20"/>
              </w:rPr>
              <w:t>AES-256-GCM is IND-CPA secure; 256-bit key space makes brute-force infeasible</w:t>
            </w:r>
          </w:p>
        </w:tc>
      </w:tr>
      <w:tr>
        <w:tc>
          <w:tcPr>
            <w:tcW w:type="dxa" w:w="3168"/>
          </w:tcPr>
          <w:p>
            <w:pPr>
              <w:jc w:val="left"/>
            </w:pPr>
            <w:r/>
            <w:r>
              <w:rPr>
                <w:rFonts w:ascii="Times New Roman" w:hAnsi="Times New Roman"/>
                <w:sz w:val="20"/>
              </w:rPr>
              <w:t>Ciphertext tampering</w:t>
            </w:r>
          </w:p>
        </w:tc>
        <w:tc>
          <w:tcPr>
            <w:tcW w:type="dxa" w:w="5904"/>
          </w:tcPr>
          <w:p>
            <w:pPr>
              <w:jc w:val="left"/>
            </w:pPr>
            <w:r/>
            <w:r>
              <w:rPr>
                <w:rFonts w:ascii="Times New Roman" w:hAnsi="Times New Roman"/>
                <w:sz w:val="20"/>
              </w:rPr>
              <w:t>GCM authentication tag detects modification; decryption raises CryptoError</w:t>
            </w:r>
          </w:p>
        </w:tc>
      </w:tr>
      <w:tr>
        <w:tc>
          <w:tcPr>
            <w:tcW w:type="dxa" w:w="3168"/>
            <w:shd w:fill="F2F7FB"/>
          </w:tcPr>
          <w:p>
            <w:pPr>
              <w:jc w:val="left"/>
            </w:pPr>
            <w:r/>
            <w:r>
              <w:rPr>
                <w:rFonts w:ascii="Times New Roman" w:hAnsi="Times New Roman"/>
                <w:sz w:val="20"/>
              </w:rPr>
              <w:t>Key reuse across purposes</w:t>
            </w:r>
          </w:p>
        </w:tc>
        <w:tc>
          <w:tcPr>
            <w:tcW w:type="dxa" w:w="5904"/>
            <w:shd w:fill="F2F7FB"/>
          </w:tcPr>
          <w:p>
            <w:pPr>
              <w:jc w:val="left"/>
            </w:pPr>
            <w:r/>
            <w:r>
              <w:rPr>
                <w:rFonts w:ascii="Times New Roman" w:hAnsi="Times New Roman"/>
                <w:sz w:val="20"/>
              </w:rPr>
              <w:t>HKDF with distinct info labels derives independent encryption and search keys</w:t>
            </w:r>
          </w:p>
        </w:tc>
      </w:tr>
      <w:tr>
        <w:tc>
          <w:tcPr>
            <w:tcW w:type="dxa" w:w="3168"/>
          </w:tcPr>
          <w:p>
            <w:pPr>
              <w:jc w:val="left"/>
            </w:pPr>
            <w:r/>
            <w:r>
              <w:rPr>
                <w:rFonts w:ascii="Times New Roman" w:hAnsi="Times New Roman"/>
                <w:sz w:val="20"/>
              </w:rPr>
              <w:t>Nonce reuse</w:t>
            </w:r>
          </w:p>
        </w:tc>
        <w:tc>
          <w:tcPr>
            <w:tcW w:type="dxa" w:w="5904"/>
          </w:tcPr>
          <w:p>
            <w:pPr>
              <w:jc w:val="left"/>
            </w:pPr>
            <w:r/>
            <w:r>
              <w:rPr>
                <w:rFonts w:ascii="Times New Roman" w:hAnsi="Times New Roman"/>
                <w:sz w:val="20"/>
              </w:rPr>
              <w:t>Fresh 12-byte random nonce generated per encryption call</w:t>
            </w:r>
          </w:p>
        </w:tc>
      </w:tr>
      <w:tr>
        <w:tc>
          <w:tcPr>
            <w:tcW w:type="dxa" w:w="3168"/>
            <w:shd w:fill="F2F7FB"/>
          </w:tcPr>
          <w:p>
            <w:pPr>
              <w:jc w:val="left"/>
            </w:pPr>
            <w:r/>
            <w:r>
              <w:rPr>
                <w:rFonts w:ascii="Times New Roman" w:hAnsi="Times New Roman"/>
                <w:sz w:val="20"/>
              </w:rPr>
              <w:t>SQL injection</w:t>
            </w:r>
          </w:p>
        </w:tc>
        <w:tc>
          <w:tcPr>
            <w:tcW w:type="dxa" w:w="5904"/>
            <w:shd w:fill="F2F7FB"/>
          </w:tcPr>
          <w:p>
            <w:pPr>
              <w:jc w:val="left"/>
            </w:pPr>
            <w:r/>
            <w:r>
              <w:rPr>
                <w:rFonts w:ascii="Times New Roman" w:hAnsi="Times New Roman"/>
                <w:sz w:val="20"/>
              </w:rPr>
              <w:t>All SQLite queries use parameterised statements</w:t>
            </w:r>
          </w:p>
        </w:tc>
      </w:tr>
      <w:tr>
        <w:tc>
          <w:tcPr>
            <w:tcW w:type="dxa" w:w="3168"/>
          </w:tcPr>
          <w:p>
            <w:pPr>
              <w:jc w:val="left"/>
            </w:pPr>
            <w:r/>
            <w:r>
              <w:rPr>
                <w:rFonts w:ascii="Times New Roman" w:hAnsi="Times New Roman"/>
                <w:sz w:val="20"/>
              </w:rPr>
              <w:t>Keyword leakage from index</w:t>
            </w:r>
          </w:p>
        </w:tc>
        <w:tc>
          <w:tcPr>
            <w:tcW w:type="dxa" w:w="5904"/>
          </w:tcPr>
          <w:p>
            <w:pPr>
              <w:jc w:val="left"/>
            </w:pPr>
            <w:r/>
            <w:r>
              <w:rPr>
                <w:rFonts w:ascii="Times New Roman" w:hAnsi="Times New Roman"/>
                <w:sz w:val="20"/>
              </w:rPr>
              <w:t>Index stores 64-character HMAC hex tokens, not readable keywords</w:t>
            </w:r>
          </w:p>
        </w:tc>
      </w:tr>
      <w:tr>
        <w:tc>
          <w:tcPr>
            <w:tcW w:type="dxa" w:w="3168"/>
            <w:shd w:fill="F2F7FB"/>
          </w:tcPr>
          <w:p>
            <w:pPr>
              <w:jc w:val="left"/>
            </w:pPr>
            <w:r/>
            <w:r>
              <w:rPr>
                <w:rFonts w:ascii="Times New Roman" w:hAnsi="Times New Roman"/>
                <w:sz w:val="20"/>
              </w:rPr>
              <w:t>Wrong-key decryption</w:t>
            </w:r>
          </w:p>
        </w:tc>
        <w:tc>
          <w:tcPr>
            <w:tcW w:type="dxa" w:w="5904"/>
            <w:shd w:fill="F2F7FB"/>
          </w:tcPr>
          <w:p>
            <w:pPr>
              <w:jc w:val="left"/>
            </w:pPr>
            <w:r/>
            <w:r>
              <w:rPr>
                <w:rFonts w:ascii="Times New Roman" w:hAnsi="Times New Roman"/>
                <w:sz w:val="20"/>
              </w:rPr>
              <w:t>GCM tag verification fails; system returns friendly error, never corrupt data</w:t>
            </w:r>
          </w:p>
        </w:tc>
      </w:tr>
    </w:tbl>
    <w:p>
      <w:r>
        <w:br w:type="page"/>
      </w:r>
    </w:p>
    <w:p>
      <w:pPr>
        <w:spacing w:before="240" w:after="120" w:line="360" w:lineRule="auto"/>
        <w:jc w:val="left"/>
      </w:pPr>
      <w:r>
        <w:rPr>
          <w:rFonts w:ascii="Times New Roman" w:hAnsi="Times New Roman" w:eastAsia="Times New Roman" w:cs="Times New Roman"/>
          <w:rFonts w:ascii="Times New Roman" w:hAnsi="Times New Roman"/>
          <w:b/>
          <w:color w:val="000000"/>
          <w:sz w:val="28"/>
        </w:rPr>
        <w:t>4. Implementation</w:t>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4.1 Tools, Languages and Libraries</w:t>
      </w:r>
    </w:p>
    <w:tbl>
      <w:tblPr>
        <w:tblStyle w:val="TableGrid"/>
        <w:tblW w:type="auto" w:w="0"/>
        <w:jc w:val="center"/>
        <w:tblLook w:firstColumn="1" w:firstRow="1" w:lastColumn="0" w:lastRow="0" w:noHBand="0" w:noVBand="1" w:val="04A0"/>
      </w:tblPr>
      <w:tblGrid>
        <w:gridCol w:w="2889"/>
        <w:gridCol w:w="2889"/>
        <w:gridCol w:w="2889"/>
      </w:tblGrid>
      <w:tr>
        <w:tc>
          <w:tcPr>
            <w:tcW w:type="dxa" w:w="2880"/>
            <w:shd w:fill="1F4E79"/>
          </w:tcPr>
          <w:p>
            <w:pPr>
              <w:jc w:val="center"/>
            </w:pPr>
            <w:r/>
            <w:r>
              <w:rPr>
                <w:rFonts w:ascii="Times New Roman" w:hAnsi="Times New Roman"/>
                <w:b/>
                <w:color w:val="FFFFFF"/>
                <w:sz w:val="22"/>
              </w:rPr>
              <w:t>Tool / Library</w:t>
            </w:r>
          </w:p>
        </w:tc>
        <w:tc>
          <w:tcPr>
            <w:tcW w:type="dxa" w:w="1728"/>
            <w:shd w:fill="1F4E79"/>
          </w:tcPr>
          <w:p>
            <w:pPr>
              <w:jc w:val="center"/>
            </w:pPr>
            <w:r/>
            <w:r>
              <w:rPr>
                <w:rFonts w:ascii="Times New Roman" w:hAnsi="Times New Roman"/>
                <w:b/>
                <w:color w:val="FFFFFF"/>
                <w:sz w:val="22"/>
              </w:rPr>
              <w:t>Version</w:t>
            </w:r>
          </w:p>
        </w:tc>
        <w:tc>
          <w:tcPr>
            <w:tcW w:type="dxa" w:w="4464"/>
            <w:shd w:fill="1F4E79"/>
          </w:tcPr>
          <w:p>
            <w:pPr>
              <w:jc w:val="center"/>
            </w:pPr>
            <w:r/>
            <w:r>
              <w:rPr>
                <w:rFonts w:ascii="Times New Roman" w:hAnsi="Times New Roman"/>
                <w:b/>
                <w:color w:val="FFFFFF"/>
                <w:sz w:val="22"/>
              </w:rPr>
              <w:t>Purpose</w:t>
            </w:r>
          </w:p>
        </w:tc>
      </w:tr>
      <w:tr>
        <w:tc>
          <w:tcPr>
            <w:tcW w:type="dxa" w:w="2880"/>
            <w:shd w:fill="F2F7FB"/>
          </w:tcPr>
          <w:p>
            <w:pPr>
              <w:jc w:val="left"/>
            </w:pPr>
            <w:r/>
            <w:r>
              <w:rPr>
                <w:rFonts w:ascii="Times New Roman" w:hAnsi="Times New Roman"/>
                <w:sz w:val="20"/>
              </w:rPr>
              <w:t>Python</w:t>
            </w:r>
          </w:p>
        </w:tc>
        <w:tc>
          <w:tcPr>
            <w:tcW w:type="dxa" w:w="1728"/>
            <w:shd w:fill="F2F7FB"/>
          </w:tcPr>
          <w:p>
            <w:pPr>
              <w:jc w:val="left"/>
            </w:pPr>
            <w:r/>
            <w:r>
              <w:rPr>
                <w:rFonts w:ascii="Times New Roman" w:hAnsi="Times New Roman"/>
                <w:sz w:val="20"/>
              </w:rPr>
              <w:t>3.14.0</w:t>
            </w:r>
          </w:p>
        </w:tc>
        <w:tc>
          <w:tcPr>
            <w:tcW w:type="dxa" w:w="4464"/>
            <w:shd w:fill="F2F7FB"/>
          </w:tcPr>
          <w:p>
            <w:pPr>
              <w:jc w:val="left"/>
            </w:pPr>
            <w:r/>
            <w:r>
              <w:rPr>
                <w:rFonts w:ascii="Times New Roman" w:hAnsi="Times New Roman"/>
                <w:sz w:val="20"/>
              </w:rPr>
              <w:t>Main programming language</w:t>
            </w:r>
          </w:p>
        </w:tc>
      </w:tr>
      <w:tr>
        <w:tc>
          <w:tcPr>
            <w:tcW w:type="dxa" w:w="2880"/>
          </w:tcPr>
          <w:p>
            <w:pPr>
              <w:jc w:val="left"/>
            </w:pPr>
            <w:r/>
            <w:r>
              <w:rPr>
                <w:rFonts w:ascii="Times New Roman" w:hAnsi="Times New Roman"/>
                <w:sz w:val="20"/>
              </w:rPr>
              <w:t>Streamlit</w:t>
            </w:r>
          </w:p>
        </w:tc>
        <w:tc>
          <w:tcPr>
            <w:tcW w:type="dxa" w:w="1728"/>
          </w:tcPr>
          <w:p>
            <w:pPr>
              <w:jc w:val="left"/>
            </w:pPr>
            <w:r/>
            <w:r>
              <w:rPr>
                <w:rFonts w:ascii="Times New Roman" w:hAnsi="Times New Roman"/>
                <w:sz w:val="20"/>
              </w:rPr>
              <w:t>≥ 1.33.0</w:t>
            </w:r>
          </w:p>
        </w:tc>
        <w:tc>
          <w:tcPr>
            <w:tcW w:type="dxa" w:w="4464"/>
          </w:tcPr>
          <w:p>
            <w:pPr>
              <w:jc w:val="left"/>
            </w:pPr>
            <w:r/>
            <w:r>
              <w:rPr>
                <w:rFonts w:ascii="Times New Roman" w:hAnsi="Times New Roman"/>
                <w:sz w:val="20"/>
              </w:rPr>
              <w:t>Interactive web-based user interface</w:t>
            </w:r>
          </w:p>
        </w:tc>
      </w:tr>
      <w:tr>
        <w:tc>
          <w:tcPr>
            <w:tcW w:type="dxa" w:w="2880"/>
            <w:shd w:fill="F2F7FB"/>
          </w:tcPr>
          <w:p>
            <w:pPr>
              <w:jc w:val="left"/>
            </w:pPr>
            <w:r/>
            <w:r>
              <w:rPr>
                <w:rFonts w:ascii="Times New Roman" w:hAnsi="Times New Roman"/>
                <w:sz w:val="20"/>
              </w:rPr>
              <w:t>cryptography (PyCA)</w:t>
            </w:r>
          </w:p>
        </w:tc>
        <w:tc>
          <w:tcPr>
            <w:tcW w:type="dxa" w:w="1728"/>
            <w:shd w:fill="F2F7FB"/>
          </w:tcPr>
          <w:p>
            <w:pPr>
              <w:jc w:val="left"/>
            </w:pPr>
            <w:r/>
            <w:r>
              <w:rPr>
                <w:rFonts w:ascii="Times New Roman" w:hAnsi="Times New Roman"/>
                <w:sz w:val="20"/>
              </w:rPr>
              <w:t>≥ 42.0.0</w:t>
            </w:r>
          </w:p>
        </w:tc>
        <w:tc>
          <w:tcPr>
            <w:tcW w:type="dxa" w:w="4464"/>
            <w:shd w:fill="F2F7FB"/>
          </w:tcPr>
          <w:p>
            <w:pPr>
              <w:jc w:val="left"/>
            </w:pPr>
            <w:r/>
            <w:r>
              <w:rPr>
                <w:rFonts w:ascii="Times New Roman" w:hAnsi="Times New Roman"/>
                <w:sz w:val="20"/>
              </w:rPr>
              <w:t>AES-256-GCM (AESGCM), HKDF-SHA256</w:t>
            </w:r>
          </w:p>
        </w:tc>
      </w:tr>
      <w:tr>
        <w:tc>
          <w:tcPr>
            <w:tcW w:type="dxa" w:w="2880"/>
          </w:tcPr>
          <w:p>
            <w:pPr>
              <w:jc w:val="left"/>
            </w:pPr>
            <w:r/>
            <w:r>
              <w:rPr>
                <w:rFonts w:ascii="Times New Roman" w:hAnsi="Times New Roman"/>
                <w:sz w:val="20"/>
              </w:rPr>
              <w:t>hmac (stdlib)</w:t>
            </w:r>
          </w:p>
        </w:tc>
        <w:tc>
          <w:tcPr>
            <w:tcW w:type="dxa" w:w="1728"/>
          </w:tcPr>
          <w:p>
            <w:pPr>
              <w:jc w:val="left"/>
            </w:pPr>
            <w:r/>
            <w:r>
              <w:rPr>
                <w:rFonts w:ascii="Times New Roman" w:hAnsi="Times New Roman"/>
                <w:sz w:val="20"/>
              </w:rPr>
              <w:t>Built-in</w:t>
            </w:r>
          </w:p>
        </w:tc>
        <w:tc>
          <w:tcPr>
            <w:tcW w:type="dxa" w:w="4464"/>
          </w:tcPr>
          <w:p>
            <w:pPr>
              <w:jc w:val="left"/>
            </w:pPr>
            <w:r/>
            <w:r>
              <w:rPr>
                <w:rFonts w:ascii="Times New Roman" w:hAnsi="Times New Roman"/>
                <w:sz w:val="20"/>
              </w:rPr>
              <w:t>HMAC-SHA256 search token generation</w:t>
            </w:r>
          </w:p>
        </w:tc>
      </w:tr>
      <w:tr>
        <w:tc>
          <w:tcPr>
            <w:tcW w:type="dxa" w:w="2880"/>
            <w:shd w:fill="F2F7FB"/>
          </w:tcPr>
          <w:p>
            <w:pPr>
              <w:jc w:val="left"/>
            </w:pPr>
            <w:r/>
            <w:r>
              <w:rPr>
                <w:rFonts w:ascii="Times New Roman" w:hAnsi="Times New Roman"/>
                <w:sz w:val="20"/>
              </w:rPr>
              <w:t>SQLite3 (stdlib)</w:t>
            </w:r>
          </w:p>
        </w:tc>
        <w:tc>
          <w:tcPr>
            <w:tcW w:type="dxa" w:w="1728"/>
            <w:shd w:fill="F2F7FB"/>
          </w:tcPr>
          <w:p>
            <w:pPr>
              <w:jc w:val="left"/>
            </w:pPr>
            <w:r/>
            <w:r>
              <w:rPr>
                <w:rFonts w:ascii="Times New Roman" w:hAnsi="Times New Roman"/>
                <w:sz w:val="20"/>
              </w:rPr>
              <w:t>Built-in</w:t>
            </w:r>
          </w:p>
        </w:tc>
        <w:tc>
          <w:tcPr>
            <w:tcW w:type="dxa" w:w="4464"/>
            <w:shd w:fill="F2F7FB"/>
          </w:tcPr>
          <w:p>
            <w:pPr>
              <w:jc w:val="left"/>
            </w:pPr>
            <w:r/>
            <w:r>
              <w:rPr>
                <w:rFonts w:ascii="Times New Roman" w:hAnsi="Times New Roman"/>
                <w:sz w:val="20"/>
              </w:rPr>
              <w:t>Document metadata and search index storage</w:t>
            </w:r>
          </w:p>
        </w:tc>
      </w:tr>
      <w:tr>
        <w:tc>
          <w:tcPr>
            <w:tcW w:type="dxa" w:w="2880"/>
          </w:tcPr>
          <w:p>
            <w:pPr>
              <w:jc w:val="left"/>
            </w:pPr>
            <w:r/>
            <w:r>
              <w:rPr>
                <w:rFonts w:ascii="Times New Roman" w:hAnsi="Times New Roman"/>
                <w:sz w:val="20"/>
              </w:rPr>
              <w:t>python-dotenv</w:t>
            </w:r>
          </w:p>
        </w:tc>
        <w:tc>
          <w:tcPr>
            <w:tcW w:type="dxa" w:w="1728"/>
          </w:tcPr>
          <w:p>
            <w:pPr>
              <w:jc w:val="left"/>
            </w:pPr>
            <w:r/>
            <w:r>
              <w:rPr>
                <w:rFonts w:ascii="Times New Roman" w:hAnsi="Times New Roman"/>
                <w:sz w:val="20"/>
              </w:rPr>
              <w:t>≥ 1.0.0</w:t>
            </w:r>
          </w:p>
        </w:tc>
        <w:tc>
          <w:tcPr>
            <w:tcW w:type="dxa" w:w="4464"/>
          </w:tcPr>
          <w:p>
            <w:pPr>
              <w:jc w:val="left"/>
            </w:pPr>
            <w:r/>
            <w:r>
              <w:rPr>
                <w:rFonts w:ascii="Times New Roman" w:hAnsi="Times New Roman"/>
                <w:sz w:val="20"/>
              </w:rPr>
              <w:t>Environment variable loading for key management</w:t>
            </w:r>
          </w:p>
        </w:tc>
      </w:tr>
      <w:tr>
        <w:tc>
          <w:tcPr>
            <w:tcW w:type="dxa" w:w="2880"/>
            <w:shd w:fill="F2F7FB"/>
          </w:tcPr>
          <w:p>
            <w:pPr>
              <w:jc w:val="left"/>
            </w:pPr>
            <w:r/>
            <w:r>
              <w:rPr>
                <w:rFonts w:ascii="Times New Roman" w:hAnsi="Times New Roman"/>
                <w:sz w:val="20"/>
              </w:rPr>
              <w:t>Pytest</w:t>
            </w:r>
          </w:p>
        </w:tc>
        <w:tc>
          <w:tcPr>
            <w:tcW w:type="dxa" w:w="1728"/>
            <w:shd w:fill="F2F7FB"/>
          </w:tcPr>
          <w:p>
            <w:pPr>
              <w:jc w:val="left"/>
            </w:pPr>
            <w:r/>
            <w:r>
              <w:rPr>
                <w:rFonts w:ascii="Times New Roman" w:hAnsi="Times New Roman"/>
                <w:sz w:val="20"/>
              </w:rPr>
              <w:t>9.1.1</w:t>
            </w:r>
          </w:p>
        </w:tc>
        <w:tc>
          <w:tcPr>
            <w:tcW w:type="dxa" w:w="4464"/>
            <w:shd w:fill="F2F7FB"/>
          </w:tcPr>
          <w:p>
            <w:pPr>
              <w:jc w:val="left"/>
            </w:pPr>
            <w:r/>
            <w:r>
              <w:rPr>
                <w:rFonts w:ascii="Times New Roman" w:hAnsi="Times New Roman"/>
                <w:sz w:val="20"/>
              </w:rPr>
              <w:t>Automated testing framework</w:t>
            </w:r>
          </w:p>
        </w:tc>
      </w:tr>
    </w:tbl>
    <w:p>
      <w:pPr>
        <w:spacing w:before="0" w:after="120" w:line="360" w:lineRule="auto"/>
        <w:jc w:val="both"/>
      </w:pPr>
      <w:r>
        <w:rPr>
          <w:rFonts w:ascii="Times New Roman" w:hAnsi="Times New Roman"/>
          <w:b w:val="0"/>
          <w:i w:val="0"/>
          <w:sz w:val="24"/>
          <w:u w:val="none"/>
        </w:rPr>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4.2 Project Structure</w:t>
      </w:r>
    </w:p>
    <w:p>
      <w:pPr>
        <w:spacing w:before="120" w:after="120" w:line="240" w:lineRule="auto"/>
        <w:ind w:left="432" w:right="432"/>
        <w:shd w:val="clear" w:color="auto" w:fill="F5F5F5"/>
      </w:pPr>
      <w:r>
        <w:rPr>
          <w:rFonts w:ascii="Consolas" w:hAnsi="Consolas" w:eastAsia="Consolas" w:cs="Consolas"/>
          <w:rFonts w:ascii="Consolas" w:hAnsi="Consolas"/>
          <w:color w:val="000000"/>
          <w:sz w:val="18"/>
        </w:rPr>
        <w:t>SSE/</w:t>
        <w:br/>
        <w:t>├── app.py                      # Streamlit UI (366 lines)</w:t>
        <w:br/>
        <w:t>├── src/</w:t>
        <w:br/>
        <w:t>│   ├── crypto.py               # All cryptographic operations (206 lines)</w:t>
        <w:br/>
        <w:t>│   ├── index.py                # Search index build and query (144 lines)</w:t>
        <w:br/>
        <w:t>│   ├── database.py             # SQLite wrapper (250 lines)</w:t>
        <w:br/>
        <w:t>│   ├── document_processor.py   # Text extraction &amp; keyword normalisation (157 lines)</w:t>
        <w:br/>
        <w:t>│   └── repository.py           # Orchestration facade (368 lines)</w:t>
        <w:br/>
        <w:t>├── tests/</w:t>
        <w:br/>
        <w:t>│   ├── test_crypto.py          # 11 crypto tests</w:t>
        <w:br/>
        <w:t>│   ├── test_index.py           # 10 index/processor tests</w:t>
        <w:br/>
        <w:t>│   └── test_repository.py      # 10 end-to-end tests</w:t>
        <w:br/>
        <w:t>├── data/</w:t>
        <w:br/>
        <w:t>│   ├── master.key              # Auto-generated master secret (hex, chmod 600)</w:t>
        <w:br/>
        <w:t>│   ├── repository.db           # SQLite database</w:t>
        <w:br/>
        <w:t>│   └── encrypted_documents/    # *.enc blobs</w:t>
        <w:br/>
        <w:t>└── sample_documents/           # Sample .txt and .md files</w:t>
      </w:r>
    </w:p>
    <w:p>
      <w:pPr>
        <w:spacing w:before="0" w:after="120" w:line="360" w:lineRule="auto"/>
        <w:jc w:val="both"/>
      </w:pPr>
      <w:r>
        <w:rPr>
          <w:rFonts w:ascii="Times New Roman" w:hAnsi="Times New Roman"/>
          <w:b w:val="0"/>
          <w:i w:val="0"/>
          <w:sz w:val="24"/>
          <w:u w:val="none"/>
        </w:rPr>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4.3 Key Code Snippet 1: AES-256-GCM Document Encryption and Decryption</w:t>
      </w:r>
    </w:p>
    <w:p>
      <w:pPr>
        <w:spacing w:before="120" w:after="120" w:line="240" w:lineRule="auto"/>
        <w:ind w:left="432" w:right="432"/>
        <w:shd w:val="clear" w:color="auto" w:fill="F5F5F5"/>
      </w:pPr>
      <w:r>
        <w:rPr>
          <w:rFonts w:ascii="Consolas" w:hAnsi="Consolas" w:eastAsia="Consolas" w:cs="Consolas"/>
          <w:rFonts w:ascii="Consolas" w:hAnsi="Consolas"/>
          <w:color w:val="000000"/>
          <w:sz w:val="18"/>
        </w:rPr>
        <w:t># From src/crypto.py</w:t>
        <w:br/>
        <w:br/>
        <w:t>def encrypt_document(plaintext: bytes, encryption_key: bytes) -&gt; bytes:</w:t>
        <w:br/>
        <w:t xml:space="preserve">    if len(encryption_key) != DERIVED_KEY_BYTES:</w:t>
        <w:br/>
        <w:t xml:space="preserve">        raise CryptoError("Encryption key must be 32 bytes (AES-256).")</w:t>
        <w:br/>
        <w:t xml:space="preserve">    nonce = os.urandom(NONCE_BYTES)          # Fresh 12-byte random nonce</w:t>
        <w:br/>
        <w:t xml:space="preserve">    aesgcm = AESGCM(encryption_key)</w:t>
        <w:br/>
        <w:t xml:space="preserve">    ciphertext_and_tag = aesgcm.encrypt(nonce, plaintext, associated_data=None)</w:t>
        <w:br/>
        <w:t xml:space="preserve">    return nonce + ciphertext_and_tag         # nonce || ciphertext || tag</w:t>
        <w:br/>
        <w:br/>
        <w:t>def decrypt_document(encrypted_blob: bytes, encryption_key: bytes) -&gt; bytes:</w:t>
        <w:br/>
        <w:t xml:space="preserve">    if len(encryption_key) != DERIVED_KEY_BYTES:</w:t>
        <w:br/>
        <w:t xml:space="preserve">        raise CryptoError("Encryption key must be 32 bytes (AES-256).")</w:t>
        <w:br/>
        <w:t xml:space="preserve">    if len(encrypted_blob) &lt; NONCE_BYTES + GCM_TAG_BYTES:</w:t>
        <w:br/>
        <w:t xml:space="preserve">        raise CryptoError("Encrypted data is too short or malformed.")</w:t>
        <w:br/>
        <w:t xml:space="preserve">    nonce = encrypted_blob[:NONCE_BYTES]</w:t>
        <w:br/>
        <w:t xml:space="preserve">    ciphertext_and_tag = encrypted_blob[NONCE_BYTES:]</w:t>
        <w:br/>
        <w:t xml:space="preserve">    aesgcm = AESGCM(encryption_key)</w:t>
        <w:br/>
        <w:t xml:space="preserve">    try:</w:t>
        <w:br/>
        <w:t xml:space="preserve">        return aesgcm.decrypt(nonce, ciphertext_and_tag, associated_data=None)</w:t>
        <w:br/>
        <w:t xml:space="preserve">    except InvalidTag as exc:</w:t>
        <w:br/>
        <w:t xml:space="preserve">        raise CryptoError(</w:t>
        <w:br/>
        <w:t xml:space="preserve">            "Authentication failed: the encrypted file may have been "</w:t>
        <w:br/>
        <w:t xml:space="preserve">            "modified or the key is invalid."</w:t>
        <w:br/>
        <w:t xml:space="preserve">        ) from exc</w:t>
      </w:r>
    </w:p>
    <w:p>
      <w:pPr>
        <w:spacing w:before="0" w:after="120" w:line="360" w:lineRule="auto"/>
        <w:jc w:val="both"/>
      </w:pPr>
      <w:r>
        <w:rPr>
          <w:rFonts w:ascii="Times New Roman" w:hAnsi="Times New Roman"/>
          <w:b w:val="0"/>
          <w:i w:val="0"/>
          <w:sz w:val="24"/>
          <w:u w:val="none"/>
        </w:rPr>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4.4 Key Code Snippet 2: HMAC-SHA256 Search Token and Index Search</w:t>
      </w:r>
    </w:p>
    <w:p>
      <w:pPr>
        <w:spacing w:before="120" w:after="120" w:line="240" w:lineRule="auto"/>
        <w:ind w:left="432" w:right="432"/>
        <w:shd w:val="clear" w:color="auto" w:fill="F5F5F5"/>
      </w:pPr>
      <w:r>
        <w:rPr>
          <w:rFonts w:ascii="Consolas" w:hAnsi="Consolas" w:eastAsia="Consolas" w:cs="Consolas"/>
          <w:rFonts w:ascii="Consolas" w:hAnsi="Consolas"/>
          <w:color w:val="000000"/>
          <w:sz w:val="18"/>
        </w:rPr>
        <w:t># From src/crypto.py</w:t>
        <w:br/>
        <w:br/>
        <w:t>def search_token(keyword: str, search_key: bytes) -&gt; str:</w:t>
        <w:br/>
        <w:t xml:space="preserve">    if len(search_key) != DERIVED_KEY_BYTES:</w:t>
        <w:br/>
        <w:t xml:space="preserve">        raise CryptoError("Search key must be 32 bytes.")</w:t>
        <w:br/>
        <w:t xml:space="preserve">    mac = hmac.new(search_key, keyword.encode("utf-8"), digestmod="sha256")</w:t>
        <w:br/>
        <w:t xml:space="preserve">    return mac.hexdigest()         # 64-char deterministic hex token</w:t>
        <w:br/>
        <w:br/>
        <w:t># From src/index.py</w:t>
        <w:br/>
        <w:br/>
        <w:t>def search(db, raw_query, search_key):</w:t>
        <w:br/>
        <w:t xml:space="preserve">    terms, mode = parse_query(raw_query)</w:t>
        <w:br/>
        <w:t xml:space="preserve">    if not terms:</w:t>
        <w:br/>
        <w:t xml:space="preserve">        return []</w:t>
        <w:br/>
        <w:t xml:space="preserve">    result_sets = []</w:t>
        <w:br/>
        <w:t xml:space="preserve">    for term in terms:</w:t>
        <w:br/>
        <w:t xml:space="preserve">        token = crypto.search_token(term, search_key)</w:t>
        <w:br/>
        <w:t xml:space="preserve">        ids = set(db.find_documents_by_token(token))</w:t>
        <w:br/>
        <w:t xml:space="preserve">        result_sets.append(ids)</w:t>
        <w:br/>
        <w:t xml:space="preserve">    if mode == "OR":</w:t>
        <w:br/>
        <w:t xml:space="preserve">        combined = set().union(*result_sets)</w:t>
        <w:br/>
        <w:t xml:space="preserve">    else:  # AND</w:t>
        <w:br/>
        <w:t xml:space="preserve">        combined = result_sets[0]</w:t>
        <w:br/>
        <w:t xml:space="preserve">        for s in result_sets[1:]:</w:t>
        <w:br/>
        <w:t xml:space="preserve">            combined &amp;= s</w:t>
        <w:br/>
        <w:t xml:space="preserve">    return sorted(combined)</w:t>
      </w:r>
    </w:p>
    <w:p>
      <w:r>
        <w:br w:type="page"/>
      </w:r>
    </w:p>
    <w:p>
      <w:pPr>
        <w:spacing w:before="240" w:after="120" w:line="360" w:lineRule="auto"/>
        <w:jc w:val="left"/>
      </w:pPr>
      <w:r>
        <w:rPr>
          <w:rFonts w:ascii="Times New Roman" w:hAnsi="Times New Roman" w:eastAsia="Times New Roman" w:cs="Times New Roman"/>
          <w:rFonts w:ascii="Times New Roman" w:hAnsi="Times New Roman"/>
          <w:b/>
          <w:color w:val="000000"/>
          <w:sz w:val="28"/>
        </w:rPr>
        <w:t>5. Results and Security Analysis</w:t>
      </w:r>
    </w:p>
    <w:p>
      <w:pPr>
        <w:spacing w:before="0" w:after="160" w:line="360" w:lineRule="auto"/>
        <w:jc w:val="both"/>
      </w:pPr>
      <w:r>
        <w:rPr>
          <w:rFonts w:ascii="Times New Roman" w:hAnsi="Times New Roman"/>
          <w:b w:val="0"/>
          <w:i w:val="0"/>
          <w:sz w:val="24"/>
          <w:u w:val="none"/>
        </w:rPr>
        <w:t>All 31 automated test cases were executed using Pytest (v9.1.1) on Python 3.14.0. All tests passed successfully in 0.50 seconds.</w:t>
      </w:r>
    </w:p>
    <w:p>
      <w:pPr>
        <w:spacing w:before="0" w:after="120" w:line="360" w:lineRule="auto"/>
        <w:jc w:val="center"/>
      </w:pPr>
      <w:r>
        <w:rPr>
          <w:rFonts w:ascii="Times New Roman" w:hAnsi="Times New Roman"/>
          <w:b/>
          <w:i/>
          <w:sz w:val="22"/>
          <w:u w:val="none"/>
        </w:rPr>
        <w:t>Table 5.1: Test Cases</w:t>
      </w:r>
    </w:p>
    <w:tbl>
      <w:tblPr>
        <w:tblStyle w:val="TableGrid"/>
        <w:tblW w:type="auto" w:w="0"/>
        <w:jc w:val="center"/>
        <w:tblLook w:firstColumn="1" w:firstRow="1" w:lastColumn="0" w:lastRow="0" w:noHBand="0" w:noVBand="1" w:val="04A0"/>
      </w:tblPr>
      <w:tblGrid>
        <w:gridCol w:w="1733"/>
        <w:gridCol w:w="1733"/>
        <w:gridCol w:w="1733"/>
        <w:gridCol w:w="1733"/>
        <w:gridCol w:w="1733"/>
      </w:tblGrid>
      <w:tr>
        <w:tc>
          <w:tcPr>
            <w:tcW w:type="dxa" w:w="792"/>
            <w:shd w:fill="1F4E79"/>
          </w:tcPr>
          <w:p>
            <w:pPr>
              <w:jc w:val="center"/>
            </w:pPr>
            <w:r/>
            <w:r>
              <w:rPr>
                <w:rFonts w:ascii="Times New Roman" w:hAnsi="Times New Roman"/>
                <w:b/>
                <w:color w:val="FFFFFF"/>
                <w:sz w:val="16"/>
              </w:rPr>
              <w:t>Test ID</w:t>
            </w:r>
          </w:p>
        </w:tc>
        <w:tc>
          <w:tcPr>
            <w:tcW w:type="dxa" w:w="2592"/>
            <w:shd w:fill="1F4E79"/>
          </w:tcPr>
          <w:p>
            <w:pPr>
              <w:jc w:val="center"/>
            </w:pPr>
            <w:r/>
            <w:r>
              <w:rPr>
                <w:rFonts w:ascii="Times New Roman" w:hAnsi="Times New Roman"/>
                <w:b/>
                <w:color w:val="FFFFFF"/>
                <w:sz w:val="16"/>
              </w:rPr>
              <w:t>Input / Action</w:t>
            </w:r>
          </w:p>
        </w:tc>
        <w:tc>
          <w:tcPr>
            <w:tcW w:type="dxa" w:w="2160"/>
            <w:shd w:fill="1F4E79"/>
          </w:tcPr>
          <w:p>
            <w:pPr>
              <w:jc w:val="center"/>
            </w:pPr>
            <w:r/>
            <w:r>
              <w:rPr>
                <w:rFonts w:ascii="Times New Roman" w:hAnsi="Times New Roman"/>
                <w:b/>
                <w:color w:val="FFFFFF"/>
                <w:sz w:val="16"/>
              </w:rPr>
              <w:t>Expected Output</w:t>
            </w:r>
          </w:p>
        </w:tc>
        <w:tc>
          <w:tcPr>
            <w:tcW w:type="dxa" w:w="2016"/>
            <w:shd w:fill="1F4E79"/>
          </w:tcPr>
          <w:p>
            <w:pPr>
              <w:jc w:val="center"/>
            </w:pPr>
            <w:r/>
            <w:r>
              <w:rPr>
                <w:rFonts w:ascii="Times New Roman" w:hAnsi="Times New Roman"/>
                <w:b/>
                <w:color w:val="FFFFFF"/>
                <w:sz w:val="16"/>
              </w:rPr>
              <w:t>Actual Output</w:t>
            </w:r>
          </w:p>
        </w:tc>
        <w:tc>
          <w:tcPr>
            <w:tcW w:type="dxa" w:w="720"/>
            <w:shd w:fill="1F4E79"/>
          </w:tcPr>
          <w:p>
            <w:pPr>
              <w:jc w:val="center"/>
            </w:pPr>
            <w:r/>
            <w:r>
              <w:rPr>
                <w:rFonts w:ascii="Times New Roman" w:hAnsi="Times New Roman"/>
                <w:b/>
                <w:color w:val="FFFFFF"/>
                <w:sz w:val="16"/>
              </w:rPr>
              <w:t>Status</w:t>
            </w:r>
          </w:p>
        </w:tc>
      </w:tr>
      <w:tr>
        <w:tc>
          <w:tcPr>
            <w:tcW w:type="dxa" w:w="792"/>
            <w:shd w:fill="F2F7FB"/>
          </w:tcPr>
          <w:p>
            <w:pPr>
              <w:jc w:val="center"/>
            </w:pPr>
            <w:r/>
            <w:r>
              <w:rPr>
                <w:rFonts w:ascii="Times New Roman" w:hAnsi="Times New Roman"/>
                <w:b/>
                <w:sz w:val="16"/>
              </w:rPr>
              <w:t>TC01</w:t>
            </w:r>
          </w:p>
        </w:tc>
        <w:tc>
          <w:tcPr>
            <w:tcW w:type="dxa" w:w="2592"/>
            <w:shd w:fill="F2F7FB"/>
          </w:tcPr>
          <w:p>
            <w:r/>
            <w:r>
              <w:rPr>
                <w:rFonts w:ascii="Times New Roman" w:hAnsi="Times New Roman"/>
                <w:sz w:val="16"/>
              </w:rPr>
              <w:t>Generate master key</w:t>
            </w:r>
          </w:p>
        </w:tc>
        <w:tc>
          <w:tcPr>
            <w:tcW w:type="dxa" w:w="2160"/>
            <w:shd w:fill="F2F7FB"/>
          </w:tcPr>
          <w:p>
            <w:r/>
            <w:r>
              <w:rPr>
                <w:rFonts w:ascii="Times New Roman" w:hAnsi="Times New Roman"/>
                <w:sz w:val="16"/>
              </w:rPr>
              <w:t>32-byte random key</w:t>
            </w:r>
          </w:p>
        </w:tc>
        <w:tc>
          <w:tcPr>
            <w:tcW w:type="dxa" w:w="2016"/>
            <w:shd w:fill="F2F7FB"/>
          </w:tcPr>
          <w:p>
            <w:r/>
            <w:r>
              <w:rPr>
                <w:rFonts w:ascii="Times New Roman" w:hAnsi="Times New Roman"/>
                <w:sz w:val="16"/>
              </w:rPr>
              <w:t>32-byte key generated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TC02</w:t>
            </w:r>
          </w:p>
        </w:tc>
        <w:tc>
          <w:tcPr>
            <w:tcW w:type="dxa" w:w="2592"/>
          </w:tcPr>
          <w:p>
            <w:r/>
            <w:r>
              <w:rPr>
                <w:rFonts w:ascii="Times New Roman" w:hAnsi="Times New Roman"/>
                <w:sz w:val="16"/>
              </w:rPr>
              <w:t>Derive keys from same master twice</w:t>
            </w:r>
          </w:p>
        </w:tc>
        <w:tc>
          <w:tcPr>
            <w:tcW w:type="dxa" w:w="2160"/>
          </w:tcPr>
          <w:p>
            <w:r/>
            <w:r>
              <w:rPr>
                <w:rFonts w:ascii="Times New Roman" w:hAnsi="Times New Roman"/>
                <w:sz w:val="16"/>
              </w:rPr>
              <w:t>Identical keys; mutually distinct</w:t>
            </w:r>
          </w:p>
        </w:tc>
        <w:tc>
          <w:tcPr>
            <w:tcW w:type="dxa" w:w="2016"/>
          </w:tcPr>
          <w:p>
            <w:r/>
            <w:r>
              <w:rPr>
                <w:rFonts w:ascii="Times New Roman" w:hAnsi="Times New Roman"/>
                <w:sz w:val="16"/>
              </w:rPr>
              <w:t>Confirmed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TC03</w:t>
            </w:r>
          </w:p>
        </w:tc>
        <w:tc>
          <w:tcPr>
            <w:tcW w:type="dxa" w:w="2592"/>
            <w:shd w:fill="F2F7FB"/>
          </w:tcPr>
          <w:p>
            <w:r/>
            <w:r>
              <w:rPr>
                <w:rFonts w:ascii="Times New Roman" w:hAnsi="Times New Roman"/>
                <w:sz w:val="16"/>
              </w:rPr>
              <w:t>Derive keys with short master key</w:t>
            </w:r>
          </w:p>
        </w:tc>
        <w:tc>
          <w:tcPr>
            <w:tcW w:type="dxa" w:w="2160"/>
            <w:shd w:fill="F2F7FB"/>
          </w:tcPr>
          <w:p>
            <w:r/>
            <w:r>
              <w:rPr>
                <w:rFonts w:ascii="Times New Roman" w:hAnsi="Times New Roman"/>
                <w:sz w:val="16"/>
              </w:rPr>
              <w:t>CryptoError raised</w:t>
            </w:r>
          </w:p>
        </w:tc>
        <w:tc>
          <w:tcPr>
            <w:tcW w:type="dxa" w:w="2016"/>
            <w:shd w:fill="F2F7FB"/>
          </w:tcPr>
          <w:p>
            <w:r/>
            <w:r>
              <w:rPr>
                <w:rFonts w:ascii="Times New Roman" w:hAnsi="Times New Roman"/>
                <w:sz w:val="16"/>
              </w:rPr>
              <w:t>CryptoError raised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TC04</w:t>
            </w:r>
          </w:p>
        </w:tc>
        <w:tc>
          <w:tcPr>
            <w:tcW w:type="dxa" w:w="2592"/>
          </w:tcPr>
          <w:p>
            <w:r/>
            <w:r>
              <w:rPr>
                <w:rFonts w:ascii="Times New Roman" w:hAnsi="Times New Roman"/>
                <w:sz w:val="16"/>
              </w:rPr>
              <w:t>Encrypt then decrypt a document</w:t>
            </w:r>
          </w:p>
        </w:tc>
        <w:tc>
          <w:tcPr>
            <w:tcW w:type="dxa" w:w="2160"/>
          </w:tcPr>
          <w:p>
            <w:r/>
            <w:r>
              <w:rPr>
                <w:rFonts w:ascii="Times New Roman" w:hAnsi="Times New Roman"/>
                <w:sz w:val="16"/>
              </w:rPr>
              <w:t>Plaintext matches original</w:t>
            </w:r>
          </w:p>
        </w:tc>
        <w:tc>
          <w:tcPr>
            <w:tcW w:type="dxa" w:w="2016"/>
          </w:tcPr>
          <w:p>
            <w:r/>
            <w:r>
              <w:rPr>
                <w:rFonts w:ascii="Times New Roman" w:hAnsi="Times New Roman"/>
                <w:sz w:val="16"/>
              </w:rPr>
              <w:t>Exact match</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TC05</w:t>
            </w:r>
          </w:p>
        </w:tc>
        <w:tc>
          <w:tcPr>
            <w:tcW w:type="dxa" w:w="2592"/>
            <w:shd w:fill="F2F7FB"/>
          </w:tcPr>
          <w:p>
            <w:r/>
            <w:r>
              <w:rPr>
                <w:rFonts w:ascii="Times New Roman" w:hAnsi="Times New Roman"/>
                <w:sz w:val="16"/>
              </w:rPr>
              <w:t>Encrypt same plaintext twice</w:t>
            </w:r>
          </w:p>
        </w:tc>
        <w:tc>
          <w:tcPr>
            <w:tcW w:type="dxa" w:w="2160"/>
            <w:shd w:fill="F2F7FB"/>
          </w:tcPr>
          <w:p>
            <w:r/>
            <w:r>
              <w:rPr>
                <w:rFonts w:ascii="Times New Roman" w:hAnsi="Times New Roman"/>
                <w:sz w:val="16"/>
              </w:rPr>
              <w:t>Different ciphertext (random nonce)</w:t>
            </w:r>
          </w:p>
        </w:tc>
        <w:tc>
          <w:tcPr>
            <w:tcW w:type="dxa" w:w="2016"/>
            <w:shd w:fill="F2F7FB"/>
          </w:tcPr>
          <w:p>
            <w:r/>
            <w:r>
              <w:rPr>
                <w:rFonts w:ascii="Times New Roman" w:hAnsi="Times New Roman"/>
                <w:sz w:val="16"/>
              </w:rPr>
              <w:t>Nonce and ciphertext differ</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TC06</w:t>
            </w:r>
          </w:p>
        </w:tc>
        <w:tc>
          <w:tcPr>
            <w:tcW w:type="dxa" w:w="2592"/>
          </w:tcPr>
          <w:p>
            <w:r/>
            <w:r>
              <w:rPr>
                <w:rFonts w:ascii="Times New Roman" w:hAnsi="Times New Roman"/>
                <w:sz w:val="16"/>
              </w:rPr>
              <w:t>Tamper with ciphertext, then decrypt</w:t>
            </w:r>
          </w:p>
        </w:tc>
        <w:tc>
          <w:tcPr>
            <w:tcW w:type="dxa" w:w="2160"/>
          </w:tcPr>
          <w:p>
            <w:r/>
            <w:r>
              <w:rPr>
                <w:rFonts w:ascii="Times New Roman" w:hAnsi="Times New Roman"/>
                <w:sz w:val="16"/>
              </w:rPr>
              <w:t>CryptoError (auth failure)</w:t>
            </w:r>
          </w:p>
        </w:tc>
        <w:tc>
          <w:tcPr>
            <w:tcW w:type="dxa" w:w="2016"/>
          </w:tcPr>
          <w:p>
            <w:r/>
            <w:r>
              <w:rPr>
                <w:rFonts w:ascii="Times New Roman" w:hAnsi="Times New Roman"/>
                <w:sz w:val="16"/>
              </w:rPr>
              <w:t>CryptoError raised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TC07</w:t>
            </w:r>
          </w:p>
        </w:tc>
        <w:tc>
          <w:tcPr>
            <w:tcW w:type="dxa" w:w="2592"/>
            <w:shd w:fill="F2F7FB"/>
          </w:tcPr>
          <w:p>
            <w:r/>
            <w:r>
              <w:rPr>
                <w:rFonts w:ascii="Times New Roman" w:hAnsi="Times New Roman"/>
                <w:sz w:val="16"/>
              </w:rPr>
              <w:t>Decrypt with wrong key</w:t>
            </w:r>
          </w:p>
        </w:tc>
        <w:tc>
          <w:tcPr>
            <w:tcW w:type="dxa" w:w="2160"/>
            <w:shd w:fill="F2F7FB"/>
          </w:tcPr>
          <w:p>
            <w:r/>
            <w:r>
              <w:rPr>
                <w:rFonts w:ascii="Times New Roman" w:hAnsi="Times New Roman"/>
                <w:sz w:val="16"/>
              </w:rPr>
              <w:t>CryptoError raised</w:t>
            </w:r>
          </w:p>
        </w:tc>
        <w:tc>
          <w:tcPr>
            <w:tcW w:type="dxa" w:w="2016"/>
            <w:shd w:fill="F2F7FB"/>
          </w:tcPr>
          <w:p>
            <w:r/>
            <w:r>
              <w:rPr>
                <w:rFonts w:ascii="Times New Roman" w:hAnsi="Times New Roman"/>
                <w:sz w:val="16"/>
              </w:rPr>
              <w:t>CryptoError raised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TC08</w:t>
            </w:r>
          </w:p>
        </w:tc>
        <w:tc>
          <w:tcPr>
            <w:tcW w:type="dxa" w:w="2592"/>
          </w:tcPr>
          <w:p>
            <w:r/>
            <w:r>
              <w:rPr>
                <w:rFonts w:ascii="Times New Roman" w:hAnsi="Times New Roman"/>
                <w:sz w:val="16"/>
              </w:rPr>
              <w:t>Decrypt malformed (short) blob</w:t>
            </w:r>
          </w:p>
        </w:tc>
        <w:tc>
          <w:tcPr>
            <w:tcW w:type="dxa" w:w="2160"/>
          </w:tcPr>
          <w:p>
            <w:r/>
            <w:r>
              <w:rPr>
                <w:rFonts w:ascii="Times New Roman" w:hAnsi="Times New Roman"/>
                <w:sz w:val="16"/>
              </w:rPr>
              <w:t>CryptoError raised</w:t>
            </w:r>
          </w:p>
        </w:tc>
        <w:tc>
          <w:tcPr>
            <w:tcW w:type="dxa" w:w="2016"/>
          </w:tcPr>
          <w:p>
            <w:r/>
            <w:r>
              <w:rPr>
                <w:rFonts w:ascii="Times New Roman" w:hAnsi="Times New Roman"/>
                <w:sz w:val="16"/>
              </w:rPr>
              <w:t>CryptoError raised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TC09</w:t>
            </w:r>
          </w:p>
        </w:tc>
        <w:tc>
          <w:tcPr>
            <w:tcW w:type="dxa" w:w="2592"/>
            <w:shd w:fill="F2F7FB"/>
          </w:tcPr>
          <w:p>
            <w:r/>
            <w:r>
              <w:rPr>
                <w:rFonts w:ascii="Times New Roman" w:hAnsi="Times New Roman"/>
                <w:sz w:val="16"/>
              </w:rPr>
              <w:t>HMAC token for same keyword twice</w:t>
            </w:r>
          </w:p>
        </w:tc>
        <w:tc>
          <w:tcPr>
            <w:tcW w:type="dxa" w:w="2160"/>
            <w:shd w:fill="F2F7FB"/>
          </w:tcPr>
          <w:p>
            <w:r/>
            <w:r>
              <w:rPr>
                <w:rFonts w:ascii="Times New Roman" w:hAnsi="Times New Roman"/>
                <w:sz w:val="16"/>
              </w:rPr>
              <w:t>Identical 64-char hex tokens</w:t>
            </w:r>
          </w:p>
        </w:tc>
        <w:tc>
          <w:tcPr>
            <w:tcW w:type="dxa" w:w="2016"/>
            <w:shd w:fill="F2F7FB"/>
          </w:tcPr>
          <w:p>
            <w:r/>
            <w:r>
              <w:rPr>
                <w:rFonts w:ascii="Times New Roman" w:hAnsi="Times New Roman"/>
                <w:sz w:val="16"/>
              </w:rPr>
              <w:t>Tokens match</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TC10</w:t>
            </w:r>
          </w:p>
        </w:tc>
        <w:tc>
          <w:tcPr>
            <w:tcW w:type="dxa" w:w="2592"/>
          </w:tcPr>
          <w:p>
            <w:r/>
            <w:r>
              <w:rPr>
                <w:rFonts w:ascii="Times New Roman" w:hAnsi="Times New Roman"/>
                <w:sz w:val="16"/>
              </w:rPr>
              <w:t>HMAC tokens for different keywords</w:t>
            </w:r>
          </w:p>
        </w:tc>
        <w:tc>
          <w:tcPr>
            <w:tcW w:type="dxa" w:w="2160"/>
          </w:tcPr>
          <w:p>
            <w:r/>
            <w:r>
              <w:rPr>
                <w:rFonts w:ascii="Times New Roman" w:hAnsi="Times New Roman"/>
                <w:sz w:val="16"/>
              </w:rPr>
              <w:t>Different tokens</w:t>
            </w:r>
          </w:p>
        </w:tc>
        <w:tc>
          <w:tcPr>
            <w:tcW w:type="dxa" w:w="2016"/>
          </w:tcPr>
          <w:p>
            <w:r/>
            <w:r>
              <w:rPr>
                <w:rFonts w:ascii="Times New Roman" w:hAnsi="Times New Roman"/>
                <w:sz w:val="16"/>
              </w:rPr>
              <w:t>Tokens differ</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TC11</w:t>
            </w:r>
          </w:p>
        </w:tc>
        <w:tc>
          <w:tcPr>
            <w:tcW w:type="dxa" w:w="2592"/>
            <w:shd w:fill="F2F7FB"/>
          </w:tcPr>
          <w:p>
            <w:r/>
            <w:r>
              <w:rPr>
                <w:rFonts w:ascii="Times New Roman" w:hAnsi="Times New Roman"/>
                <w:sz w:val="16"/>
              </w:rPr>
              <w:t>Same keyword, different keys</w:t>
            </w:r>
          </w:p>
        </w:tc>
        <w:tc>
          <w:tcPr>
            <w:tcW w:type="dxa" w:w="2160"/>
            <w:shd w:fill="F2F7FB"/>
          </w:tcPr>
          <w:p>
            <w:r/>
            <w:r>
              <w:rPr>
                <w:rFonts w:ascii="Times New Roman" w:hAnsi="Times New Roman"/>
                <w:sz w:val="16"/>
              </w:rPr>
              <w:t>Different tokens</w:t>
            </w:r>
          </w:p>
        </w:tc>
        <w:tc>
          <w:tcPr>
            <w:tcW w:type="dxa" w:w="2016"/>
            <w:shd w:fill="F2F7FB"/>
          </w:tcPr>
          <w:p>
            <w:r/>
            <w:r>
              <w:rPr>
                <w:rFonts w:ascii="Times New Roman" w:hAnsi="Times New Roman"/>
                <w:sz w:val="16"/>
              </w:rPr>
              <w:t>Tokens differ</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TC12</w:t>
            </w:r>
          </w:p>
        </w:tc>
        <w:tc>
          <w:tcPr>
            <w:tcW w:type="dxa" w:w="2592"/>
          </w:tcPr>
          <w:p>
            <w:r/>
            <w:r>
              <w:rPr>
                <w:rFonts w:ascii="Times New Roman" w:hAnsi="Times New Roman"/>
                <w:sz w:val="16"/>
              </w:rPr>
              <w:t>Extract keywords with normalisation</w:t>
            </w:r>
          </w:p>
        </w:tc>
        <w:tc>
          <w:tcPr>
            <w:tcW w:type="dxa" w:w="2160"/>
          </w:tcPr>
          <w:p>
            <w:r/>
            <w:r>
              <w:rPr>
                <w:rFonts w:ascii="Times New Roman" w:hAnsi="Times New Roman"/>
                <w:sz w:val="16"/>
              </w:rPr>
              <w:t>Lowercased, unique, filtered</w:t>
            </w:r>
          </w:p>
        </w:tc>
        <w:tc>
          <w:tcPr>
            <w:tcW w:type="dxa" w:w="2016"/>
          </w:tcPr>
          <w:p>
            <w:r/>
            <w:r>
              <w:rPr>
                <w:rFonts w:ascii="Times New Roman" w:hAnsi="Times New Roman"/>
                <w:sz w:val="16"/>
              </w:rPr>
              <w:t>Correct extraction</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TC13</w:t>
            </w:r>
          </w:p>
        </w:tc>
        <w:tc>
          <w:tcPr>
            <w:tcW w:type="dxa" w:w="2592"/>
            <w:shd w:fill="F2F7FB"/>
          </w:tcPr>
          <w:p>
            <w:r/>
            <w:r>
              <w:rPr>
                <w:rFonts w:ascii="Times New Roman" w:hAnsi="Times New Roman"/>
                <w:sz w:val="16"/>
              </w:rPr>
              <w:t>Extract keywords — short/stop words</w:t>
            </w:r>
          </w:p>
        </w:tc>
        <w:tc>
          <w:tcPr>
            <w:tcW w:type="dxa" w:w="2160"/>
            <w:shd w:fill="F2F7FB"/>
          </w:tcPr>
          <w:p>
            <w:r/>
            <w:r>
              <w:rPr>
                <w:rFonts w:ascii="Times New Roman" w:hAnsi="Times New Roman"/>
                <w:sz w:val="16"/>
              </w:rPr>
              <w:t>Only meaningful tokens survive</w:t>
            </w:r>
          </w:p>
        </w:tc>
        <w:tc>
          <w:tcPr>
            <w:tcW w:type="dxa" w:w="2016"/>
            <w:shd w:fill="F2F7FB"/>
          </w:tcPr>
          <w:p>
            <w:r/>
            <w:r>
              <w:rPr>
                <w:rFonts w:ascii="Times New Roman" w:hAnsi="Times New Roman"/>
                <w:sz w:val="16"/>
              </w:rPr>
              <w:t>["aes"] returned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TC14</w:t>
            </w:r>
          </w:p>
        </w:tc>
        <w:tc>
          <w:tcPr>
            <w:tcW w:type="dxa" w:w="2592"/>
          </w:tcPr>
          <w:p>
            <w:r/>
            <w:r>
              <w:rPr>
                <w:rFonts w:ascii="Times New Roman" w:hAnsi="Times New Roman"/>
                <w:sz w:val="16"/>
              </w:rPr>
              <w:t>Extract text from .png (unsupported)</w:t>
            </w:r>
          </w:p>
        </w:tc>
        <w:tc>
          <w:tcPr>
            <w:tcW w:type="dxa" w:w="2160"/>
          </w:tcPr>
          <w:p>
            <w:r/>
            <w:r>
              <w:rPr>
                <w:rFonts w:ascii="Times New Roman" w:hAnsi="Times New Roman"/>
                <w:sz w:val="16"/>
              </w:rPr>
              <w:t>UnsupportedFileError</w:t>
            </w:r>
          </w:p>
        </w:tc>
        <w:tc>
          <w:tcPr>
            <w:tcW w:type="dxa" w:w="2016"/>
          </w:tcPr>
          <w:p>
            <w:r/>
            <w:r>
              <w:rPr>
                <w:rFonts w:ascii="Times New Roman" w:hAnsi="Times New Roman"/>
                <w:sz w:val="16"/>
              </w:rPr>
              <w:t>Error raised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TC15</w:t>
            </w:r>
          </w:p>
        </w:tc>
        <w:tc>
          <w:tcPr>
            <w:tcW w:type="dxa" w:w="2592"/>
            <w:shd w:fill="F2F7FB"/>
          </w:tcPr>
          <w:p>
            <w:r/>
            <w:r>
              <w:rPr>
                <w:rFonts w:ascii="Times New Roman" w:hAnsi="Times New Roman"/>
                <w:sz w:val="16"/>
              </w:rPr>
              <w:t>Upload file exceeding 5 MB limit</w:t>
            </w:r>
          </w:p>
        </w:tc>
        <w:tc>
          <w:tcPr>
            <w:tcW w:type="dxa" w:w="2160"/>
            <w:shd w:fill="F2F7FB"/>
          </w:tcPr>
          <w:p>
            <w:r/>
            <w:r>
              <w:rPr>
                <w:rFonts w:ascii="Times New Roman" w:hAnsi="Times New Roman"/>
                <w:sz w:val="16"/>
              </w:rPr>
              <w:t>FileTooLargeError</w:t>
            </w:r>
          </w:p>
        </w:tc>
        <w:tc>
          <w:tcPr>
            <w:tcW w:type="dxa" w:w="2016"/>
            <w:shd w:fill="F2F7FB"/>
          </w:tcPr>
          <w:p>
            <w:r/>
            <w:r>
              <w:rPr>
                <w:rFonts w:ascii="Times New Roman" w:hAnsi="Times New Roman"/>
                <w:sz w:val="16"/>
              </w:rPr>
              <w:t>Error raised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TC16</w:t>
            </w:r>
          </w:p>
        </w:tc>
        <w:tc>
          <w:tcPr>
            <w:tcW w:type="dxa" w:w="2592"/>
          </w:tcPr>
          <w:p>
            <w:r/>
            <w:r>
              <w:rPr>
                <w:rFonts w:ascii="Times New Roman" w:hAnsi="Times New Roman"/>
                <w:sz w:val="16"/>
              </w:rPr>
              <w:t>Normalise query term with punctuation</w:t>
            </w:r>
          </w:p>
        </w:tc>
        <w:tc>
          <w:tcPr>
            <w:tcW w:type="dxa" w:w="2160"/>
          </w:tcPr>
          <w:p>
            <w:r/>
            <w:r>
              <w:rPr>
                <w:rFonts w:ascii="Times New Roman" w:hAnsi="Times New Roman"/>
                <w:sz w:val="16"/>
              </w:rPr>
              <w:t>Clean lowercase term</w:t>
            </w:r>
          </w:p>
        </w:tc>
        <w:tc>
          <w:tcPr>
            <w:tcW w:type="dxa" w:w="2016"/>
          </w:tcPr>
          <w:p>
            <w:r/>
            <w:r>
              <w:rPr>
                <w:rFonts w:ascii="Times New Roman" w:hAnsi="Times New Roman"/>
                <w:sz w:val="16"/>
              </w:rPr>
              <w:t>"encryption" returned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TC17</w:t>
            </w:r>
          </w:p>
        </w:tc>
        <w:tc>
          <w:tcPr>
            <w:tcW w:type="dxa" w:w="2592"/>
            <w:shd w:fill="F2F7FB"/>
          </w:tcPr>
          <w:p>
            <w:r/>
            <w:r>
              <w:rPr>
                <w:rFonts w:ascii="Times New Roman" w:hAnsi="Times New Roman"/>
                <w:sz w:val="16"/>
              </w:rPr>
              <w:t>Parse query modes (AND, OR, bare)</w:t>
            </w:r>
          </w:p>
        </w:tc>
        <w:tc>
          <w:tcPr>
            <w:tcW w:type="dxa" w:w="2160"/>
            <w:shd w:fill="F2F7FB"/>
          </w:tcPr>
          <w:p>
            <w:r/>
            <w:r>
              <w:rPr>
                <w:rFonts w:ascii="Times New Roman" w:hAnsi="Times New Roman"/>
                <w:sz w:val="16"/>
              </w:rPr>
              <w:t>Correct (terms, mode) tuples</w:t>
            </w:r>
          </w:p>
        </w:tc>
        <w:tc>
          <w:tcPr>
            <w:tcW w:type="dxa" w:w="2016"/>
            <w:shd w:fill="F2F7FB"/>
          </w:tcPr>
          <w:p>
            <w:r/>
            <w:r>
              <w:rPr>
                <w:rFonts w:ascii="Times New Roman" w:hAnsi="Times New Roman"/>
                <w:sz w:val="16"/>
              </w:rPr>
              <w:t>All modes correct</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TC18</w:t>
            </w:r>
          </w:p>
        </w:tc>
        <w:tc>
          <w:tcPr>
            <w:tcW w:type="dxa" w:w="2592"/>
          </w:tcPr>
          <w:p>
            <w:r/>
            <w:r>
              <w:rPr>
                <w:rFonts w:ascii="Times New Roman" w:hAnsi="Times New Roman"/>
                <w:sz w:val="16"/>
              </w:rPr>
              <w:t>Index 2 docs, search shared keyword</w:t>
            </w:r>
          </w:p>
        </w:tc>
        <w:tc>
          <w:tcPr>
            <w:tcW w:type="dxa" w:w="2160"/>
          </w:tcPr>
          <w:p>
            <w:r/>
            <w:r>
              <w:rPr>
                <w:rFonts w:ascii="Times New Roman" w:hAnsi="Times New Roman"/>
                <w:sz w:val="16"/>
              </w:rPr>
              <w:t>Both document IDs returned</w:t>
            </w:r>
          </w:p>
        </w:tc>
        <w:tc>
          <w:tcPr>
            <w:tcW w:type="dxa" w:w="2016"/>
          </w:tcPr>
          <w:p>
            <w:r/>
            <w:r>
              <w:rPr>
                <w:rFonts w:ascii="Times New Roman" w:hAnsi="Times New Roman"/>
                <w:sz w:val="16"/>
              </w:rPr>
              <w:t>[1, 2] returned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TC19</w:t>
            </w:r>
          </w:p>
        </w:tc>
        <w:tc>
          <w:tcPr>
            <w:tcW w:type="dxa" w:w="2592"/>
            <w:shd w:fill="F2F7FB"/>
          </w:tcPr>
          <w:p>
            <w:r/>
            <w:r>
              <w:rPr>
                <w:rFonts w:ascii="Times New Roman" w:hAnsi="Times New Roman"/>
                <w:sz w:val="16"/>
              </w:rPr>
              <w:t>Multi-term AND/OR search</w:t>
            </w:r>
          </w:p>
        </w:tc>
        <w:tc>
          <w:tcPr>
            <w:tcW w:type="dxa" w:w="2160"/>
            <w:shd w:fill="F2F7FB"/>
          </w:tcPr>
          <w:p>
            <w:r/>
            <w:r>
              <w:rPr>
                <w:rFonts w:ascii="Times New Roman" w:hAnsi="Times New Roman"/>
                <w:sz w:val="16"/>
              </w:rPr>
              <w:t>AND: intersection; OR: union</w:t>
            </w:r>
          </w:p>
        </w:tc>
        <w:tc>
          <w:tcPr>
            <w:tcW w:type="dxa" w:w="2016"/>
            <w:shd w:fill="F2F7FB"/>
          </w:tcPr>
          <w:p>
            <w:r/>
            <w:r>
              <w:rPr>
                <w:rFonts w:ascii="Times New Roman" w:hAnsi="Times New Roman"/>
                <w:sz w:val="16"/>
              </w:rPr>
              <w:t>Correct ID sets</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TC20</w:t>
            </w:r>
          </w:p>
        </w:tc>
        <w:tc>
          <w:tcPr>
            <w:tcW w:type="dxa" w:w="2592"/>
          </w:tcPr>
          <w:p>
            <w:r/>
            <w:r>
              <w:rPr>
                <w:rFonts w:ascii="Times New Roman" w:hAnsi="Times New Roman"/>
                <w:sz w:val="16"/>
              </w:rPr>
              <w:t>Search with empty query</w:t>
            </w:r>
          </w:p>
        </w:tc>
        <w:tc>
          <w:tcPr>
            <w:tcW w:type="dxa" w:w="2160"/>
          </w:tcPr>
          <w:p>
            <w:r/>
            <w:r>
              <w:rPr>
                <w:rFonts w:ascii="Times New Roman" w:hAnsi="Times New Roman"/>
                <w:sz w:val="16"/>
              </w:rPr>
              <w:t>Empty result list</w:t>
            </w:r>
          </w:p>
        </w:tc>
        <w:tc>
          <w:tcPr>
            <w:tcW w:type="dxa" w:w="2016"/>
          </w:tcPr>
          <w:p>
            <w:r/>
            <w:r>
              <w:rPr>
                <w:rFonts w:ascii="Times New Roman" w:hAnsi="Times New Roman"/>
                <w:sz w:val="16"/>
              </w:rPr>
              <w:t>[] returned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TC21</w:t>
            </w:r>
          </w:p>
        </w:tc>
        <w:tc>
          <w:tcPr>
            <w:tcW w:type="dxa" w:w="2592"/>
            <w:shd w:fill="F2F7FB"/>
          </w:tcPr>
          <w:p>
            <w:r/>
            <w:r>
              <w:rPr>
                <w:rFonts w:ascii="Times New Roman" w:hAnsi="Times New Roman"/>
                <w:sz w:val="16"/>
              </w:rPr>
              <w:t>Verify no plaintext in index</w:t>
            </w:r>
          </w:p>
        </w:tc>
        <w:tc>
          <w:tcPr>
            <w:tcW w:type="dxa" w:w="2160"/>
            <w:shd w:fill="F2F7FB"/>
          </w:tcPr>
          <w:p>
            <w:r/>
            <w:r>
              <w:rPr>
                <w:rFonts w:ascii="Times New Roman" w:hAnsi="Times New Roman"/>
                <w:sz w:val="16"/>
              </w:rPr>
              <w:t>All tokens are 64-char hex</w:t>
            </w:r>
          </w:p>
        </w:tc>
        <w:tc>
          <w:tcPr>
            <w:tcW w:type="dxa" w:w="2016"/>
            <w:shd w:fill="F2F7FB"/>
          </w:tcPr>
          <w:p>
            <w:r/>
            <w:r>
              <w:rPr>
                <w:rFonts w:ascii="Times New Roman" w:hAnsi="Times New Roman"/>
                <w:sz w:val="16"/>
              </w:rPr>
              <w:t>No plaintext found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TC22</w:t>
            </w:r>
          </w:p>
        </w:tc>
        <w:tc>
          <w:tcPr>
            <w:tcW w:type="dxa" w:w="2592"/>
          </w:tcPr>
          <w:p>
            <w:r/>
            <w:r>
              <w:rPr>
                <w:rFonts w:ascii="Times New Roman" w:hAnsi="Times New Roman"/>
                <w:sz w:val="16"/>
              </w:rPr>
              <w:t>Full upload → search → decrypt flow</w:t>
            </w:r>
          </w:p>
        </w:tc>
        <w:tc>
          <w:tcPr>
            <w:tcW w:type="dxa" w:w="2160"/>
          </w:tcPr>
          <w:p>
            <w:r/>
            <w:r>
              <w:rPr>
                <w:rFonts w:ascii="Times New Roman" w:hAnsi="Times New Roman"/>
                <w:sz w:val="16"/>
              </w:rPr>
              <w:t>Complete pipeline succeeds</w:t>
            </w:r>
          </w:p>
        </w:tc>
        <w:tc>
          <w:tcPr>
            <w:tcW w:type="dxa" w:w="2016"/>
          </w:tcPr>
          <w:p>
            <w:r/>
            <w:r>
              <w:rPr>
                <w:rFonts w:ascii="Times New Roman" w:hAnsi="Times New Roman"/>
                <w:sz w:val="16"/>
              </w:rPr>
              <w:t>Pipeline verified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TC23</w:t>
            </w:r>
          </w:p>
        </w:tc>
        <w:tc>
          <w:tcPr>
            <w:tcW w:type="dxa" w:w="2592"/>
            <w:shd w:fill="F2F7FB"/>
          </w:tcPr>
          <w:p>
            <w:r/>
            <w:r>
              <w:rPr>
                <w:rFonts w:ascii="Times New Roman" w:hAnsi="Times New Roman"/>
                <w:sz w:val="16"/>
              </w:rPr>
              <w:t>Search across 3 docs for "encryption"</w:t>
            </w:r>
          </w:p>
        </w:tc>
        <w:tc>
          <w:tcPr>
            <w:tcW w:type="dxa" w:w="2160"/>
            <w:shd w:fill="F2F7FB"/>
          </w:tcPr>
          <w:p>
            <w:r/>
            <w:r>
              <w:rPr>
                <w:rFonts w:ascii="Times New Roman" w:hAnsi="Times New Roman"/>
                <w:sz w:val="16"/>
              </w:rPr>
              <w:t>Two relevant docs matched</w:t>
            </w:r>
          </w:p>
        </w:tc>
        <w:tc>
          <w:tcPr>
            <w:tcW w:type="dxa" w:w="2016"/>
            <w:shd w:fill="F2F7FB"/>
          </w:tcPr>
          <w:p>
            <w:r/>
            <w:r>
              <w:rPr>
                <w:rFonts w:ascii="Times New Roman" w:hAnsi="Times New Roman"/>
                <w:sz w:val="16"/>
              </w:rPr>
              <w:t>Correct docs returned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TC24</w:t>
            </w:r>
          </w:p>
        </w:tc>
        <w:tc>
          <w:tcPr>
            <w:tcW w:type="dxa" w:w="2592"/>
          </w:tcPr>
          <w:p>
            <w:r/>
            <w:r>
              <w:rPr>
                <w:rFonts w:ascii="Times New Roman" w:hAnsi="Times New Roman"/>
                <w:sz w:val="16"/>
              </w:rPr>
              <w:t>Verify .enc file has no plaintext</w:t>
            </w:r>
          </w:p>
        </w:tc>
        <w:tc>
          <w:tcPr>
            <w:tcW w:type="dxa" w:w="2160"/>
          </w:tcPr>
          <w:p>
            <w:r/>
            <w:r>
              <w:rPr>
                <w:rFonts w:ascii="Times New Roman" w:hAnsi="Times New Roman"/>
                <w:sz w:val="16"/>
              </w:rPr>
              <w:t>Secret phrases absent</w:t>
            </w:r>
          </w:p>
        </w:tc>
        <w:tc>
          <w:tcPr>
            <w:tcW w:type="dxa" w:w="2016"/>
          </w:tcPr>
          <w:p>
            <w:r/>
            <w:r>
              <w:rPr>
                <w:rFonts w:ascii="Times New Roman" w:hAnsi="Times New Roman"/>
                <w:sz w:val="16"/>
              </w:rPr>
              <w:t>Plaintext not found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TC25</w:t>
            </w:r>
          </w:p>
        </w:tc>
        <w:tc>
          <w:tcPr>
            <w:tcW w:type="dxa" w:w="2592"/>
            <w:shd w:fill="F2F7FB"/>
          </w:tcPr>
          <w:p>
            <w:r/>
            <w:r>
              <w:rPr>
                <w:rFonts w:ascii="Times New Roman" w:hAnsi="Times New Roman"/>
                <w:sz w:val="16"/>
              </w:rPr>
              <w:t>Upload duplicate filename</w:t>
            </w:r>
          </w:p>
        </w:tc>
        <w:tc>
          <w:tcPr>
            <w:tcW w:type="dxa" w:w="2160"/>
            <w:shd w:fill="F2F7FB"/>
          </w:tcPr>
          <w:p>
            <w:r/>
            <w:r>
              <w:rPr>
                <w:rFonts w:ascii="Times New Roman" w:hAnsi="Times New Roman"/>
                <w:sz w:val="16"/>
              </w:rPr>
              <w:t>DuplicateDocumentError</w:t>
            </w:r>
          </w:p>
        </w:tc>
        <w:tc>
          <w:tcPr>
            <w:tcW w:type="dxa" w:w="2016"/>
            <w:shd w:fill="F2F7FB"/>
          </w:tcPr>
          <w:p>
            <w:r/>
            <w:r>
              <w:rPr>
                <w:rFonts w:ascii="Times New Roman" w:hAnsi="Times New Roman"/>
                <w:sz w:val="16"/>
              </w:rPr>
              <w:t>Error raised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TC26</w:t>
            </w:r>
          </w:p>
        </w:tc>
        <w:tc>
          <w:tcPr>
            <w:tcW w:type="dxa" w:w="2592"/>
          </w:tcPr>
          <w:p>
            <w:r/>
            <w:r>
              <w:rPr>
                <w:rFonts w:ascii="Times New Roman" w:hAnsi="Times New Roman"/>
                <w:sz w:val="16"/>
              </w:rPr>
              <w:t>Upload unsupported format (.png)</w:t>
            </w:r>
          </w:p>
        </w:tc>
        <w:tc>
          <w:tcPr>
            <w:tcW w:type="dxa" w:w="2160"/>
          </w:tcPr>
          <w:p>
            <w:r/>
            <w:r>
              <w:rPr>
                <w:rFonts w:ascii="Times New Roman" w:hAnsi="Times New Roman"/>
                <w:sz w:val="16"/>
              </w:rPr>
              <w:t>UnsupportedFileError</w:t>
            </w:r>
          </w:p>
        </w:tc>
        <w:tc>
          <w:tcPr>
            <w:tcW w:type="dxa" w:w="2016"/>
          </w:tcPr>
          <w:p>
            <w:r/>
            <w:r>
              <w:rPr>
                <w:rFonts w:ascii="Times New Roman" w:hAnsi="Times New Roman"/>
                <w:sz w:val="16"/>
              </w:rPr>
              <w:t>Error raised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TC27</w:t>
            </w:r>
          </w:p>
        </w:tc>
        <w:tc>
          <w:tcPr>
            <w:tcW w:type="dxa" w:w="2592"/>
            <w:shd w:fill="F2F7FB"/>
          </w:tcPr>
          <w:p>
            <w:r/>
            <w:r>
              <w:rPr>
                <w:rFonts w:ascii="Times New Roman" w:hAnsi="Times New Roman"/>
                <w:sz w:val="16"/>
              </w:rPr>
              <w:t>Upload oversized file via repository</w:t>
            </w:r>
          </w:p>
        </w:tc>
        <w:tc>
          <w:tcPr>
            <w:tcW w:type="dxa" w:w="2160"/>
            <w:shd w:fill="F2F7FB"/>
          </w:tcPr>
          <w:p>
            <w:r/>
            <w:r>
              <w:rPr>
                <w:rFonts w:ascii="Times New Roman" w:hAnsi="Times New Roman"/>
                <w:sz w:val="16"/>
              </w:rPr>
              <w:t>FileTooLargeError</w:t>
            </w:r>
          </w:p>
        </w:tc>
        <w:tc>
          <w:tcPr>
            <w:tcW w:type="dxa" w:w="2016"/>
            <w:shd w:fill="F2F7FB"/>
          </w:tcPr>
          <w:p>
            <w:r/>
            <w:r>
              <w:rPr>
                <w:rFonts w:ascii="Times New Roman" w:hAnsi="Times New Roman"/>
                <w:sz w:val="16"/>
              </w:rPr>
              <w:t>Error raised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TC28</w:t>
            </w:r>
          </w:p>
        </w:tc>
        <w:tc>
          <w:tcPr>
            <w:tcW w:type="dxa" w:w="2592"/>
          </w:tcPr>
          <w:p>
            <w:r/>
            <w:r>
              <w:rPr>
                <w:rFonts w:ascii="Times New Roman" w:hAnsi="Times New Roman"/>
                <w:sz w:val="16"/>
              </w:rPr>
              <w:t>Decrypt tampered encrypted file</w:t>
            </w:r>
          </w:p>
        </w:tc>
        <w:tc>
          <w:tcPr>
            <w:tcW w:type="dxa" w:w="2160"/>
          </w:tcPr>
          <w:p>
            <w:r/>
            <w:r>
              <w:rPr>
                <w:rFonts w:ascii="Times New Roman" w:hAnsi="Times New Roman"/>
                <w:sz w:val="16"/>
              </w:rPr>
              <w:t>RepositoryError (tamper detected)</w:t>
            </w:r>
          </w:p>
        </w:tc>
        <w:tc>
          <w:tcPr>
            <w:tcW w:type="dxa" w:w="2016"/>
          </w:tcPr>
          <w:p>
            <w:r/>
            <w:r>
              <w:rPr>
                <w:rFonts w:ascii="Times New Roman" w:hAnsi="Times New Roman"/>
                <w:sz w:val="16"/>
              </w:rPr>
              <w:t>Error raised</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TC29</w:t>
            </w:r>
          </w:p>
        </w:tc>
        <w:tc>
          <w:tcPr>
            <w:tcW w:type="dxa" w:w="2592"/>
            <w:shd w:fill="F2F7FB"/>
          </w:tcPr>
          <w:p>
            <w:r/>
            <w:r>
              <w:rPr>
                <w:rFonts w:ascii="Times New Roman" w:hAnsi="Times New Roman"/>
                <w:sz w:val="16"/>
              </w:rPr>
              <w:t>Decrypt with wrong key (diff repo)</w:t>
            </w:r>
          </w:p>
        </w:tc>
        <w:tc>
          <w:tcPr>
            <w:tcW w:type="dxa" w:w="2160"/>
            <w:shd w:fill="F2F7FB"/>
          </w:tcPr>
          <w:p>
            <w:r/>
            <w:r>
              <w:rPr>
                <w:rFonts w:ascii="Times New Roman" w:hAnsi="Times New Roman"/>
                <w:sz w:val="16"/>
              </w:rPr>
              <w:t>RepositoryError (wrong key)</w:t>
            </w:r>
          </w:p>
        </w:tc>
        <w:tc>
          <w:tcPr>
            <w:tcW w:type="dxa" w:w="2016"/>
            <w:shd w:fill="F2F7FB"/>
          </w:tcPr>
          <w:p>
            <w:r/>
            <w:r>
              <w:rPr>
                <w:rFonts w:ascii="Times New Roman" w:hAnsi="Times New Roman"/>
                <w:sz w:val="16"/>
              </w:rPr>
              <w:t>Error raised</w:t>
            </w:r>
          </w:p>
        </w:tc>
        <w:tc>
          <w:tcPr>
            <w:tcW w:type="dxa" w:w="720"/>
            <w:shd w:fill="F2F7FB"/>
          </w:tcPr>
          <w:p>
            <w:pPr>
              <w:jc w:val="center"/>
            </w:pPr>
            <w:r/>
            <w:r>
              <w:rPr>
                <w:rFonts w:ascii="Times New Roman" w:hAnsi="Times New Roman"/>
                <w:b/>
                <w:color w:val="008000"/>
                <w:sz w:val="16"/>
              </w:rPr>
              <w:t>Pass</w:t>
            </w:r>
          </w:p>
        </w:tc>
      </w:tr>
      <w:tr>
        <w:tc>
          <w:tcPr>
            <w:tcW w:type="dxa" w:w="792"/>
          </w:tcPr>
          <w:p>
            <w:pPr>
              <w:jc w:val="center"/>
            </w:pPr>
            <w:r/>
            <w:r>
              <w:rPr>
                <w:rFonts w:ascii="Times New Roman" w:hAnsi="Times New Roman"/>
                <w:b/>
                <w:sz w:val="16"/>
              </w:rPr>
              <w:t>TC30</w:t>
            </w:r>
          </w:p>
        </w:tc>
        <w:tc>
          <w:tcPr>
            <w:tcW w:type="dxa" w:w="2592"/>
          </w:tcPr>
          <w:p>
            <w:r/>
            <w:r>
              <w:rPr>
                <w:rFonts w:ascii="Times New Roman" w:hAnsi="Times New Roman"/>
                <w:sz w:val="16"/>
              </w:rPr>
              <w:t>Repo stats and token privacy check</w:t>
            </w:r>
          </w:p>
        </w:tc>
        <w:tc>
          <w:tcPr>
            <w:tcW w:type="dxa" w:w="2160"/>
          </w:tcPr>
          <w:p>
            <w:r/>
            <w:r>
              <w:rPr>
                <w:rFonts w:ascii="Times New Roman" w:hAnsi="Times New Roman"/>
                <w:sz w:val="16"/>
              </w:rPr>
              <w:t>Correct counts; hex tokens</w:t>
            </w:r>
          </w:p>
        </w:tc>
        <w:tc>
          <w:tcPr>
            <w:tcW w:type="dxa" w:w="2016"/>
          </w:tcPr>
          <w:p>
            <w:r/>
            <w:r>
              <w:rPr>
                <w:rFonts w:ascii="Times New Roman" w:hAnsi="Times New Roman"/>
                <w:sz w:val="16"/>
              </w:rPr>
              <w:t>Stats accurate</w:t>
            </w:r>
          </w:p>
        </w:tc>
        <w:tc>
          <w:tcPr>
            <w:tcW w:type="dxa" w:w="720"/>
          </w:tcPr>
          <w:p>
            <w:pPr>
              <w:jc w:val="center"/>
            </w:pPr>
            <w:r/>
            <w:r>
              <w:rPr>
                <w:rFonts w:ascii="Times New Roman" w:hAnsi="Times New Roman"/>
                <w:b/>
                <w:color w:val="008000"/>
                <w:sz w:val="16"/>
              </w:rPr>
              <w:t>Pass</w:t>
            </w:r>
          </w:p>
        </w:tc>
      </w:tr>
      <w:tr>
        <w:tc>
          <w:tcPr>
            <w:tcW w:type="dxa" w:w="792"/>
            <w:shd w:fill="F2F7FB"/>
          </w:tcPr>
          <w:p>
            <w:pPr>
              <w:jc w:val="center"/>
            </w:pPr>
            <w:r/>
            <w:r>
              <w:rPr>
                <w:rFonts w:ascii="Times New Roman" w:hAnsi="Times New Roman"/>
                <w:b/>
                <w:sz w:val="16"/>
              </w:rPr>
              <w:t>TC31</w:t>
            </w:r>
          </w:p>
        </w:tc>
        <w:tc>
          <w:tcPr>
            <w:tcW w:type="dxa" w:w="2592"/>
            <w:shd w:fill="F2F7FB"/>
          </w:tcPr>
          <w:p>
            <w:r/>
            <w:r>
              <w:rPr>
                <w:rFonts w:ascii="Times New Roman" w:hAnsi="Times New Roman"/>
                <w:sz w:val="16"/>
              </w:rPr>
              <w:t>Search with whitespace-only query</w:t>
            </w:r>
          </w:p>
        </w:tc>
        <w:tc>
          <w:tcPr>
            <w:tcW w:type="dxa" w:w="2160"/>
            <w:shd w:fill="F2F7FB"/>
          </w:tcPr>
          <w:p>
            <w:r/>
            <w:r>
              <w:rPr>
                <w:rFonts w:ascii="Times New Roman" w:hAnsi="Times New Roman"/>
                <w:sz w:val="16"/>
              </w:rPr>
              <w:t>Empty result list</w:t>
            </w:r>
          </w:p>
        </w:tc>
        <w:tc>
          <w:tcPr>
            <w:tcW w:type="dxa" w:w="2016"/>
            <w:shd w:fill="F2F7FB"/>
          </w:tcPr>
          <w:p>
            <w:r/>
            <w:r>
              <w:rPr>
                <w:rFonts w:ascii="Times New Roman" w:hAnsi="Times New Roman"/>
                <w:sz w:val="16"/>
              </w:rPr>
              <w:t>[] returned</w:t>
            </w:r>
          </w:p>
        </w:tc>
        <w:tc>
          <w:tcPr>
            <w:tcW w:type="dxa" w:w="720"/>
            <w:shd w:fill="F2F7FB"/>
          </w:tcPr>
          <w:p>
            <w:pPr>
              <w:jc w:val="center"/>
            </w:pPr>
            <w:r/>
            <w:r>
              <w:rPr>
                <w:rFonts w:ascii="Times New Roman" w:hAnsi="Times New Roman"/>
                <w:b/>
                <w:color w:val="008000"/>
                <w:sz w:val="16"/>
              </w:rPr>
              <w:t>Pass</w:t>
            </w:r>
          </w:p>
        </w:tc>
      </w:tr>
    </w:tbl>
    <w:p>
      <w:pPr>
        <w:spacing w:before="0" w:after="160" w:line="360" w:lineRule="auto"/>
        <w:jc w:val="both"/>
      </w:pPr>
      <w:r>
        <w:rPr>
          <w:rFonts w:ascii="Times New Roman" w:hAnsi="Times New Roman"/>
          <w:b w:val="0"/>
          <w:i w:val="0"/>
          <w:sz w:val="24"/>
          <w:u w:val="none"/>
        </w:rPr>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5.2 Output Screenshots</w:t>
      </w:r>
    </w:p>
    <w:p>
      <w:pPr>
        <w:spacing w:before="0" w:after="80" w:line="360" w:lineRule="auto"/>
        <w:jc w:val="both"/>
      </w:pPr>
      <w:r>
        <w:rPr>
          <w:rFonts w:ascii="Times New Roman" w:hAnsi="Times New Roman"/>
          <w:b w:val="0"/>
          <w:i/>
          <w:sz w:val="24"/>
          <w:u w:val="none"/>
        </w:rPr>
        <w:t>[Insert 2 to 4 screenshots of the running Streamlit application here, showing:]</w:t>
      </w:r>
    </w:p>
    <w:p>
      <w:pPr>
        <w:spacing w:before="0" w:after="40" w:line="360" w:lineRule="auto"/>
        <w:jc w:val="both"/>
      </w:pPr>
      <w:r>
        <w:rPr>
          <w:rFonts w:ascii="Times New Roman" w:hAnsi="Times New Roman"/>
          <w:b w:val="0"/>
          <w:i w:val="0"/>
          <w:sz w:val="24"/>
          <w:u w:val="none"/>
        </w:rPr>
        <w:t>1. Dashboard page — displaying document count, keyword count, repository size metrics</w:t>
      </w:r>
    </w:p>
    <w:p>
      <w:pPr>
        <w:spacing w:before="0" w:after="40" w:line="360" w:lineRule="auto"/>
        <w:jc w:val="both"/>
      </w:pPr>
      <w:r>
        <w:rPr>
          <w:rFonts w:ascii="Times New Roman" w:hAnsi="Times New Roman"/>
          <w:b w:val="0"/>
          <w:i w:val="0"/>
          <w:sz w:val="24"/>
          <w:u w:val="none"/>
        </w:rPr>
        <w:t>2. Search page — showing a search for "cryptography" returning matching encrypted documents</w:t>
      </w:r>
    </w:p>
    <w:p>
      <w:pPr>
        <w:spacing w:before="0" w:after="40" w:line="360" w:lineRule="auto"/>
        <w:jc w:val="both"/>
      </w:pPr>
      <w:r>
        <w:rPr>
          <w:rFonts w:ascii="Times New Roman" w:hAnsi="Times New Roman"/>
          <w:b w:val="0"/>
          <w:i w:val="0"/>
          <w:sz w:val="24"/>
          <w:u w:val="none"/>
        </w:rPr>
        <w:t>3. Decrypted document view — showing the decrypted content after clicking "Decrypt &amp; View"</w:t>
      </w:r>
    </w:p>
    <w:p>
      <w:pPr>
        <w:spacing w:before="0" w:after="160" w:line="360" w:lineRule="auto"/>
        <w:jc w:val="both"/>
      </w:pPr>
      <w:r>
        <w:rPr>
          <w:rFonts w:ascii="Times New Roman" w:hAnsi="Times New Roman"/>
          <w:b w:val="0"/>
          <w:i w:val="0"/>
          <w:sz w:val="24"/>
          <w:u w:val="none"/>
        </w:rPr>
        <w:t>4. Repository page — showing encrypted file details and raw encrypted bytes preview</w:t>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5.3 Performance</w:t>
      </w:r>
    </w:p>
    <w:tbl>
      <w:tblPr>
        <w:tblStyle w:val="TableGrid"/>
        <w:tblW w:type="auto" w:w="0"/>
        <w:jc w:val="center"/>
        <w:tblLook w:firstColumn="1" w:firstRow="1" w:lastColumn="0" w:lastRow="0" w:noHBand="0" w:noVBand="1" w:val="04A0"/>
      </w:tblPr>
      <w:tblGrid>
        <w:gridCol w:w="4333"/>
        <w:gridCol w:w="4333"/>
      </w:tblGrid>
      <w:tr>
        <w:tc>
          <w:tcPr>
            <w:tcW w:type="dxa" w:w="4032"/>
            <w:shd w:fill="1F4E79"/>
          </w:tcPr>
          <w:p>
            <w:pPr>
              <w:jc w:val="center"/>
            </w:pPr>
            <w:r/>
            <w:r>
              <w:rPr>
                <w:rFonts w:ascii="Times New Roman" w:hAnsi="Times New Roman"/>
                <w:b/>
                <w:color w:val="FFFFFF"/>
                <w:sz w:val="22"/>
              </w:rPr>
              <w:t>Metric</w:t>
            </w:r>
          </w:p>
        </w:tc>
        <w:tc>
          <w:tcPr>
            <w:tcW w:type="dxa" w:w="5040"/>
            <w:shd w:fill="1F4E79"/>
          </w:tcPr>
          <w:p>
            <w:pPr>
              <w:jc w:val="center"/>
            </w:pPr>
            <w:r/>
            <w:r>
              <w:rPr>
                <w:rFonts w:ascii="Times New Roman" w:hAnsi="Times New Roman"/>
                <w:b/>
                <w:color w:val="FFFFFF"/>
                <w:sz w:val="22"/>
              </w:rPr>
              <w:t>Value</w:t>
            </w:r>
          </w:p>
        </w:tc>
      </w:tr>
      <w:tr>
        <w:tc>
          <w:tcPr>
            <w:tcW w:type="dxa" w:w="4032"/>
            <w:shd w:fill="F2F7FB"/>
          </w:tcPr>
          <w:p>
            <w:pPr>
              <w:jc w:val="left"/>
            </w:pPr>
            <w:r/>
            <w:r>
              <w:rPr>
                <w:rFonts w:ascii="Times New Roman" w:hAnsi="Times New Roman"/>
                <w:sz w:val="20"/>
              </w:rPr>
              <w:t>Total test suite execution time</w:t>
            </w:r>
          </w:p>
        </w:tc>
        <w:tc>
          <w:tcPr>
            <w:tcW w:type="dxa" w:w="5040"/>
            <w:shd w:fill="F2F7FB"/>
          </w:tcPr>
          <w:p>
            <w:pPr>
              <w:jc w:val="left"/>
            </w:pPr>
            <w:r/>
            <w:r>
              <w:rPr>
                <w:rFonts w:ascii="Times New Roman" w:hAnsi="Times New Roman"/>
                <w:sz w:val="20"/>
              </w:rPr>
              <w:t>0.50 seconds (31 tests)</w:t>
            </w:r>
          </w:p>
        </w:tc>
      </w:tr>
      <w:tr>
        <w:tc>
          <w:tcPr>
            <w:tcW w:type="dxa" w:w="4032"/>
          </w:tcPr>
          <w:p>
            <w:pPr>
              <w:jc w:val="left"/>
            </w:pPr>
            <w:r/>
            <w:r>
              <w:rPr>
                <w:rFonts w:ascii="Times New Roman" w:hAnsi="Times New Roman"/>
                <w:sz w:val="20"/>
              </w:rPr>
              <w:t>Encryption throughput (AES-256-GCM)</w:t>
            </w:r>
          </w:p>
        </w:tc>
        <w:tc>
          <w:tcPr>
            <w:tcW w:type="dxa" w:w="5040"/>
          </w:tcPr>
          <w:p>
            <w:pPr>
              <w:jc w:val="left"/>
            </w:pPr>
            <w:r/>
            <w:r>
              <w:rPr>
                <w:rFonts w:ascii="Times New Roman" w:hAnsi="Times New Roman"/>
                <w:sz w:val="20"/>
              </w:rPr>
              <w:t>Near-instantaneous for files up to 5 MB</w:t>
            </w:r>
          </w:p>
        </w:tc>
      </w:tr>
      <w:tr>
        <w:tc>
          <w:tcPr>
            <w:tcW w:type="dxa" w:w="4032"/>
            <w:shd w:fill="F2F7FB"/>
          </w:tcPr>
          <w:p>
            <w:pPr>
              <w:jc w:val="left"/>
            </w:pPr>
            <w:r/>
            <w:r>
              <w:rPr>
                <w:rFonts w:ascii="Times New Roman" w:hAnsi="Times New Roman"/>
                <w:sz w:val="20"/>
              </w:rPr>
              <w:t>Search latency (HMAC token lookup)</w:t>
            </w:r>
          </w:p>
        </w:tc>
        <w:tc>
          <w:tcPr>
            <w:tcW w:type="dxa" w:w="5040"/>
            <w:shd w:fill="F2F7FB"/>
          </w:tcPr>
          <w:p>
            <w:pPr>
              <w:jc w:val="left"/>
            </w:pPr>
            <w:r/>
            <w:r>
              <w:rPr>
                <w:rFonts w:ascii="Times New Roman" w:hAnsi="Times New Roman"/>
                <w:sz w:val="20"/>
              </w:rPr>
              <w:t>Sub-millisecond per query term (SQLite indexed)</w:t>
            </w:r>
          </w:p>
        </w:tc>
      </w:tr>
      <w:tr>
        <w:tc>
          <w:tcPr>
            <w:tcW w:type="dxa" w:w="4032"/>
          </w:tcPr>
          <w:p>
            <w:pPr>
              <w:jc w:val="left"/>
            </w:pPr>
            <w:r/>
            <w:r>
              <w:rPr>
                <w:rFonts w:ascii="Times New Roman" w:hAnsi="Times New Roman"/>
                <w:sz w:val="20"/>
              </w:rPr>
              <w:t>Key derivation (HKDF-SHA256)</w:t>
            </w:r>
          </w:p>
        </w:tc>
        <w:tc>
          <w:tcPr>
            <w:tcW w:type="dxa" w:w="5040"/>
          </w:tcPr>
          <w:p>
            <w:pPr>
              <w:jc w:val="left"/>
            </w:pPr>
            <w:r/>
            <w:r>
              <w:rPr>
                <w:rFonts w:ascii="Times New Roman" w:hAnsi="Times New Roman"/>
                <w:sz w:val="20"/>
              </w:rPr>
              <w:t>Negligible (one-time at startup)</w:t>
            </w:r>
          </w:p>
        </w:tc>
      </w:tr>
    </w:tbl>
    <w:p>
      <w:pPr>
        <w:spacing w:before="0" w:after="160" w:line="360" w:lineRule="auto"/>
        <w:jc w:val="both"/>
      </w:pPr>
      <w:r>
        <w:rPr>
          <w:rFonts w:ascii="Times New Roman" w:hAnsi="Times New Roman"/>
          <w:b w:val="0"/>
          <w:i w:val="0"/>
          <w:sz w:val="24"/>
          <w:u w:val="none"/>
        </w:rPr>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5.4 Security Analysis</w:t>
      </w:r>
    </w:p>
    <w:p>
      <w:pPr>
        <w:spacing w:before="0" w:after="120" w:line="360" w:lineRule="auto"/>
        <w:jc w:val="both"/>
      </w:pPr>
      <w:r>
        <w:rPr>
          <w:rFonts w:ascii="Times New Roman" w:hAnsi="Times New Roman"/>
          <w:b w:val="0"/>
          <w:i w:val="0"/>
          <w:sz w:val="24"/>
          <w:u w:val="none"/>
        </w:rPr>
        <w:t>The system resists the attacks identified in the threat model (Section 3.4):</w:t>
      </w:r>
    </w:p>
    <w:p>
      <w:pPr>
        <w:spacing w:after="120" w:line="360" w:lineRule="auto"/>
      </w:pPr>
      <w:r>
        <w:rPr>
          <w:rFonts w:ascii="Times New Roman" w:hAnsi="Times New Roman"/>
          <w:b/>
          <w:sz w:val="24"/>
        </w:rPr>
        <w:t xml:space="preserve">1. Ciphertext-only attack resistance: </w:t>
      </w:r>
      <w:r>
        <w:rPr>
          <w:rFonts w:ascii="Times New Roman" w:hAnsi="Times New Roman"/>
          <w:sz w:val="24"/>
        </w:rPr>
        <w:t>AES-256-GCM provides IND-CPA security. The 256-bit key space (2^256 possible keys) makes brute-force computationally infeasible. Test TC04 confirms correct encryption/decryption, and TC05 confirms that identical plaintexts produce different ciphertexts due to random nonces.</w:t>
      </w:r>
    </w:p>
    <w:p>
      <w:pPr>
        <w:spacing w:after="120" w:line="360" w:lineRule="auto"/>
      </w:pPr>
      <w:r>
        <w:rPr>
          <w:rFonts w:ascii="Times New Roman" w:hAnsi="Times New Roman"/>
          <w:b/>
          <w:sz w:val="24"/>
        </w:rPr>
        <w:t xml:space="preserve">2. Tamper detection: </w:t>
      </w:r>
      <w:r>
        <w:rPr>
          <w:rFonts w:ascii="Times New Roman" w:hAnsi="Times New Roman"/>
          <w:sz w:val="24"/>
        </w:rPr>
        <w:t>The GCM 128-bit authentication tag is verified during every decryption. Tests TC06 and TC28 confirm that flipping even a single bit in the ciphertext raises a CryptoError, and the system never returns corrupt plaintext.</w:t>
      </w:r>
    </w:p>
    <w:p>
      <w:pPr>
        <w:spacing w:after="120" w:line="360" w:lineRule="auto"/>
      </w:pPr>
      <w:r>
        <w:rPr>
          <w:rFonts w:ascii="Times New Roman" w:hAnsi="Times New Roman"/>
          <w:b/>
          <w:sz w:val="24"/>
        </w:rPr>
        <w:t xml:space="preserve">3. Wrong-key protection: </w:t>
      </w:r>
      <w:r>
        <w:rPr>
          <w:rFonts w:ascii="Times New Roman" w:hAnsi="Times New Roman"/>
          <w:sz w:val="24"/>
        </w:rPr>
        <w:t>Tests TC07 and TC29 confirm that attempting decryption with a different key fails with a clear authentication error rather than producing garbage output.</w:t>
      </w:r>
    </w:p>
    <w:p>
      <w:pPr>
        <w:spacing w:after="120" w:line="360" w:lineRule="auto"/>
      </w:pPr>
      <w:r>
        <w:rPr>
          <w:rFonts w:ascii="Times New Roman" w:hAnsi="Times New Roman"/>
          <w:b/>
          <w:sz w:val="24"/>
        </w:rPr>
        <w:t xml:space="preserve">4. Keyword confidentiality: </w:t>
      </w:r>
      <w:r>
        <w:rPr>
          <w:rFonts w:ascii="Times New Roman" w:hAnsi="Times New Roman"/>
          <w:sz w:val="24"/>
        </w:rPr>
        <w:t>Test TC21 verifies that the SQLite search index contains only 64-character HMAC hex tokens — no plaintext keyword is ever stored. The one-way property of HMAC-SHA256 prevents recovering keywords from tokens.</w:t>
      </w:r>
    </w:p>
    <w:p>
      <w:pPr>
        <w:spacing w:after="120" w:line="360" w:lineRule="auto"/>
      </w:pPr>
      <w:r>
        <w:rPr>
          <w:rFonts w:ascii="Times New Roman" w:hAnsi="Times New Roman"/>
          <w:b/>
          <w:sz w:val="24"/>
        </w:rPr>
        <w:t xml:space="preserve">5. Key separation: </w:t>
      </w:r>
      <w:r>
        <w:rPr>
          <w:rFonts w:ascii="Times New Roman" w:hAnsi="Times New Roman"/>
          <w:sz w:val="24"/>
        </w:rPr>
        <w:t>Test TC02 confirms that the HKDF-derived encryption key and search key are always different, even though they originate from the same master secret. Test TC11 further confirms that different master keys produce different search tokens for the same keyword.</w:t>
      </w:r>
    </w:p>
    <w:p>
      <w:pPr>
        <w:spacing w:after="120" w:line="360" w:lineRule="auto"/>
      </w:pPr>
      <w:r>
        <w:rPr>
          <w:rFonts w:ascii="Times New Roman" w:hAnsi="Times New Roman"/>
          <w:b/>
          <w:sz w:val="24"/>
        </w:rPr>
        <w:t xml:space="preserve">6. SQL injection prevention: </w:t>
      </w:r>
      <w:r>
        <w:rPr>
          <w:rFonts w:ascii="Times New Roman" w:hAnsi="Times New Roman"/>
          <w:sz w:val="24"/>
        </w:rPr>
        <w:t>All database queries use parameterised statements (? placeholders), so no raw user input is ever concatenated into SQL.</w:t>
      </w:r>
    </w:p>
    <w:p>
      <w:r>
        <w:br w:type="page"/>
      </w:r>
    </w:p>
    <w:p>
      <w:pPr>
        <w:spacing w:before="240" w:after="120" w:line="360" w:lineRule="auto"/>
        <w:jc w:val="left"/>
      </w:pPr>
      <w:r>
        <w:rPr>
          <w:rFonts w:ascii="Times New Roman" w:hAnsi="Times New Roman" w:eastAsia="Times New Roman" w:cs="Times New Roman"/>
          <w:rFonts w:ascii="Times New Roman" w:hAnsi="Times New Roman"/>
          <w:b/>
          <w:color w:val="000000"/>
          <w:sz w:val="28"/>
        </w:rPr>
        <w:t>6. Conclusion and Future Scope</w:t>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6.1 Conclusion</w:t>
      </w:r>
    </w:p>
    <w:p>
      <w:pPr>
        <w:spacing w:before="0" w:after="120" w:line="360" w:lineRule="auto"/>
        <w:jc w:val="both"/>
      </w:pPr>
      <w:r>
        <w:rPr>
          <w:rFonts w:ascii="Times New Roman" w:hAnsi="Times New Roman"/>
          <w:b w:val="0"/>
          <w:i w:val="0"/>
          <w:sz w:val="24"/>
          <w:u w:val="none"/>
        </w:rPr>
        <w:t>This project successfully achieved all four defined objectives:</w:t>
      </w:r>
    </w:p>
    <w:p>
      <w:pPr>
        <w:spacing w:after="120" w:line="360" w:lineRule="auto"/>
      </w:pPr>
      <w:r>
        <w:rPr>
          <w:rFonts w:ascii="Times New Roman" w:hAnsi="Times New Roman"/>
          <w:b/>
          <w:sz w:val="24"/>
        </w:rPr>
        <w:t xml:space="preserve">1. </w:t>
      </w:r>
      <w:r>
        <w:rPr>
          <w:rFonts w:ascii="Times New Roman" w:hAnsi="Times New Roman"/>
          <w:b/>
          <w:sz w:val="24"/>
        </w:rPr>
        <w:t xml:space="preserve">Objective 1 (Authenticated Encryption): </w:t>
      </w:r>
      <w:r>
        <w:rPr>
          <w:rFonts w:ascii="Times New Roman" w:hAnsi="Times New Roman"/>
          <w:sz w:val="24"/>
        </w:rPr>
        <w:t>Documents are encrypted using AES-256-GCM with random nonces, providing both confidentiality and integrity verification. Tampered or wrong-key decryption attempts are detected and handled gracefully (TC04, TC06, TC07, TC28, TC29).</w:t>
      </w:r>
    </w:p>
    <w:p>
      <w:pPr>
        <w:spacing w:after="120" w:line="360" w:lineRule="auto"/>
      </w:pPr>
      <w:r>
        <w:rPr>
          <w:rFonts w:ascii="Times New Roman" w:hAnsi="Times New Roman"/>
          <w:b/>
          <w:sz w:val="24"/>
        </w:rPr>
        <w:t xml:space="preserve">2. </w:t>
      </w:r>
      <w:r>
        <w:rPr>
          <w:rFonts w:ascii="Times New Roman" w:hAnsi="Times New Roman"/>
          <w:b/>
          <w:sz w:val="24"/>
        </w:rPr>
        <w:t xml:space="preserve">Objective 2 (Secure Searchable Index): </w:t>
      </w:r>
      <w:r>
        <w:rPr>
          <w:rFonts w:ascii="Times New Roman" w:hAnsi="Times New Roman"/>
          <w:sz w:val="24"/>
        </w:rPr>
        <w:t>Keywords are extracted, normalised, and converted into HMAC-SHA256 tokens before storage. The SQLite index contains no plaintext keywords, preserving keyword privacy (TC09–TC11, TC21).</w:t>
      </w:r>
    </w:p>
    <w:p>
      <w:pPr>
        <w:spacing w:after="120" w:line="360" w:lineRule="auto"/>
      </w:pPr>
      <w:r>
        <w:rPr>
          <w:rFonts w:ascii="Times New Roman" w:hAnsi="Times New Roman"/>
          <w:b/>
          <w:sz w:val="24"/>
        </w:rPr>
        <w:t xml:space="preserve">3. </w:t>
      </w:r>
      <w:r>
        <w:rPr>
          <w:rFonts w:ascii="Times New Roman" w:hAnsi="Times New Roman"/>
          <w:b/>
          <w:sz w:val="24"/>
        </w:rPr>
        <w:t xml:space="preserve">Objective 3 (Encrypted Search): </w:t>
      </w:r>
      <w:r>
        <w:rPr>
          <w:rFonts w:ascii="Times New Roman" w:hAnsi="Times New Roman"/>
          <w:sz w:val="24"/>
        </w:rPr>
        <w:t>Users can search for keywords across the encrypted repository without decrypting any document. The system supports both AND and OR multi-term queries. Search results are accurate and fast (TC18, TC19, TC22, TC23).</w:t>
      </w:r>
    </w:p>
    <w:p>
      <w:pPr>
        <w:spacing w:after="120" w:line="360" w:lineRule="auto"/>
      </w:pPr>
      <w:r>
        <w:rPr>
          <w:rFonts w:ascii="Times New Roman" w:hAnsi="Times New Roman"/>
          <w:b/>
          <w:sz w:val="24"/>
        </w:rPr>
        <w:t xml:space="preserve">4. </w:t>
      </w:r>
      <w:r>
        <w:rPr>
          <w:rFonts w:ascii="Times New Roman" w:hAnsi="Times New Roman"/>
          <w:b/>
          <w:sz w:val="24"/>
        </w:rPr>
        <w:t xml:space="preserve">Objective 4 (User Interface): </w:t>
      </w:r>
      <w:r>
        <w:rPr>
          <w:rFonts w:ascii="Times New Roman" w:hAnsi="Times New Roman"/>
          <w:sz w:val="24"/>
        </w:rPr>
        <w:t>A fully functional Streamlit interface provides five pages — Dashboard, Upload, Search, Repository, and About — enabling non-technical users to interact with the SSE system intuitively.</w:t>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6.2 Limitations</w:t>
      </w:r>
    </w:p>
    <w:p>
      <w:pPr>
        <w:spacing w:before="0" w:after="40" w:line="360" w:lineRule="auto"/>
        <w:jc w:val="both"/>
      </w:pPr>
      <w:r>
        <w:rPr>
          <w:rFonts w:ascii="Times New Roman" w:hAnsi="Times New Roman"/>
          <w:b w:val="0"/>
          <w:i w:val="0"/>
          <w:sz w:val="24"/>
          <w:u w:val="none"/>
        </w:rPr>
        <w:t>• The system is a single-user educational prototype; it does not support multi-user access control or per-user keys.</w:t>
      </w:r>
    </w:p>
    <w:p>
      <w:pPr>
        <w:spacing w:before="0" w:after="40" w:line="360" w:lineRule="auto"/>
        <w:jc w:val="both"/>
      </w:pPr>
      <w:r>
        <w:rPr>
          <w:rFonts w:ascii="Times New Roman" w:hAnsi="Times New Roman"/>
          <w:b w:val="0"/>
          <w:i w:val="0"/>
          <w:sz w:val="24"/>
          <w:u w:val="none"/>
        </w:rPr>
        <w:t>• Currently supports only .txt and .md file formats.</w:t>
      </w:r>
    </w:p>
    <w:p>
      <w:pPr>
        <w:spacing w:before="0" w:after="40" w:line="360" w:lineRule="auto"/>
        <w:jc w:val="both"/>
      </w:pPr>
      <w:r>
        <w:rPr>
          <w:rFonts w:ascii="Times New Roman" w:hAnsi="Times New Roman"/>
          <w:b w:val="0"/>
          <w:i w:val="0"/>
          <w:sz w:val="24"/>
          <w:u w:val="none"/>
        </w:rPr>
        <w:t>• The SSE construction reveals access patterns (which documents match a query), which advanced SSE schemes aim to hide.</w:t>
      </w:r>
    </w:p>
    <w:p>
      <w:pPr>
        <w:spacing w:before="0" w:after="40" w:line="360" w:lineRule="auto"/>
        <w:jc w:val="both"/>
      </w:pPr>
      <w:r>
        <w:rPr>
          <w:rFonts w:ascii="Times New Roman" w:hAnsi="Times New Roman"/>
          <w:b w:val="0"/>
          <w:i w:val="0"/>
          <w:sz w:val="24"/>
          <w:u w:val="none"/>
        </w:rPr>
        <w:t>• The master key is stored locally in a hex file rather than in a hardware security module (HSM) or cloud KMS.</w:t>
      </w:r>
    </w:p>
    <w:p>
      <w:pPr>
        <w:spacing w:before="0" w:after="80" w:line="360" w:lineRule="auto"/>
        <w:jc w:val="both"/>
      </w:pPr>
      <w:r>
        <w:rPr>
          <w:rFonts w:ascii="Times New Roman" w:hAnsi="Times New Roman"/>
          <w:b w:val="0"/>
          <w:i w:val="0"/>
          <w:sz w:val="24"/>
          <w:u w:val="none"/>
        </w:rPr>
      </w:r>
    </w:p>
    <w:p>
      <w:pPr>
        <w:spacing w:before="240" w:after="120" w:line="360" w:lineRule="auto"/>
        <w:jc w:val="left"/>
      </w:pPr>
      <w:r>
        <w:rPr>
          <w:rFonts w:ascii="Times New Roman" w:hAnsi="Times New Roman" w:eastAsia="Times New Roman" w:cs="Times New Roman"/>
          <w:rFonts w:ascii="Times New Roman" w:hAnsi="Times New Roman"/>
          <w:b/>
          <w:color w:val="000000"/>
          <w:sz w:val="24"/>
        </w:rPr>
        <w:t>6.3 Future Enhancements</w:t>
      </w:r>
    </w:p>
    <w:p>
      <w:pPr>
        <w:spacing w:after="120" w:line="360" w:lineRule="auto"/>
      </w:pPr>
      <w:r>
        <w:rPr>
          <w:rFonts w:ascii="Times New Roman" w:hAnsi="Times New Roman"/>
          <w:b/>
          <w:sz w:val="24"/>
        </w:rPr>
        <w:t xml:space="preserve">1. </w:t>
      </w:r>
      <w:r>
        <w:rPr>
          <w:rFonts w:ascii="Times New Roman" w:hAnsi="Times New Roman"/>
          <w:b/>
          <w:sz w:val="24"/>
        </w:rPr>
        <w:t xml:space="preserve">Support for additional file formats: </w:t>
      </w:r>
      <w:r>
        <w:rPr>
          <w:rFonts w:ascii="Times New Roman" w:hAnsi="Times New Roman"/>
          <w:sz w:val="24"/>
        </w:rPr>
        <w:t>Extend the document processor to handle PDF and DOCX files using libraries like PyPDF2 or python-docx.</w:t>
      </w:r>
    </w:p>
    <w:p>
      <w:pPr>
        <w:spacing w:after="120" w:line="360" w:lineRule="auto"/>
      </w:pPr>
      <w:r>
        <w:rPr>
          <w:rFonts w:ascii="Times New Roman" w:hAnsi="Times New Roman"/>
          <w:b/>
          <w:sz w:val="24"/>
        </w:rPr>
        <w:t xml:space="preserve">2. </w:t>
      </w:r>
      <w:r>
        <w:rPr>
          <w:rFonts w:ascii="Times New Roman" w:hAnsi="Times New Roman"/>
          <w:b/>
          <w:sz w:val="24"/>
        </w:rPr>
        <w:t xml:space="preserve">Forward and backward secrecy: </w:t>
      </w:r>
      <w:r>
        <w:rPr>
          <w:rFonts w:ascii="Times New Roman" w:hAnsi="Times New Roman"/>
          <w:sz w:val="24"/>
        </w:rPr>
        <w:t>Implement advanced SSE constructions (e.g., DSSE by Bost [6]) that hide access patterns and support secure document addition and deletion without re-indexing the entire repository.</w:t>
      </w:r>
    </w:p>
    <w:p>
      <w:pPr>
        <w:spacing w:before="0" w:after="160" w:line="360" w:lineRule="auto"/>
        <w:jc w:val="both"/>
      </w:pPr>
      <w:r>
        <w:rPr>
          <w:rFonts w:ascii="Times New Roman" w:hAnsi="Times New Roman"/>
          <w:b w:val="0"/>
          <w:i w:val="0"/>
          <w:sz w:val="24"/>
          <w:u w:val="none"/>
        </w:rPr>
      </w:r>
    </w:p>
    <w:p>
      <w:pPr>
        <w:spacing w:after="120" w:line="360" w:lineRule="auto"/>
      </w:pPr>
      <w:r>
        <w:rPr>
          <w:rFonts w:ascii="Times New Roman" w:hAnsi="Times New Roman"/>
          <w:b/>
          <w:sz w:val="24"/>
        </w:rPr>
        <w:t xml:space="preserve">GitHub Repository Link: </w:t>
      </w:r>
      <w:r>
        <w:rPr>
          <w:rFonts w:ascii="Times New Roman" w:hAnsi="Times New Roman"/>
          <w:color w:val="0000FF"/>
          <w:sz w:val="24"/>
          <w:u w:val="single"/>
        </w:rPr>
        <w:t>https://github.com/your-username/your-repository</w:t>
      </w:r>
    </w:p>
    <w:p>
      <w:r>
        <w:br w:type="page"/>
      </w:r>
    </w:p>
    <w:p>
      <w:pPr>
        <w:spacing w:before="240" w:after="120" w:line="360" w:lineRule="auto"/>
        <w:jc w:val="left"/>
      </w:pPr>
      <w:r>
        <w:rPr>
          <w:rFonts w:ascii="Times New Roman" w:hAnsi="Times New Roman" w:eastAsia="Times New Roman" w:cs="Times New Roman"/>
          <w:rFonts w:ascii="Times New Roman" w:hAnsi="Times New Roman"/>
          <w:b/>
          <w:color w:val="000000"/>
          <w:sz w:val="28"/>
        </w:rPr>
        <w:t>References</w:t>
      </w:r>
    </w:p>
    <w:p>
      <w:pPr>
        <w:spacing w:before="0" w:after="120" w:line="360" w:lineRule="auto"/>
        <w:jc w:val="left"/>
      </w:pPr>
      <w:r>
        <w:rPr>
          <w:rFonts w:ascii="Times New Roman" w:hAnsi="Times New Roman"/>
          <w:b w:val="0"/>
          <w:i w:val="0"/>
          <w:sz w:val="24"/>
          <w:u w:val="none"/>
        </w:rPr>
        <w:t>[1] M. Dworkin, "Recommendation for Block Cipher Modes of Operation: Galois/Counter Mode (GCM) and GMAC," NIST Special Publication 800-38D, 2007.</w:t>
      </w:r>
    </w:p>
    <w:p>
      <w:pPr>
        <w:spacing w:before="0" w:after="120" w:line="360" w:lineRule="auto"/>
        <w:jc w:val="left"/>
      </w:pPr>
      <w:r>
        <w:rPr>
          <w:rFonts w:ascii="Times New Roman" w:hAnsi="Times New Roman"/>
          <w:b w:val="0"/>
          <w:i w:val="0"/>
          <w:sz w:val="24"/>
          <w:u w:val="none"/>
        </w:rPr>
        <w:t>[2] W. Stallings, Cryptography and Network Security: Principles and Practice, 8th ed. Pearson, 2023.</w:t>
      </w:r>
    </w:p>
    <w:p>
      <w:pPr>
        <w:spacing w:before="0" w:after="120" w:line="360" w:lineRule="auto"/>
        <w:jc w:val="left"/>
      </w:pPr>
      <w:r>
        <w:rPr>
          <w:rFonts w:ascii="Times New Roman" w:hAnsi="Times New Roman"/>
          <w:b w:val="0"/>
          <w:i w:val="0"/>
          <w:sz w:val="24"/>
          <w:u w:val="none"/>
        </w:rPr>
        <w:t>[3] D. X. Song, D. Wagner, and A. Perrig, "Practical Techniques for Searches on Encrypted Data," in Proc. IEEE Symposium on Security and Privacy (S&amp;P), Oakland, CA, USA, 2000, pp. 44–55.</w:t>
      </w:r>
    </w:p>
    <w:p>
      <w:pPr>
        <w:spacing w:before="0" w:after="120" w:line="360" w:lineRule="auto"/>
        <w:jc w:val="left"/>
      </w:pPr>
      <w:r>
        <w:rPr>
          <w:rFonts w:ascii="Times New Roman" w:hAnsi="Times New Roman"/>
          <w:b w:val="0"/>
          <w:i w:val="0"/>
          <w:sz w:val="24"/>
          <w:u w:val="none"/>
        </w:rPr>
        <w:t>[4] R. Curtmola, J. Garay, S. Kamara, and R. Ostrovsky, "Searchable Symmetric Encryption: Improved Definitions and Efficient Constructions," in Proc. ACM Conference on Computer and Communications Security (CCS), 2006, pp. 79–88.</w:t>
      </w:r>
    </w:p>
    <w:p>
      <w:pPr>
        <w:spacing w:before="0" w:after="120" w:line="360" w:lineRule="auto"/>
        <w:jc w:val="left"/>
      </w:pPr>
      <w:r>
        <w:rPr>
          <w:rFonts w:ascii="Times New Roman" w:hAnsi="Times New Roman"/>
          <w:b w:val="0"/>
          <w:i w:val="0"/>
          <w:sz w:val="24"/>
          <w:u w:val="none"/>
        </w:rPr>
        <w:t>[5] R. A. Popa, C. M. S. Redfield, N. Zeldovich, and H. Balakrishnan, "CryptDB: Protecting Confidentiality with Encrypted Query Processing," in Proc. 23rd ACM Symposium on Operating Systems Principles (SOSP), 2011, pp. 85–100.</w:t>
      </w:r>
    </w:p>
    <w:p>
      <w:pPr>
        <w:spacing w:before="0" w:after="120" w:line="360" w:lineRule="auto"/>
        <w:jc w:val="left"/>
      </w:pPr>
      <w:r>
        <w:rPr>
          <w:rFonts w:ascii="Times New Roman" w:hAnsi="Times New Roman"/>
          <w:b w:val="0"/>
          <w:i w:val="0"/>
          <w:sz w:val="24"/>
          <w:u w:val="none"/>
        </w:rPr>
        <w:t>[6] R. Bost, "Σoφoς: Forward Secure Searchable Encryption," in Proc. ACM Conference on Computer and Communications Security (CCS), 2016, pp. 1143–1154.</w:t>
      </w:r>
    </w:p>
    <w:p>
      <w:pPr>
        <w:spacing w:before="0" w:after="120" w:line="360" w:lineRule="auto"/>
        <w:jc w:val="left"/>
      </w:pPr>
      <w:r>
        <w:rPr>
          <w:rFonts w:ascii="Times New Roman" w:hAnsi="Times New Roman"/>
          <w:b w:val="0"/>
          <w:i w:val="0"/>
          <w:sz w:val="24"/>
          <w:u w:val="none"/>
        </w:rPr>
        <w:t>[7] H. Krawczyk and P. Eronen, "HMAC-based Extract-and-Expand Key Derivation Function (HKDF)," RFC 5869, Internet Engineering Task Force, 2010.</w:t>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