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78D50" w14:textId="2E8449EA" w:rsidR="00374D90" w:rsidRPr="00397044" w:rsidRDefault="009428C8">
      <w:pPr>
        <w:rPr>
          <w:b/>
          <w:bCs/>
          <w:u w:val="single"/>
        </w:rPr>
      </w:pPr>
      <w:r w:rsidRPr="00397044">
        <w:rPr>
          <w:b/>
          <w:bCs/>
          <w:u w:val="single"/>
        </w:rPr>
        <w:t>SharePoint Online cannot edit with SharePoint Designer</w:t>
      </w:r>
    </w:p>
    <w:p w14:paraId="24146B0E" w14:textId="3E5BB1C8" w:rsidR="009428C8" w:rsidRDefault="009428C8">
      <w:bookmarkStart w:id="0" w:name="_GoBack"/>
      <w:bookmarkEnd w:id="0"/>
    </w:p>
    <w:p w14:paraId="07B61622" w14:textId="77777777" w:rsidR="009428C8" w:rsidRDefault="009428C8" w:rsidP="009428C8">
      <w:r>
        <w:t>This is a normal case in SharePoint inside Office 365. If you have a new tenancy and you can’t edit the root site collection in SharePoint designer, that’s because editing that root site collection is disabled by default.</w:t>
      </w:r>
    </w:p>
    <w:p w14:paraId="6F7BC0D5" w14:textId="77777777" w:rsidR="009428C8" w:rsidRDefault="009428C8" w:rsidP="009428C8">
      <w:r>
        <w:t xml:space="preserve">You should go to SharePoint Admin </w:t>
      </w:r>
      <w:proofErr w:type="spellStart"/>
      <w:r>
        <w:t>Center</w:t>
      </w:r>
      <w:proofErr w:type="spellEnd"/>
      <w:r>
        <w:t>, click on settings, and in the section for custom scripts, you should enable the scripts for the self-service created sites. This is considered as a security feature in SharePoint when it comes to Office 365.</w:t>
      </w:r>
    </w:p>
    <w:p w14:paraId="5EC01A40" w14:textId="4A31E599" w:rsidR="009428C8" w:rsidRDefault="009428C8" w:rsidP="009428C8">
      <w:r>
        <w:t xml:space="preserve">If you go to SharePoint Online Admin </w:t>
      </w:r>
      <w:proofErr w:type="spellStart"/>
      <w:r>
        <w:t>Center</w:t>
      </w:r>
      <w:proofErr w:type="spellEnd"/>
      <w:r>
        <w:t xml:space="preserve"> you can allow Custom Scripts on sites which will activate the missing features. In order to do this go to SharePoint Admin </w:t>
      </w:r>
      <w:proofErr w:type="spellStart"/>
      <w:proofErr w:type="gramStart"/>
      <w:r>
        <w:t>Center</w:t>
      </w:r>
      <w:proofErr w:type="spellEnd"/>
      <w:r>
        <w:t xml:space="preserve">  -</w:t>
      </w:r>
      <w:proofErr w:type="gramEnd"/>
      <w:r>
        <w:t>&gt;Settings. Then Select ‘Allow Users to run custom script’ radio buttons.</w:t>
      </w:r>
    </w:p>
    <w:p w14:paraId="7741F439" w14:textId="38432026" w:rsidR="009428C8" w:rsidRDefault="009428C8" w:rsidP="009428C8"/>
    <w:p w14:paraId="02352BF3" w14:textId="34F822A5" w:rsidR="009428C8" w:rsidRDefault="009428C8" w:rsidP="009428C8">
      <w:r>
        <w:rPr>
          <w:noProof/>
        </w:rPr>
        <w:drawing>
          <wp:inline distT="0" distB="0" distL="0" distR="0" wp14:anchorId="09C142AB" wp14:editId="69C490E9">
            <wp:extent cx="5731510" cy="1970405"/>
            <wp:effectExtent l="0" t="0" r="2540" b="0"/>
            <wp:docPr id="4" name="Picture 4" descr="Enable SharePoint Designer for SharePoint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able SharePoint Designer for SharePoint Onlin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5F247" w14:textId="71D9611E" w:rsidR="009428C8" w:rsidRDefault="009428C8" w:rsidP="009428C8"/>
    <w:p w14:paraId="4AEA8DFC" w14:textId="77777777" w:rsidR="009428C8" w:rsidRDefault="009428C8" w:rsidP="009428C8"/>
    <w:p w14:paraId="2355DF3B" w14:textId="77777777" w:rsidR="009428C8" w:rsidRDefault="009428C8" w:rsidP="009428C8"/>
    <w:p w14:paraId="30619661" w14:textId="77777777" w:rsidR="009428C8" w:rsidRDefault="009428C8" w:rsidP="009428C8"/>
    <w:p w14:paraId="2AD2C6B4" w14:textId="77777777" w:rsidR="009428C8" w:rsidRDefault="009428C8" w:rsidP="009428C8">
      <w:r>
        <w:t xml:space="preserve">However, selecting allow custom script won’t be enabled until the timer job runs which will happen as per SharePoint Online </w:t>
      </w:r>
      <w:proofErr w:type="gramStart"/>
      <w:r>
        <w:t>settings,  a</w:t>
      </w:r>
      <w:proofErr w:type="gramEnd"/>
      <w:r>
        <w:t xml:space="preserve"> time period of 24 hours will be required for this to take effect (normally its less).  If we can’t wait that </w:t>
      </w:r>
      <w:proofErr w:type="gramStart"/>
      <w:r>
        <w:t>long</w:t>
      </w:r>
      <w:proofErr w:type="gramEnd"/>
      <w:r>
        <w:t xml:space="preserve"> we can get this activated using PowerShell for SharePoint Online.</w:t>
      </w:r>
    </w:p>
    <w:p w14:paraId="731DBB75" w14:textId="77777777" w:rsidR="009428C8" w:rsidRDefault="009428C8" w:rsidP="009428C8"/>
    <w:p w14:paraId="56AD7010" w14:textId="77777777" w:rsidR="009428C8" w:rsidRDefault="009428C8" w:rsidP="009428C8">
      <w:r>
        <w:t>PowerShell enable script</w:t>
      </w:r>
    </w:p>
    <w:p w14:paraId="56B0F9B1" w14:textId="77777777" w:rsidR="009428C8" w:rsidRDefault="009428C8" w:rsidP="009428C8"/>
    <w:p w14:paraId="3B6FA58D" w14:textId="13C15C66" w:rsidR="009428C8" w:rsidRDefault="009428C8" w:rsidP="009428C8">
      <w:r>
        <w:t xml:space="preserve">In order to execute PowerShell commands against SharePoint online, first we </w:t>
      </w:r>
      <w:proofErr w:type="gramStart"/>
      <w:r>
        <w:t>have to</w:t>
      </w:r>
      <w:proofErr w:type="gramEnd"/>
      <w:r>
        <w:t xml:space="preserve"> establish a connection with SharePoint Online. Noted that, you need download and install the latest SharePoint Online Management Shell. If you already have a previous version installed, uninstall it first and then install the latest version. The latest version can be downloaded here </w:t>
      </w:r>
      <w:hyperlink r:id="rId5" w:history="1">
        <w:r w:rsidRPr="00C33F30">
          <w:rPr>
            <w:rStyle w:val="Hyperlink"/>
          </w:rPr>
          <w:t>https://www.microsoft.com/en-us/download/details.aspx?id=35588</w:t>
        </w:r>
      </w:hyperlink>
    </w:p>
    <w:p w14:paraId="57735D08" w14:textId="7C026993" w:rsidR="009428C8" w:rsidRPr="009428C8" w:rsidRDefault="009428C8" w:rsidP="009428C8">
      <w:pPr>
        <w:rPr>
          <w:color w:val="000000" w:themeColor="text1"/>
        </w:rPr>
      </w:pPr>
    </w:p>
    <w:p w14:paraId="397020A5" w14:textId="11467369" w:rsidR="009428C8" w:rsidRDefault="009428C8" w:rsidP="009428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9428C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Connect-</w:t>
      </w:r>
      <w:proofErr w:type="spellStart"/>
      <w:r w:rsidRPr="009428C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SPOService</w:t>
      </w:r>
      <w:proofErr w:type="spellEnd"/>
    </w:p>
    <w:p w14:paraId="56C6307A" w14:textId="77777777" w:rsidR="009428C8" w:rsidRPr="009428C8" w:rsidRDefault="009428C8" w:rsidP="009428C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19"/>
          <w:szCs w:val="19"/>
          <w:lang w:eastAsia="en-IN"/>
        </w:rPr>
      </w:pPr>
    </w:p>
    <w:p w14:paraId="1DA137D4" w14:textId="0C3E8E0B" w:rsidR="009428C8" w:rsidRDefault="009428C8" w:rsidP="009428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9428C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Set-</w:t>
      </w:r>
      <w:proofErr w:type="spellStart"/>
      <w:r w:rsidRPr="009428C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SPOsite</w:t>
      </w:r>
      <w:proofErr w:type="spellEnd"/>
      <w:r w:rsidRPr="009428C8">
        <w:rPr>
          <w:rFonts w:ascii="Consolas" w:eastAsia="Times New Roman" w:hAnsi="Consolas" w:cs="Times New Roman"/>
          <w:color w:val="000000" w:themeColor="text1"/>
          <w:sz w:val="19"/>
          <w:szCs w:val="19"/>
          <w:lang w:eastAsia="en-IN"/>
        </w:rPr>
        <w:t xml:space="preserve"> </w:t>
      </w:r>
      <w:r w:rsidRPr="009428C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"</w:t>
      </w:r>
      <w:hyperlink r:id="rId6" w:history="1">
        <w:r w:rsidRPr="009428C8">
          <w:rPr>
            <w:rFonts w:ascii="Courier New" w:eastAsia="Times New Roman" w:hAnsi="Courier New" w:cs="Courier New"/>
            <w:color w:val="000000" w:themeColor="text1"/>
            <w:sz w:val="20"/>
            <w:szCs w:val="20"/>
            <w:u w:val="single"/>
            <w:lang w:eastAsia="en-IN"/>
          </w:rPr>
          <w:t>https://yourtenant.sharepoint.com/sites/sitename</w:t>
        </w:r>
      </w:hyperlink>
      <w:r w:rsidRPr="009428C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"</w:t>
      </w:r>
      <w:r w:rsidRPr="009428C8">
        <w:rPr>
          <w:rFonts w:ascii="Consolas" w:eastAsia="Times New Roman" w:hAnsi="Consolas" w:cs="Times New Roman"/>
          <w:color w:val="000000" w:themeColor="text1"/>
          <w:sz w:val="19"/>
          <w:szCs w:val="19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9428C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DenyAddAndCustomizePages</w:t>
      </w:r>
      <w:proofErr w:type="spellEnd"/>
      <w:r w:rsidRPr="009428C8">
        <w:rPr>
          <w:rFonts w:ascii="Consolas" w:eastAsia="Times New Roman" w:hAnsi="Consolas" w:cs="Times New Roman"/>
          <w:color w:val="000000" w:themeColor="text1"/>
          <w:sz w:val="19"/>
          <w:szCs w:val="19"/>
          <w:lang w:eastAsia="en-IN"/>
        </w:rPr>
        <w:t xml:space="preserve"> </w:t>
      </w:r>
      <w:r w:rsidRPr="009428C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0</w:t>
      </w:r>
    </w:p>
    <w:p w14:paraId="56DBE7AE" w14:textId="4D53D414" w:rsidR="009428C8" w:rsidRDefault="009428C8" w:rsidP="009428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5136A1A8" w14:textId="206CB6E3" w:rsidR="009428C8" w:rsidRPr="009428C8" w:rsidRDefault="009428C8" w:rsidP="009428C8">
      <w:pPr>
        <w:shd w:val="clear" w:color="auto" w:fill="000000"/>
        <w:spacing w:after="0" w:line="240" w:lineRule="auto"/>
        <w:textAlignment w:val="baseline"/>
        <w:rPr>
          <w:rFonts w:ascii="Lucida Sans Unicode" w:eastAsia="Times New Roman" w:hAnsi="Lucida Sans Unicode" w:cs="Lucida Sans Unicode"/>
          <w:color w:val="FFFFFF"/>
          <w:sz w:val="19"/>
          <w:szCs w:val="19"/>
          <w:lang w:eastAsia="en-IN"/>
        </w:rPr>
      </w:pPr>
      <w:r w:rsidRPr="009428C8">
        <w:rPr>
          <w:rFonts w:ascii="Lucida Sans Unicode" w:eastAsia="Times New Roman" w:hAnsi="Lucida Sans Unicode" w:cs="Lucida Sans Unicode"/>
          <w:noProof/>
          <w:color w:val="FFFFFF"/>
          <w:sz w:val="19"/>
          <w:szCs w:val="19"/>
          <w:lang w:eastAsia="en-IN"/>
        </w:rPr>
        <w:drawing>
          <wp:inline distT="0" distB="0" distL="0" distR="0" wp14:anchorId="5FC4F1CB" wp14:editId="09B5D9AF">
            <wp:extent cx="5731510" cy="3707765"/>
            <wp:effectExtent l="0" t="0" r="2540" b="6985"/>
            <wp:docPr id="8" name="Picture 8" descr="2018-06-29_10-03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2018-06-29_10-03-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49242" w14:textId="66A840C0" w:rsidR="009428C8" w:rsidRPr="009428C8" w:rsidRDefault="009428C8" w:rsidP="009428C8">
      <w:pPr>
        <w:shd w:val="clear" w:color="auto" w:fill="000000"/>
        <w:spacing w:after="0" w:line="240" w:lineRule="auto"/>
        <w:jc w:val="center"/>
        <w:textAlignment w:val="baseline"/>
        <w:rPr>
          <w:rFonts w:ascii="Lucida Sans Unicode" w:eastAsia="Times New Roman" w:hAnsi="Lucida Sans Unicode" w:cs="Lucida Sans Unicode"/>
          <w:color w:val="FFFFFF"/>
          <w:sz w:val="19"/>
          <w:szCs w:val="19"/>
          <w:lang w:eastAsia="en-IN"/>
        </w:rPr>
      </w:pPr>
      <w:r w:rsidRPr="009428C8">
        <w:rPr>
          <w:rFonts w:ascii="Lucida Sans Unicode" w:eastAsia="Times New Roman" w:hAnsi="Lucida Sans Unicode" w:cs="Lucida Sans Unicode"/>
          <w:noProof/>
          <w:color w:val="FFFFFF"/>
          <w:sz w:val="19"/>
          <w:szCs w:val="19"/>
          <w:lang w:eastAsia="en-IN"/>
        </w:rPr>
        <w:drawing>
          <wp:inline distT="0" distB="0" distL="0" distR="0" wp14:anchorId="217CF102" wp14:editId="52B436D4">
            <wp:extent cx="5731510" cy="1665605"/>
            <wp:effectExtent l="0" t="0" r="2540" b="0"/>
            <wp:docPr id="7" name="Picture 7" descr="2018-06-29_10-06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2018-06-29_10-06-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BBADA" w14:textId="77777777" w:rsidR="009428C8" w:rsidRPr="009428C8" w:rsidRDefault="009428C8" w:rsidP="009428C8">
      <w:pPr>
        <w:shd w:val="clear" w:color="auto" w:fill="000000"/>
        <w:spacing w:after="0" w:line="255" w:lineRule="atLeast"/>
        <w:jc w:val="center"/>
        <w:textAlignment w:val="baseline"/>
        <w:rPr>
          <w:rFonts w:ascii="Lucida Sans Unicode" w:eastAsia="Times New Roman" w:hAnsi="Lucida Sans Unicode" w:cs="Lucida Sans Unicode"/>
          <w:color w:val="FFFFFF"/>
          <w:sz w:val="17"/>
          <w:szCs w:val="17"/>
          <w:lang w:eastAsia="en-IN"/>
        </w:rPr>
      </w:pPr>
      <w:r w:rsidRPr="009428C8">
        <w:rPr>
          <w:rFonts w:ascii="Lucida Sans Unicode" w:eastAsia="Times New Roman" w:hAnsi="Lucida Sans Unicode" w:cs="Lucida Sans Unicode"/>
          <w:color w:val="FFFFFF"/>
          <w:sz w:val="17"/>
          <w:szCs w:val="17"/>
          <w:lang w:eastAsia="en-IN"/>
        </w:rPr>
        <w:t>Enable customization for SharePoint</w:t>
      </w:r>
    </w:p>
    <w:p w14:paraId="60CC24F8" w14:textId="77777777" w:rsidR="009428C8" w:rsidRPr="009428C8" w:rsidRDefault="009428C8" w:rsidP="009428C8">
      <w:pPr>
        <w:shd w:val="clear" w:color="auto" w:fill="000000"/>
        <w:spacing w:after="0" w:line="240" w:lineRule="auto"/>
        <w:textAlignment w:val="baseline"/>
        <w:rPr>
          <w:rFonts w:ascii="Lucida Sans Unicode" w:eastAsia="Times New Roman" w:hAnsi="Lucida Sans Unicode" w:cs="Lucida Sans Unicode"/>
          <w:color w:val="FFFFFF"/>
          <w:sz w:val="19"/>
          <w:szCs w:val="19"/>
          <w:lang w:eastAsia="en-IN"/>
        </w:rPr>
      </w:pPr>
      <w:r w:rsidRPr="009428C8">
        <w:rPr>
          <w:rFonts w:ascii="Lucida Sans Unicode" w:eastAsia="Times New Roman" w:hAnsi="Lucida Sans Unicode" w:cs="Lucida Sans Unicode"/>
          <w:color w:val="FFFFFF"/>
          <w:sz w:val="19"/>
          <w:szCs w:val="19"/>
          <w:lang w:eastAsia="en-IN"/>
        </w:rPr>
        <w:t xml:space="preserve">You also need to wait </w:t>
      </w:r>
      <w:proofErr w:type="gramStart"/>
      <w:r w:rsidRPr="009428C8">
        <w:rPr>
          <w:rFonts w:ascii="Lucida Sans Unicode" w:eastAsia="Times New Roman" w:hAnsi="Lucida Sans Unicode" w:cs="Lucida Sans Unicode"/>
          <w:color w:val="FFFFFF"/>
          <w:sz w:val="19"/>
          <w:szCs w:val="19"/>
          <w:lang w:eastAsia="en-IN"/>
        </w:rPr>
        <w:t xml:space="preserve">for </w:t>
      </w:r>
      <w:proofErr w:type="spellStart"/>
      <w:r w:rsidRPr="009428C8">
        <w:rPr>
          <w:rFonts w:ascii="Lucida Sans Unicode" w:eastAsia="Times New Roman" w:hAnsi="Lucida Sans Unicode" w:cs="Lucida Sans Unicode"/>
          <w:color w:val="FFFFFF"/>
          <w:sz w:val="19"/>
          <w:szCs w:val="19"/>
          <w:lang w:eastAsia="en-IN"/>
        </w:rPr>
        <w:t>sometime</w:t>
      </w:r>
      <w:proofErr w:type="spellEnd"/>
      <w:proofErr w:type="gramEnd"/>
      <w:r w:rsidRPr="009428C8">
        <w:rPr>
          <w:rFonts w:ascii="Lucida Sans Unicode" w:eastAsia="Times New Roman" w:hAnsi="Lucida Sans Unicode" w:cs="Lucida Sans Unicode"/>
          <w:color w:val="FFFFFF"/>
          <w:sz w:val="19"/>
          <w:szCs w:val="19"/>
          <w:lang w:eastAsia="en-IN"/>
        </w:rPr>
        <w:t xml:space="preserve"> – normally less than 1 hour. Then you can use SharePoint designer to access and customize </w:t>
      </w:r>
      <w:proofErr w:type="spellStart"/>
      <w:r w:rsidRPr="009428C8">
        <w:rPr>
          <w:rFonts w:ascii="Lucida Sans Unicode" w:eastAsia="Times New Roman" w:hAnsi="Lucida Sans Unicode" w:cs="Lucida Sans Unicode"/>
          <w:color w:val="FFFFFF"/>
          <w:sz w:val="19"/>
          <w:szCs w:val="19"/>
          <w:lang w:eastAsia="en-IN"/>
        </w:rPr>
        <w:t>masterpage</w:t>
      </w:r>
      <w:proofErr w:type="spellEnd"/>
      <w:r w:rsidRPr="009428C8">
        <w:rPr>
          <w:rFonts w:ascii="Lucida Sans Unicode" w:eastAsia="Times New Roman" w:hAnsi="Lucida Sans Unicode" w:cs="Lucida Sans Unicode"/>
          <w:color w:val="FFFFFF"/>
          <w:sz w:val="19"/>
          <w:szCs w:val="19"/>
          <w:lang w:eastAsia="en-IN"/>
        </w:rPr>
        <w:t xml:space="preserve"> and use custom scripts.</w:t>
      </w:r>
    </w:p>
    <w:p w14:paraId="23FBE340" w14:textId="77777777" w:rsidR="009428C8" w:rsidRDefault="009428C8" w:rsidP="009428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72CEE8E4" w14:textId="06C9767B" w:rsidR="009428C8" w:rsidRDefault="009428C8" w:rsidP="009428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79D305B3" w14:textId="77777777" w:rsidR="009428C8" w:rsidRPr="009428C8" w:rsidRDefault="009428C8" w:rsidP="009428C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19"/>
          <w:szCs w:val="19"/>
          <w:lang w:eastAsia="en-IN"/>
        </w:rPr>
      </w:pPr>
    </w:p>
    <w:p w14:paraId="03993946" w14:textId="77777777" w:rsidR="009428C8" w:rsidRPr="009428C8" w:rsidRDefault="009428C8" w:rsidP="009428C8">
      <w:pPr>
        <w:rPr>
          <w:color w:val="000000" w:themeColor="text1"/>
        </w:rPr>
      </w:pPr>
    </w:p>
    <w:sectPr w:rsidR="009428C8" w:rsidRPr="00942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80A"/>
    <w:rsid w:val="0024180A"/>
    <w:rsid w:val="00337FB3"/>
    <w:rsid w:val="00374D90"/>
    <w:rsid w:val="00397044"/>
    <w:rsid w:val="0094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71241"/>
  <w15:chartTrackingRefBased/>
  <w15:docId w15:val="{963CB89E-C239-411B-90E1-EFEDAA556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28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8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28C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9428C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42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caption-text">
    <w:name w:val="wp-caption-text"/>
    <w:basedOn w:val="Normal"/>
    <w:rsid w:val="00942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428C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28C8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428C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8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5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21665">
                  <w:marLeft w:val="0"/>
                  <w:marRight w:val="0"/>
                  <w:marTop w:val="192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33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74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99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43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440544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109290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9349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547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71845">
                  <w:marLeft w:val="0"/>
                  <w:marRight w:val="0"/>
                  <w:marTop w:val="30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0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429618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4578">
                  <w:marLeft w:val="0"/>
                  <w:marRight w:val="225"/>
                  <w:marTop w:val="7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50845">
                  <w:marLeft w:val="225"/>
                  <w:marRight w:val="0"/>
                  <w:marTop w:val="7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6536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44327">
          <w:marLeft w:val="0"/>
          <w:marRight w:val="0"/>
          <w:marTop w:val="192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2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92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09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16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65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rtenant.sharepoint.com/sites/sitename" TargetMode="External"/><Relationship Id="rId5" Type="http://schemas.openxmlformats.org/officeDocument/2006/relationships/hyperlink" Target="https://www.microsoft.com/en-us/download/details.aspx?id=35588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Sundaresan</dc:creator>
  <cp:keywords/>
  <dc:description/>
  <cp:lastModifiedBy>Vikram Sundaresan</cp:lastModifiedBy>
  <cp:revision>3</cp:revision>
  <dcterms:created xsi:type="dcterms:W3CDTF">2020-01-21T11:26:00Z</dcterms:created>
  <dcterms:modified xsi:type="dcterms:W3CDTF">2020-01-21T11:26:00Z</dcterms:modified>
</cp:coreProperties>
</file>