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eastAsia="Times New Roman"/>
          <w:b w:val="0"/>
        </w:rPr>
        <w:t>МИНОБРНАУКИ РОССИИ</w:t>
      </w:r>
    </w:p>
    <w:p>
      <w:pPr>
        <w:spacing w:line="240" w:lineRule="auto"/>
        <w:ind w:firstLine="0"/>
        <w:jc w:val="center"/>
      </w:pPr>
      <w:r>
        <w:rPr>
          <w:rFonts w:ascii="Times New Roman" w:hAnsi="Times New Roman" w:eastAsia="Times New Roman"/>
          <w:b w:val="0"/>
        </w:rPr>
        <w:t>Федеральное государственное бюджетное образовательное учреждение высшего образования</w:t>
      </w:r>
    </w:p>
    <w:p>
      <w:pPr>
        <w:spacing w:line="240" w:lineRule="auto"/>
        <w:ind w:firstLine="0"/>
        <w:jc w:val="center"/>
      </w:pPr>
      <w:r>
        <w:rPr>
          <w:rFonts w:ascii="Times New Roman" w:hAnsi="Times New Roman" w:eastAsia="Times New Roman"/>
          <w:b w:val="0"/>
        </w:rPr>
        <w:t>«Казанский национальный исследовательский технологический университет»</w:t>
      </w:r>
    </w:p>
    <w:p>
      <w:pPr>
        <w:spacing w:line="240" w:lineRule="auto"/>
        <w:ind w:firstLine="0"/>
        <w:jc w:val="center"/>
      </w:pPr>
      <w:r>
        <w:rPr>
          <w:rFonts w:ascii="Times New Roman" w:hAnsi="Times New Roman" w:eastAsia="Times New Roman"/>
          <w:b w:val="0"/>
        </w:rPr>
        <w:t>(ФГБОУ ВО «КНИТУ»)</w:t>
      </w:r>
    </w:p>
    <w:p>
      <w:pPr>
        <w:ind w:firstLine="0"/>
      </w:pPr>
      <w:r>
        <w:rPr>
          <w:rFonts w:ascii="Times New Roman" w:hAnsi="Times New Roman" w:eastAsia="Times New Roman"/>
          <w:b w:val="0"/>
        </w:rPr>
      </w:r>
    </w:p>
    <w:p>
      <w:pPr>
        <w:ind w:firstLine="0"/>
        <w:jc w:val="center"/>
      </w:pPr>
      <w:r>
        <w:rPr>
          <w:rFonts w:ascii="Times New Roman" w:hAnsi="Times New Roman" w:eastAsia="Times New Roman"/>
          <w:b w:val="0"/>
        </w:rPr>
        <w:t>Институт управления, автоматизации и информационных технологий</w:t>
      </w:r>
    </w:p>
    <w:p>
      <w:pPr>
        <w:ind w:firstLine="0"/>
        <w:jc w:val="center"/>
      </w:pPr>
      <w:r>
        <w:rPr>
          <w:rFonts w:ascii="Times New Roman" w:hAnsi="Times New Roman" w:eastAsia="Times New Roman"/>
          <w:b w:val="0"/>
        </w:rPr>
        <w:t>Кафедра автоматизированных систем сбора и обработки информации</w:t>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jc w:val="center"/>
      </w:pPr>
      <w:r>
        <w:rPr>
          <w:rFonts w:ascii="Times New Roman" w:hAnsi="Times New Roman" w:eastAsia="Times New Roman"/>
          <w:b/>
          <w:sz w:val="32"/>
        </w:rPr>
        <w:t>ВЫПУСКНАЯ КВАЛИФИКАЦИОННАЯ РАБОТА</w:t>
      </w:r>
    </w:p>
    <w:p>
      <w:pPr>
        <w:ind w:firstLine="0"/>
        <w:jc w:val="center"/>
      </w:pPr>
      <w:r>
        <w:rPr>
          <w:rFonts w:ascii="Times New Roman" w:hAnsi="Times New Roman" w:eastAsia="Times New Roman"/>
          <w:b w:val="0"/>
        </w:rPr>
        <w:t>по теме:</w:t>
      </w:r>
    </w:p>
    <w:p>
      <w:pPr>
        <w:ind w:firstLine="0"/>
        <w:jc w:val="center"/>
      </w:pPr>
      <w:r>
        <w:rPr>
          <w:rFonts w:ascii="Times New Roman" w:hAnsi="Times New Roman" w:eastAsia="Times New Roman"/>
          <w:b/>
          <w:sz w:val="32"/>
        </w:rPr>
        <w:t>«Разработка программного эмулятора для изучения языка ассемблер»</w:t>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tbl>
      <w:tblPr>
        <w:tblW w:type="dxa" w:w="5200"/>
        <w:jc w:val="right"/>
        <w:tblLook w:firstColumn="1" w:firstRow="1" w:lastColumn="0" w:lastRow="0" w:noHBand="0" w:noVBand="1" w:val="04A0"/>
        <w:tblLayout w:type="fixed"/>
      </w:tblPr>
      <w:tblGrid>
        <w:gridCol w:w="4677"/>
        <w:gridCol w:w="4677"/>
      </w:tblGrid>
      <w:tr>
        <w:tc>
          <w:tcPr>
            <w:tcW w:type="dxa" w:w="4677"/>
          </w:tcPr>
          <w:p>
            <w:pPr>
              <w:ind w:firstLine="0"/>
            </w:pPr>
            <w:r>
              <w:rPr>
                <w:rFonts w:ascii="Times New Roman" w:hAnsi="Times New Roman" w:eastAsia="Times New Roman"/>
                <w:sz w:val="28"/>
              </w:rPr>
              <w:t>Выполнил:</w:t>
            </w:r>
          </w:p>
        </w:tc>
        <w:tc>
          <w:tcPr>
            <w:tcW w:type="dxa" w:w="4677"/>
          </w:tcPr>
          <w:p>
            <w:pPr>
              <w:ind w:firstLine="0"/>
            </w:pPr>
            <w:r>
              <w:rPr>
                <w:rFonts w:ascii="Times New Roman" w:hAnsi="Times New Roman" w:eastAsia="Times New Roman"/>
                <w:sz w:val="28"/>
              </w:rPr>
              <w:t>Романов Е. А.</w:t>
            </w:r>
          </w:p>
        </w:tc>
      </w:tr>
      <w:tr>
        <w:tc>
          <w:tcPr>
            <w:tcW w:type="dxa" w:w="4677"/>
          </w:tcPr>
          <w:p>
            <w:pPr>
              <w:ind w:firstLine="0"/>
            </w:pPr>
            <w:r>
              <w:rPr>
                <w:rFonts w:ascii="Times New Roman" w:hAnsi="Times New Roman" w:eastAsia="Times New Roman"/>
                <w:sz w:val="28"/>
              </w:rPr>
              <w:t>Группа:</w:t>
            </w:r>
          </w:p>
        </w:tc>
        <w:tc>
          <w:tcPr>
            <w:tcW w:type="dxa" w:w="4677"/>
          </w:tcPr>
          <w:p>
            <w:pPr>
              <w:ind w:firstLine="0"/>
            </w:pPr>
            <w:r>
              <w:rPr>
                <w:rFonts w:ascii="Times New Roman" w:hAnsi="Times New Roman" w:eastAsia="Times New Roman"/>
                <w:sz w:val="28"/>
              </w:rPr>
              <w:t>__________________</w:t>
            </w:r>
          </w:p>
        </w:tc>
      </w:tr>
      <w:tr>
        <w:tc>
          <w:tcPr>
            <w:tcW w:type="dxa" w:w="4677"/>
          </w:tcPr>
          <w:p>
            <w:pPr>
              <w:ind w:firstLine="0"/>
            </w:pPr>
            <w:r>
              <w:rPr>
                <w:rFonts w:ascii="Times New Roman" w:hAnsi="Times New Roman" w:eastAsia="Times New Roman"/>
                <w:sz w:val="28"/>
              </w:rPr>
              <w:t>Руководитель:</w:t>
            </w:r>
          </w:p>
        </w:tc>
        <w:tc>
          <w:tcPr>
            <w:tcW w:type="dxa" w:w="4677"/>
          </w:tcPr>
          <w:p>
            <w:pPr>
              <w:ind w:firstLine="0"/>
            </w:pPr>
            <w:r>
              <w:rPr>
                <w:rFonts w:ascii="Times New Roman" w:hAnsi="Times New Roman" w:eastAsia="Times New Roman"/>
                <w:sz w:val="28"/>
              </w:rPr>
              <w:t>__________________</w:t>
            </w:r>
          </w:p>
        </w:tc>
      </w:tr>
      <w:tr>
        <w:tc>
          <w:tcPr>
            <w:tcW w:type="dxa" w:w="4677"/>
          </w:tcPr>
          <w:p>
            <w:pPr>
              <w:ind w:firstLine="0"/>
            </w:pPr>
            <w:r>
              <w:rPr>
                <w:rFonts w:ascii="Times New Roman" w:hAnsi="Times New Roman" w:eastAsia="Times New Roman"/>
                <w:sz w:val="28"/>
              </w:rPr>
              <w:t>Оценка:</w:t>
            </w:r>
          </w:p>
        </w:tc>
        <w:tc>
          <w:tcPr>
            <w:tcW w:type="dxa" w:w="4677"/>
          </w:tcPr>
          <w:p>
            <w:pPr>
              <w:ind w:firstLine="0"/>
            </w:pPr>
            <w:r>
              <w:rPr>
                <w:rFonts w:ascii="Times New Roman" w:hAnsi="Times New Roman" w:eastAsia="Times New Roman"/>
                <w:sz w:val="28"/>
              </w:rPr>
              <w:t>__________________</w:t>
            </w:r>
          </w:p>
        </w:tc>
      </w:tr>
    </w:tbl>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pPr>
      <w:r>
        <w:rPr>
          <w:rFonts w:ascii="Times New Roman" w:hAnsi="Times New Roman" w:eastAsia="Times New Roman"/>
          <w:b w:val="0"/>
        </w:rPr>
      </w:r>
    </w:p>
    <w:p>
      <w:pPr>
        <w:ind w:firstLine="0"/>
        <w:jc w:val="center"/>
      </w:pPr>
      <w:r>
        <w:rPr>
          <w:rFonts w:ascii="Times New Roman" w:hAnsi="Times New Roman" w:eastAsia="Times New Roman"/>
          <w:b w:val="0"/>
        </w:rPr>
        <w:t>Казань 2026 г.</w:t>
      </w:r>
    </w:p>
    <w:p>
      <w:r>
        <w:br w:type="page"/>
      </w:r>
    </w:p>
    <w:p>
      <w:pPr>
        <w:pStyle w:val="Heading1"/>
      </w:pPr>
      <w:r>
        <w:t>СОДЕРЖАНИЕ</w:t>
      </w:r>
    </w:p>
    <w:p>
      <w:pPr>
        <w:ind w:firstLine="0"/>
        <w:jc w:val="left"/>
      </w:pPr>
      <w:r>
        <w:fldChar w:fldCharType="begin"/>
        <w:instrText xml:space="preserve">TOC \o "1-3" \h \z \u</w:instrText>
        <w:fldChar w:fldCharType="separate"/>
        <w:t>Оглавление обновится в Microsoft Word через F9.</w:t>
        <w:fldChar w:fldCharType="end"/>
      </w:r>
    </w:p>
    <w:p>
      <w:r>
        <w:br w:type="page"/>
      </w:r>
    </w:p>
    <w:p>
      <w:pPr>
        <w:pStyle w:val="Heading1"/>
      </w:pPr>
      <w:r>
        <w:t>ВВЕДЕНИЕ</w:t>
      </w:r>
    </w:p>
    <w:p>
      <w:r>
        <w:rPr>
          <w:rFonts w:ascii="Times New Roman" w:hAnsi="Times New Roman" w:eastAsia="Times New Roman"/>
          <w:b w:val="0"/>
        </w:rPr>
        <w:t>Низкоуровневое программирование редко изучают с первого захода спокойно. Студент видит регистры, флаги, стек, адреса памяти, машинные команды, и каждая ошибка кажется не сообщением компилятора, а маленькой поломкой всей картины. Учебная среда должна снижать этот шум. Не прятать архитектуру, а показывать ее так, чтобы ход исполнения можно было остановить, разобрать и повторить.</w:t>
      </w:r>
    </w:p>
    <w:p>
      <w:r>
        <w:rPr>
          <w:rFonts w:ascii="Times New Roman" w:hAnsi="Times New Roman" w:eastAsia="Times New Roman"/>
          <w:b w:val="0"/>
        </w:rPr>
        <w:t>Тема выпускной квалификационной работы связана с разработкой программного эмулятора для изучения языка ассемблер. В центре работы находится не промышленная виртуализация и не попытка заменить реальный процессор. Цель другая: дать понятную среду, где программа на ассемблере превращается в последовательность действий над регистрами, памятью, стеком, флагами и консолью. Учащийся видит результат каждой инструкции. Ошибка перестает быть черным ящиком.</w:t>
      </w:r>
    </w:p>
    <w:p>
      <w:r>
        <w:rPr>
          <w:rFonts w:ascii="Times New Roman" w:hAnsi="Times New Roman" w:eastAsia="Times New Roman"/>
          <w:b w:val="0"/>
        </w:rPr>
        <w:t>Актуальность работы определяется тем, что традиционные инструменты обучения ассемблеру часто требуют сразу несколько несвязанных программ: редактор, ассемблер, отладчик, эмулятор окружения, справочник по инструкциям. Такой набор полезен опытному разработчику, но для учебной задачи он тяжеловесен. Нужна цельная программа, где написание кода, сборка, пошаговое выполнение и наблюдение состояния процессора находятся рядом.</w:t>
      </w:r>
    </w:p>
    <w:p>
      <w:r>
        <w:rPr>
          <w:rFonts w:ascii="Times New Roman" w:hAnsi="Times New Roman" w:eastAsia="Times New Roman"/>
          <w:b w:val="0"/>
        </w:rPr>
        <w:t>Объектом исследования является процесс обучения основам языка ассемблер и архитектуры x86. Предмет исследования — программная модель 32-битного процессора x86 с графическим интерфейсом, механизмом сборки учебных программ и средствами анализа выполнения инструкций.</w:t>
      </w:r>
    </w:p>
    <w:p>
      <w:r>
        <w:rPr>
          <w:rFonts w:ascii="Times New Roman" w:hAnsi="Times New Roman" w:eastAsia="Times New Roman"/>
          <w:b w:val="0"/>
        </w:rPr>
        <w:t>Цель работы — разработать программный эмулятор, который позволяет писать небольшие программы на ассемблере, компилировать их во внутреннее представление, выполнять пошагово или непрерывно, а также наблюдать изменение регистров, флагов, памяти, стека и консольного ввода-вывода.</w:t>
      </w:r>
    </w:p>
    <w:p>
      <w:r>
        <w:rPr>
          <w:rFonts w:ascii="Times New Roman" w:hAnsi="Times New Roman" w:eastAsia="Times New Roman"/>
          <w:b w:val="0"/>
        </w:rPr>
        <w:t>Для достижения цели решаются следующие задачи: описать предметную область и ограничения учебного эмулятора; сравнить доступные средства и похожие решения; спроектировать модель памяти и процессора; реализовать парсер ассемблерного синтаксиса; добавить набор базовых инструкций x86-подобной архитектуры; разработать графический интерфейс; реализовать консоль программы и системные вызовы; подготовить тесты инструкций и проверить основные сценарии работы.</w:t>
      </w:r>
    </w:p>
    <w:p>
      <w:r>
        <w:rPr>
          <w:rFonts w:ascii="Times New Roman" w:hAnsi="Times New Roman" w:eastAsia="Times New Roman"/>
          <w:b w:val="0"/>
        </w:rPr>
        <w:t>Практическая ценность проекта состоит в том, что получившееся приложение можно использовать как лабораторный стенд. Оно подходит для демонстрации флагов, переходов, стека, адресации, строковых данных, арифметики со знаком и без знака, а также простого обмена с консолью. Код проекта остается открытым для расширения: можно добавлять инструкции, менять интерфейс и наращивать набор учебных примеров.</w:t>
      </w:r>
    </w:p>
    <w:p>
      <w:pPr>
        <w:pStyle w:val="Heading1"/>
      </w:pPr>
      <w:r>
        <w:t>ГЛАВА 1. ТЕОРЕТИЧЕСКАЯ ЧАСТЬ</w:t>
      </w:r>
    </w:p>
    <w:p>
      <w:pPr>
        <w:pStyle w:val="Heading2"/>
      </w:pPr>
      <w:r>
        <w:t>1.1 Постановка задачи</w:t>
      </w:r>
    </w:p>
    <w:p>
      <w:r>
        <w:rPr>
          <w:rFonts w:ascii="Times New Roman" w:hAnsi="Times New Roman" w:eastAsia="Times New Roman"/>
          <w:b w:val="0"/>
        </w:rPr>
        <w:t>Разрабатываемая программа должна решать учебную, а не промышленную задачу. Это существенное ограничение. В реальном процессоре слишком много деталей: режимы защиты, прерывания операционной системы, кэширование, страничная адресация, исключения, аппаратная совместимость. Для первого знакомства с ассемблером большая часть этих механизмов превращается в помеху. В работе используется упрощенная модель, но она сохраняет главное: регистры, память, флаги, стек, переходы, арифметику и взаимодействие с консолью.</w:t>
      </w:r>
    </w:p>
    <w:p>
      <w:r>
        <w:rPr>
          <w:rFonts w:ascii="Times New Roman" w:hAnsi="Times New Roman" w:eastAsia="Times New Roman"/>
          <w:b w:val="0"/>
        </w:rPr>
        <w:t>Эмулятор должен принимать текст программы на ассемблере, распознавать метки, директивы данных, операнды и команды, а затем размещать результат в виртуальной памяти. После сборки пользователь запускает программу. Один режим выполняет инструкции непрерывно, другой дает возможность сделать ровно один шаг и увидеть, какие значения изменились.</w:t>
      </w:r>
    </w:p>
    <w:p>
      <w:r>
        <w:rPr>
          <w:rFonts w:ascii="Times New Roman" w:hAnsi="Times New Roman" w:eastAsia="Times New Roman"/>
          <w:b w:val="0"/>
        </w:rPr>
        <w:t>Нужно поддержать не только математические операции. Даже короткая учебная программа быстро упирается в ввод и вывод: вывести строку, попросить число, показать результат вычисления. Поэтому в проект вводится отдельная консоль программы и инструкция syscall. Она не копирует дословно системные вызовы конкретной операционной системы, зато дает понятный учебный контракт между кодом на ассемблере и средой выполнения.</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381"/>
            <w:shd w:fill="F2F2F2"/>
          </w:tcPr>
          <w:p>
            <w:pPr>
              <w:jc w:val="center"/>
            </w:pPr>
            <w:r/>
            <w:r>
              <w:rPr>
                <w:rFonts w:ascii="Times New Roman" w:hAnsi="Times New Roman" w:eastAsia="Times New Roman"/>
                <w:b/>
                <w:sz w:val="24"/>
              </w:rPr>
              <w:t>Группа требований</w:t>
            </w:r>
          </w:p>
        </w:tc>
        <w:tc>
          <w:tcPr>
            <w:tcW w:type="dxa" w:w="6520"/>
            <w:shd w:fill="F2F2F2"/>
          </w:tcPr>
          <w:p>
            <w:pPr>
              <w:jc w:val="center"/>
            </w:pPr>
            <w:r/>
            <w:r>
              <w:rPr>
                <w:rFonts w:ascii="Times New Roman" w:hAnsi="Times New Roman" w:eastAsia="Times New Roman"/>
                <w:b/>
                <w:sz w:val="24"/>
              </w:rPr>
              <w:t>Содержание</w:t>
            </w:r>
          </w:p>
        </w:tc>
      </w:tr>
      <w:tr>
        <w:trPr>
          <w:cantSplit/>
        </w:trPr>
        <w:tc>
          <w:tcPr>
            <w:tcW w:type="dxa" w:w="2381"/>
            <w:vAlign w:val="top"/>
          </w:tcPr>
          <w:p>
            <w:pPr>
              <w:spacing w:line="288" w:lineRule="auto"/>
              <w:ind w:firstLine="0"/>
            </w:pPr>
            <w:r/>
            <w:r>
              <w:rPr>
                <w:rFonts w:ascii="Times New Roman" w:hAnsi="Times New Roman" w:eastAsia="Times New Roman"/>
                <w:sz w:val="24"/>
              </w:rPr>
              <w:t>Функциональные</w:t>
            </w:r>
          </w:p>
        </w:tc>
        <w:tc>
          <w:tcPr>
            <w:tcW w:type="dxa" w:w="6520"/>
            <w:vAlign w:val="top"/>
          </w:tcPr>
          <w:p>
            <w:pPr>
              <w:spacing w:line="288" w:lineRule="auto"/>
              <w:ind w:firstLine="0"/>
            </w:pPr>
            <w:r/>
            <w:r>
              <w:rPr>
                <w:rFonts w:ascii="Times New Roman" w:hAnsi="Times New Roman" w:eastAsia="Times New Roman"/>
                <w:sz w:val="24"/>
              </w:rPr>
              <w:t>редактирование кода, сборка, запуск, пошаговое выполнение, остановка, отображение регистров, флагов и памяти, работа с консолью</w:t>
            </w:r>
          </w:p>
        </w:tc>
      </w:tr>
      <w:tr>
        <w:trPr>
          <w:cantSplit/>
        </w:trPr>
        <w:tc>
          <w:tcPr>
            <w:tcW w:type="dxa" w:w="2381"/>
            <w:vAlign w:val="top"/>
          </w:tcPr>
          <w:p>
            <w:pPr>
              <w:spacing w:line="288" w:lineRule="auto"/>
              <w:ind w:firstLine="0"/>
            </w:pPr>
            <w:r/>
            <w:r>
              <w:rPr>
                <w:rFonts w:ascii="Times New Roman" w:hAnsi="Times New Roman" w:eastAsia="Times New Roman"/>
                <w:sz w:val="24"/>
              </w:rPr>
              <w:t>Учебные</w:t>
            </w:r>
          </w:p>
        </w:tc>
        <w:tc>
          <w:tcPr>
            <w:tcW w:type="dxa" w:w="6520"/>
            <w:vAlign w:val="top"/>
          </w:tcPr>
          <w:p>
            <w:pPr>
              <w:spacing w:line="288" w:lineRule="auto"/>
              <w:ind w:firstLine="0"/>
            </w:pPr>
            <w:r/>
            <w:r>
              <w:rPr>
                <w:rFonts w:ascii="Times New Roman" w:hAnsi="Times New Roman" w:eastAsia="Times New Roman"/>
                <w:sz w:val="24"/>
              </w:rPr>
              <w:t>наблюдаемость каждой инструкции, понятные ошибки сборки, короткие примеры, отсутствие лишней системной сложности</w:t>
            </w:r>
          </w:p>
        </w:tc>
      </w:tr>
      <w:tr>
        <w:trPr>
          <w:cantSplit/>
        </w:trPr>
        <w:tc>
          <w:tcPr>
            <w:tcW w:type="dxa" w:w="2381"/>
            <w:vAlign w:val="top"/>
          </w:tcPr>
          <w:p>
            <w:pPr>
              <w:spacing w:line="288" w:lineRule="auto"/>
              <w:ind w:firstLine="0"/>
            </w:pPr>
            <w:r/>
            <w:r>
              <w:rPr>
                <w:rFonts w:ascii="Times New Roman" w:hAnsi="Times New Roman" w:eastAsia="Times New Roman"/>
                <w:sz w:val="24"/>
              </w:rPr>
              <w:t>Технические</w:t>
            </w:r>
          </w:p>
        </w:tc>
        <w:tc>
          <w:tcPr>
            <w:tcW w:type="dxa" w:w="6520"/>
            <w:vAlign w:val="top"/>
          </w:tcPr>
          <w:p>
            <w:pPr>
              <w:spacing w:line="288" w:lineRule="auto"/>
              <w:ind w:firstLine="0"/>
            </w:pPr>
            <w:r/>
            <w:r>
              <w:rPr>
                <w:rFonts w:ascii="Times New Roman" w:hAnsi="Times New Roman" w:eastAsia="Times New Roman"/>
                <w:sz w:val="24"/>
              </w:rPr>
              <w:t>настольное приложение на C++20, графический интерфейс, модульная структура, тесты инструкций</w:t>
            </w:r>
          </w:p>
        </w:tc>
      </w:tr>
      <w:tr>
        <w:trPr>
          <w:cantSplit/>
        </w:trPr>
        <w:tc>
          <w:tcPr>
            <w:tcW w:type="dxa" w:w="2381"/>
            <w:vAlign w:val="top"/>
          </w:tcPr>
          <w:p>
            <w:pPr>
              <w:spacing w:line="288" w:lineRule="auto"/>
              <w:ind w:firstLine="0"/>
            </w:pPr>
            <w:r/>
            <w:r>
              <w:rPr>
                <w:rFonts w:ascii="Times New Roman" w:hAnsi="Times New Roman" w:eastAsia="Times New Roman"/>
                <w:sz w:val="24"/>
              </w:rPr>
              <w:t>Расширяемость</w:t>
            </w:r>
          </w:p>
        </w:tc>
        <w:tc>
          <w:tcPr>
            <w:tcW w:type="dxa" w:w="6520"/>
            <w:vAlign w:val="top"/>
          </w:tcPr>
          <w:p>
            <w:pPr>
              <w:spacing w:line="288" w:lineRule="auto"/>
              <w:ind w:firstLine="0"/>
            </w:pPr>
            <w:r/>
            <w:r>
              <w:rPr>
                <w:rFonts w:ascii="Times New Roman" w:hAnsi="Times New Roman" w:eastAsia="Times New Roman"/>
                <w:sz w:val="24"/>
              </w:rPr>
              <w:t>добавление новых инструкций, директив, системных вызовов и настроек без полной переработки архитектуры</w:t>
            </w:r>
          </w:p>
        </w:tc>
      </w:tr>
    </w:tbl>
    <w:p/>
    <w:p>
      <w:pPr>
        <w:pStyle w:val="Heading2"/>
      </w:pPr>
      <w:r>
        <w:t>1.2 Язык ассемблер и модель x86 в учебном контексте</w:t>
      </w:r>
    </w:p>
    <w:p>
      <w:r>
        <w:rPr>
          <w:rFonts w:ascii="Times New Roman" w:hAnsi="Times New Roman" w:eastAsia="Times New Roman"/>
          <w:b w:val="0"/>
        </w:rPr>
        <w:t>Ассемблер отличается от языков высокого уровня тем, что почти не скрывает машину. Операция сложения меняет не абстрактную переменную, а конкретный регистр или ячейку памяти. Условный переход опирается на флаги. Вызов подпрограммы использует стек. Эта прямота делает язык сложным, но именно она помогает понять, как программа работает ниже уровня привычного синтаксиса C++, C# или Python.</w:t>
      </w:r>
    </w:p>
    <w:p>
      <w:r>
        <w:rPr>
          <w:rFonts w:ascii="Times New Roman" w:hAnsi="Times New Roman" w:eastAsia="Times New Roman"/>
          <w:b w:val="0"/>
        </w:rPr>
        <w:t>В проекте используется 32-битная x86-подобная модель. Она включает регистры общего назначения EAX, EBX, ECX, EDX, ESP, EBP, ESI, EDI и указатель инструкции EIP. Набор флагов ограничен теми битами EFLAGS, которые нужны для базовых операций и переходов: CF, PF, AF, ZF, SF, OF. Такое ограничение не делает модель игрушечной. Оно убирает редкие детали и оставляет механизмы, которые студент встречает постоянно.</w:t>
      </w:r>
    </w:p>
    <w:p>
      <w:r>
        <w:rPr>
          <w:rFonts w:ascii="Times New Roman" w:hAnsi="Times New Roman" w:eastAsia="Times New Roman"/>
          <w:b w:val="0"/>
        </w:rPr>
        <w:t>Отдельную роль играет стек. Через него удобно показывать временное хранение данных, вызовы и возвраты, а также передачу параметров для форматированного ввода-вывода. При работе со стеком быстрее всего становится видно, что адреса и порядок операций имеют значение. Один лишний push или забытый pop меняют поведение программы целиком.</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Связь текста программы, команд процессора и состояния виртуальной машины</w:t>
            </w:r>
            <w:r>
              <w:br/>
            </w:r>
            <w:r>
              <w:br/>
            </w:r>
            <w:r>
              <w:br/>
            </w:r>
            <w:r>
              <w:br/>
            </w:r>
          </w:p>
        </w:tc>
      </w:tr>
    </w:tbl>
    <w:p>
      <w:pPr>
        <w:pStyle w:val="CaptionRus"/>
      </w:pPr>
      <w:r>
        <w:t>Рисунок 1 – Связь текста программы, команд процессора и состояния виртуальной машины</w:t>
      </w:r>
    </w:p>
    <w:p>
      <w:pPr>
        <w:pStyle w:val="Heading2"/>
      </w:pPr>
      <w:r>
        <w:t>1.3 Анализ существующих решений</w:t>
      </w:r>
    </w:p>
    <w:p>
      <w:r>
        <w:rPr>
          <w:rFonts w:ascii="Times New Roman" w:hAnsi="Times New Roman" w:eastAsia="Times New Roman"/>
          <w:b w:val="0"/>
        </w:rPr>
        <w:t>Для изучения ассемблера уже существуют разные инструменты. Одни ближе к реальной разработке, другие сделаны как учебные оболочки. Проблема не в отсутствии программ, а в балансе. Слишком реалистичная среда требует много внешних знаний. Слишком учебная — прячет важные детали и быстро перестает быть полезной.</w:t>
      </w:r>
    </w:p>
    <w:p>
      <w:r>
        <w:rPr>
          <w:rFonts w:ascii="Times New Roman" w:hAnsi="Times New Roman" w:eastAsia="Times New Roman"/>
          <w:b w:val="0"/>
        </w:rPr>
        <w:t>Классические связки MASM или NASM с отладчиком дают точный опыт, но студенту приходится отдельно понимать формат проекта, настройки линковщика, соглашения вызовов и поведение операционной системы. DOSBox помогает запускать старые учебные примеры, однако переносит внимание в 16-битную среду. Онлайн-эмуляторы удобны, но обычно ограничены набором команд, плохо настраиваются и не всегда показывают внутреннее состояние достаточно подробно.</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3118"/>
        <w:gridCol w:w="3118"/>
        <w:gridCol w:w="3118"/>
      </w:tblGrid>
      <w:tr>
        <w:trPr>
          <w:cantSplit/>
        </w:trPr>
        <w:tc>
          <w:tcPr>
            <w:tcW w:type="dxa" w:w="2098"/>
            <w:shd w:fill="F2F2F2"/>
          </w:tcPr>
          <w:p>
            <w:pPr>
              <w:jc w:val="center"/>
            </w:pPr>
            <w:r/>
            <w:r>
              <w:rPr>
                <w:rFonts w:ascii="Times New Roman" w:hAnsi="Times New Roman" w:eastAsia="Times New Roman"/>
                <w:b/>
                <w:sz w:val="24"/>
              </w:rPr>
              <w:t>Решение</w:t>
            </w:r>
          </w:p>
        </w:tc>
        <w:tc>
          <w:tcPr>
            <w:tcW w:type="dxa" w:w="3231"/>
            <w:shd w:fill="F2F2F2"/>
          </w:tcPr>
          <w:p>
            <w:pPr>
              <w:jc w:val="center"/>
            </w:pPr>
            <w:r/>
            <w:r>
              <w:rPr>
                <w:rFonts w:ascii="Times New Roman" w:hAnsi="Times New Roman" w:eastAsia="Times New Roman"/>
                <w:b/>
                <w:sz w:val="24"/>
              </w:rPr>
              <w:t>Сильные стороны</w:t>
            </w:r>
          </w:p>
        </w:tc>
        <w:tc>
          <w:tcPr>
            <w:tcW w:type="dxa" w:w="3572"/>
            <w:shd w:fill="F2F2F2"/>
          </w:tcPr>
          <w:p>
            <w:pPr>
              <w:jc w:val="center"/>
            </w:pPr>
            <w:r/>
            <w:r>
              <w:rPr>
                <w:rFonts w:ascii="Times New Roman" w:hAnsi="Times New Roman" w:eastAsia="Times New Roman"/>
                <w:b/>
                <w:sz w:val="24"/>
              </w:rPr>
              <w:t>Ограничения для учебной задачи</w:t>
            </w:r>
          </w:p>
        </w:tc>
      </w:tr>
      <w:tr>
        <w:trPr>
          <w:cantSplit/>
        </w:trPr>
        <w:tc>
          <w:tcPr>
            <w:tcW w:type="dxa" w:w="2098"/>
            <w:vAlign w:val="top"/>
          </w:tcPr>
          <w:p>
            <w:pPr>
              <w:spacing w:line="288" w:lineRule="auto"/>
              <w:ind w:firstLine="0"/>
            </w:pPr>
            <w:r/>
            <w:r>
              <w:rPr>
                <w:rFonts w:ascii="Times New Roman" w:hAnsi="Times New Roman" w:eastAsia="Times New Roman"/>
                <w:sz w:val="24"/>
              </w:rPr>
              <w:t>MASM/NASM + отладчик</w:t>
            </w:r>
          </w:p>
        </w:tc>
        <w:tc>
          <w:tcPr>
            <w:tcW w:type="dxa" w:w="3231"/>
            <w:vAlign w:val="top"/>
          </w:tcPr>
          <w:p>
            <w:pPr>
              <w:spacing w:line="288" w:lineRule="auto"/>
              <w:ind w:firstLine="0"/>
            </w:pPr>
            <w:r/>
            <w:r>
              <w:rPr>
                <w:rFonts w:ascii="Times New Roman" w:hAnsi="Times New Roman" w:eastAsia="Times New Roman"/>
                <w:sz w:val="24"/>
              </w:rPr>
              <w:t>близость к настоящему инструментарию, широкий набор инструкций</w:t>
            </w:r>
          </w:p>
        </w:tc>
        <w:tc>
          <w:tcPr>
            <w:tcW w:type="dxa" w:w="3572"/>
            <w:vAlign w:val="top"/>
          </w:tcPr>
          <w:p>
            <w:pPr>
              <w:spacing w:line="288" w:lineRule="auto"/>
              <w:ind w:firstLine="0"/>
            </w:pPr>
            <w:r/>
            <w:r>
              <w:rPr>
                <w:rFonts w:ascii="Times New Roman" w:hAnsi="Times New Roman" w:eastAsia="Times New Roman"/>
                <w:sz w:val="24"/>
              </w:rPr>
              <w:t>сложная настройка, много внешних сущностей, высокий порог входа</w:t>
            </w:r>
          </w:p>
        </w:tc>
      </w:tr>
      <w:tr>
        <w:trPr>
          <w:cantSplit/>
        </w:trPr>
        <w:tc>
          <w:tcPr>
            <w:tcW w:type="dxa" w:w="2098"/>
            <w:vAlign w:val="top"/>
          </w:tcPr>
          <w:p>
            <w:pPr>
              <w:spacing w:line="288" w:lineRule="auto"/>
              <w:ind w:firstLine="0"/>
            </w:pPr>
            <w:r/>
            <w:r>
              <w:rPr>
                <w:rFonts w:ascii="Times New Roman" w:hAnsi="Times New Roman" w:eastAsia="Times New Roman"/>
                <w:sz w:val="24"/>
              </w:rPr>
              <w:t>DOSBox и 16-битные учебные примеры</w:t>
            </w:r>
          </w:p>
        </w:tc>
        <w:tc>
          <w:tcPr>
            <w:tcW w:type="dxa" w:w="3231"/>
            <w:vAlign w:val="top"/>
          </w:tcPr>
          <w:p>
            <w:pPr>
              <w:spacing w:line="288" w:lineRule="auto"/>
              <w:ind w:firstLine="0"/>
            </w:pPr>
            <w:r/>
            <w:r>
              <w:rPr>
                <w:rFonts w:ascii="Times New Roman" w:hAnsi="Times New Roman" w:eastAsia="Times New Roman"/>
                <w:sz w:val="24"/>
              </w:rPr>
              <w:t>простота запуска старых материалов, наглядность базовых команд</w:t>
            </w:r>
          </w:p>
        </w:tc>
        <w:tc>
          <w:tcPr>
            <w:tcW w:type="dxa" w:w="3572"/>
            <w:vAlign w:val="top"/>
          </w:tcPr>
          <w:p>
            <w:pPr>
              <w:spacing w:line="288" w:lineRule="auto"/>
              <w:ind w:firstLine="0"/>
            </w:pPr>
            <w:r/>
            <w:r>
              <w:rPr>
                <w:rFonts w:ascii="Times New Roman" w:hAnsi="Times New Roman" w:eastAsia="Times New Roman"/>
                <w:sz w:val="24"/>
              </w:rPr>
              <w:t>устаревшая модель, слабая связь с современным 32-битным обучением</w:t>
            </w:r>
          </w:p>
        </w:tc>
      </w:tr>
      <w:tr>
        <w:trPr>
          <w:cantSplit/>
        </w:trPr>
        <w:tc>
          <w:tcPr>
            <w:tcW w:type="dxa" w:w="2098"/>
            <w:vAlign w:val="top"/>
          </w:tcPr>
          <w:p>
            <w:pPr>
              <w:spacing w:line="288" w:lineRule="auto"/>
              <w:ind w:firstLine="0"/>
            </w:pPr>
            <w:r/>
            <w:r>
              <w:rPr>
                <w:rFonts w:ascii="Times New Roman" w:hAnsi="Times New Roman" w:eastAsia="Times New Roman"/>
                <w:sz w:val="24"/>
              </w:rPr>
              <w:t>emu8086 и похожие среды</w:t>
            </w:r>
          </w:p>
        </w:tc>
        <w:tc>
          <w:tcPr>
            <w:tcW w:type="dxa" w:w="3231"/>
            <w:vAlign w:val="top"/>
          </w:tcPr>
          <w:p>
            <w:pPr>
              <w:spacing w:line="288" w:lineRule="auto"/>
              <w:ind w:firstLine="0"/>
            </w:pPr>
            <w:r/>
            <w:r>
              <w:rPr>
                <w:rFonts w:ascii="Times New Roman" w:hAnsi="Times New Roman" w:eastAsia="Times New Roman"/>
                <w:sz w:val="24"/>
              </w:rPr>
              <w:t>ориентация на обучение, пошаговое выполнение</w:t>
            </w:r>
          </w:p>
        </w:tc>
        <w:tc>
          <w:tcPr>
            <w:tcW w:type="dxa" w:w="3572"/>
            <w:vAlign w:val="top"/>
          </w:tcPr>
          <w:p>
            <w:pPr>
              <w:spacing w:line="288" w:lineRule="auto"/>
              <w:ind w:firstLine="0"/>
            </w:pPr>
            <w:r/>
            <w:r>
              <w:rPr>
                <w:rFonts w:ascii="Times New Roman" w:hAnsi="Times New Roman" w:eastAsia="Times New Roman"/>
                <w:sz w:val="24"/>
              </w:rPr>
              <w:t>закрытая архитектура, ограниченная расширяемость, привязка к другой модели команд</w:t>
            </w:r>
          </w:p>
        </w:tc>
      </w:tr>
      <w:tr>
        <w:trPr>
          <w:cantSplit/>
        </w:trPr>
        <w:tc>
          <w:tcPr>
            <w:tcW w:type="dxa" w:w="2098"/>
            <w:vAlign w:val="top"/>
          </w:tcPr>
          <w:p>
            <w:pPr>
              <w:spacing w:line="288" w:lineRule="auto"/>
              <w:ind w:firstLine="0"/>
            </w:pPr>
            <w:r/>
            <w:r>
              <w:rPr>
                <w:rFonts w:ascii="Times New Roman" w:hAnsi="Times New Roman" w:eastAsia="Times New Roman"/>
                <w:sz w:val="24"/>
              </w:rPr>
              <w:t>Онлайн-эмуляторы</w:t>
            </w:r>
          </w:p>
        </w:tc>
        <w:tc>
          <w:tcPr>
            <w:tcW w:type="dxa" w:w="3231"/>
            <w:vAlign w:val="top"/>
          </w:tcPr>
          <w:p>
            <w:pPr>
              <w:spacing w:line="288" w:lineRule="auto"/>
              <w:ind w:firstLine="0"/>
            </w:pPr>
            <w:r/>
            <w:r>
              <w:rPr>
                <w:rFonts w:ascii="Times New Roman" w:hAnsi="Times New Roman" w:eastAsia="Times New Roman"/>
                <w:sz w:val="24"/>
              </w:rPr>
              <w:t>быстрый старт без установки</w:t>
            </w:r>
          </w:p>
        </w:tc>
        <w:tc>
          <w:tcPr>
            <w:tcW w:type="dxa" w:w="3572"/>
            <w:vAlign w:val="top"/>
          </w:tcPr>
          <w:p>
            <w:pPr>
              <w:spacing w:line="288" w:lineRule="auto"/>
              <w:ind w:firstLine="0"/>
            </w:pPr>
            <w:r/>
            <w:r>
              <w:rPr>
                <w:rFonts w:ascii="Times New Roman" w:hAnsi="Times New Roman" w:eastAsia="Times New Roman"/>
                <w:sz w:val="24"/>
              </w:rPr>
              <w:t>зависимость от браузера и сервиса, ограниченный контроль над реализацией</w:t>
            </w:r>
          </w:p>
        </w:tc>
      </w:tr>
      <w:tr>
        <w:trPr>
          <w:cantSplit/>
        </w:trPr>
        <w:tc>
          <w:tcPr>
            <w:tcW w:type="dxa" w:w="2098"/>
            <w:vAlign w:val="top"/>
          </w:tcPr>
          <w:p>
            <w:pPr>
              <w:spacing w:line="288" w:lineRule="auto"/>
              <w:ind w:firstLine="0"/>
            </w:pPr>
            <w:r/>
            <w:r>
              <w:rPr>
                <w:rFonts w:ascii="Times New Roman" w:hAnsi="Times New Roman" w:eastAsia="Times New Roman"/>
                <w:sz w:val="24"/>
              </w:rPr>
              <w:t>Разрабатываемый эмулятор</w:t>
            </w:r>
          </w:p>
        </w:tc>
        <w:tc>
          <w:tcPr>
            <w:tcW w:type="dxa" w:w="3231"/>
            <w:vAlign w:val="top"/>
          </w:tcPr>
          <w:p>
            <w:pPr>
              <w:spacing w:line="288" w:lineRule="auto"/>
              <w:ind w:firstLine="0"/>
            </w:pPr>
            <w:r/>
            <w:r>
              <w:rPr>
                <w:rFonts w:ascii="Times New Roman" w:hAnsi="Times New Roman" w:eastAsia="Times New Roman"/>
                <w:sz w:val="24"/>
              </w:rPr>
              <w:t>единое окно разработки, тестируемые инструкции, консоль, настройки, понятная модель памяти</w:t>
            </w:r>
          </w:p>
        </w:tc>
        <w:tc>
          <w:tcPr>
            <w:tcW w:type="dxa" w:w="3572"/>
            <w:vAlign w:val="top"/>
          </w:tcPr>
          <w:p>
            <w:pPr>
              <w:spacing w:line="288" w:lineRule="auto"/>
              <w:ind w:firstLine="0"/>
            </w:pPr>
            <w:r/>
            <w:r>
              <w:rPr>
                <w:rFonts w:ascii="Times New Roman" w:hAnsi="Times New Roman" w:eastAsia="Times New Roman"/>
                <w:sz w:val="24"/>
              </w:rPr>
              <w:t>набор команд расширяется постепенно, системные механизмы упрощены</w:t>
            </w:r>
          </w:p>
        </w:tc>
      </w:tr>
    </w:tbl>
    <w:p/>
    <w:p>
      <w:pPr>
        <w:pStyle w:val="Heading2"/>
      </w:pPr>
      <w:r>
        <w:t>1.4 Требования к учебному программному эмулятору</w:t>
      </w:r>
    </w:p>
    <w:p>
      <w:r>
        <w:rPr>
          <w:rFonts w:ascii="Times New Roman" w:hAnsi="Times New Roman" w:eastAsia="Times New Roman"/>
          <w:b w:val="0"/>
        </w:rPr>
        <w:t>Учебный эмулятор должен быть наблюдаемым. Это первое требование. Пользователь обязан видеть не только текст программы, но и последствия ее исполнения: изменившийся регистр, поднятый флаг, новое значение в памяти, сдвинувшийся указатель стека. Без этого ассемблер снова превращается в набор загадочных мнемоник.</w:t>
      </w:r>
    </w:p>
    <w:p>
      <w:r>
        <w:rPr>
          <w:rFonts w:ascii="Times New Roman" w:hAnsi="Times New Roman" w:eastAsia="Times New Roman"/>
          <w:b w:val="0"/>
        </w:rPr>
        <w:t>Второе требование — предсказуемость. Если программа ожидает ввод, эмулятор должен честно перейти в состояние ожидания, а кнопки шага и запуска не должны незаметно продолжать выполнение. Если деление выполняется на ноль, среда обязана сообщить об ошибке. Если команда написана неверно, ошибка должна указывать строку и причину.</w:t>
      </w:r>
    </w:p>
    <w:p>
      <w:r>
        <w:rPr>
          <w:rFonts w:ascii="Times New Roman" w:hAnsi="Times New Roman" w:eastAsia="Times New Roman"/>
          <w:b w:val="0"/>
        </w:rPr>
        <w:t>Третье требование — расширяемость. Проект дипломной работы не может и не должен реализовать весь x86. Зато архитектура обязана позволять добавлять новые команды без переписывания интерфейса, памяти и диспетчера исполнения.</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608"/>
            <w:shd w:fill="F2F2F2"/>
          </w:tcPr>
          <w:p>
            <w:pPr>
              <w:jc w:val="center"/>
            </w:pPr>
            <w:r/>
            <w:r>
              <w:rPr>
                <w:rFonts w:ascii="Times New Roman" w:hAnsi="Times New Roman" w:eastAsia="Times New Roman"/>
                <w:b/>
                <w:sz w:val="24"/>
              </w:rPr>
              <w:t>Требование</w:t>
            </w:r>
          </w:p>
        </w:tc>
        <w:tc>
          <w:tcPr>
            <w:tcW w:type="dxa" w:w="6293"/>
            <w:shd w:fill="F2F2F2"/>
          </w:tcPr>
          <w:p>
            <w:pPr>
              <w:jc w:val="center"/>
            </w:pPr>
            <w:r/>
            <w:r>
              <w:rPr>
                <w:rFonts w:ascii="Times New Roman" w:hAnsi="Times New Roman" w:eastAsia="Times New Roman"/>
                <w:b/>
                <w:sz w:val="24"/>
              </w:rPr>
              <w:t>Как реализовано в проекте</w:t>
            </w:r>
          </w:p>
        </w:tc>
      </w:tr>
      <w:tr>
        <w:trPr>
          <w:cantSplit/>
        </w:trPr>
        <w:tc>
          <w:tcPr>
            <w:tcW w:type="dxa" w:w="2608"/>
            <w:vAlign w:val="top"/>
          </w:tcPr>
          <w:p>
            <w:pPr>
              <w:spacing w:line="288" w:lineRule="auto"/>
              <w:ind w:firstLine="0"/>
            </w:pPr>
            <w:r/>
            <w:r>
              <w:rPr>
                <w:rFonts w:ascii="Times New Roman" w:hAnsi="Times New Roman" w:eastAsia="Times New Roman"/>
                <w:sz w:val="24"/>
              </w:rPr>
              <w:t>Наблюдение состояния</w:t>
            </w:r>
          </w:p>
        </w:tc>
        <w:tc>
          <w:tcPr>
            <w:tcW w:type="dxa" w:w="6293"/>
            <w:vAlign w:val="top"/>
          </w:tcPr>
          <w:p>
            <w:pPr>
              <w:spacing w:line="288" w:lineRule="auto"/>
              <w:ind w:firstLine="0"/>
            </w:pPr>
            <w:r/>
            <w:r>
              <w:rPr>
                <w:rFonts w:ascii="Times New Roman" w:hAnsi="Times New Roman" w:eastAsia="Times New Roman"/>
                <w:sz w:val="24"/>
              </w:rPr>
              <w:t>окна регистров, флагов, памяти, ассемблера и консоли работают как части одной IDE</w:t>
            </w:r>
          </w:p>
        </w:tc>
      </w:tr>
      <w:tr>
        <w:trPr>
          <w:cantSplit/>
        </w:trPr>
        <w:tc>
          <w:tcPr>
            <w:tcW w:type="dxa" w:w="2608"/>
            <w:vAlign w:val="top"/>
          </w:tcPr>
          <w:p>
            <w:pPr>
              <w:spacing w:line="288" w:lineRule="auto"/>
              <w:ind w:firstLine="0"/>
            </w:pPr>
            <w:r/>
            <w:r>
              <w:rPr>
                <w:rFonts w:ascii="Times New Roman" w:hAnsi="Times New Roman" w:eastAsia="Times New Roman"/>
                <w:sz w:val="24"/>
              </w:rPr>
              <w:t>Пошаговое выполнение</w:t>
            </w:r>
          </w:p>
        </w:tc>
        <w:tc>
          <w:tcPr>
            <w:tcW w:type="dxa" w:w="6293"/>
            <w:vAlign w:val="top"/>
          </w:tcPr>
          <w:p>
            <w:pPr>
              <w:spacing w:line="288" w:lineRule="auto"/>
              <w:ind w:firstLine="0"/>
            </w:pPr>
            <w:r/>
            <w:r>
              <w:rPr>
                <w:rFonts w:ascii="Times New Roman" w:hAnsi="Times New Roman" w:eastAsia="Times New Roman"/>
                <w:sz w:val="24"/>
              </w:rPr>
              <w:t>отдельный режим single step в менеджере эмуляции</w:t>
            </w:r>
          </w:p>
        </w:tc>
      </w:tr>
      <w:tr>
        <w:trPr>
          <w:cantSplit/>
        </w:trPr>
        <w:tc>
          <w:tcPr>
            <w:tcW w:type="dxa" w:w="2608"/>
            <w:vAlign w:val="top"/>
          </w:tcPr>
          <w:p>
            <w:pPr>
              <w:spacing w:line="288" w:lineRule="auto"/>
              <w:ind w:firstLine="0"/>
            </w:pPr>
            <w:r/>
            <w:r>
              <w:rPr>
                <w:rFonts w:ascii="Times New Roman" w:hAnsi="Times New Roman" w:eastAsia="Times New Roman"/>
                <w:sz w:val="24"/>
              </w:rPr>
              <w:t>Синтаксические ошибки</w:t>
            </w:r>
          </w:p>
        </w:tc>
        <w:tc>
          <w:tcPr>
            <w:tcW w:type="dxa" w:w="6293"/>
            <w:vAlign w:val="top"/>
          </w:tcPr>
          <w:p>
            <w:pPr>
              <w:spacing w:line="288" w:lineRule="auto"/>
              <w:ind w:firstLine="0"/>
            </w:pPr>
            <w:r/>
            <w:r>
              <w:rPr>
                <w:rFonts w:ascii="Times New Roman" w:hAnsi="Times New Roman" w:eastAsia="Times New Roman"/>
                <w:sz w:val="24"/>
              </w:rPr>
              <w:t>ассемблер сообщает строку и тип ошибки</w:t>
            </w:r>
          </w:p>
        </w:tc>
      </w:tr>
      <w:tr>
        <w:trPr>
          <w:cantSplit/>
        </w:trPr>
        <w:tc>
          <w:tcPr>
            <w:tcW w:type="dxa" w:w="2608"/>
            <w:vAlign w:val="top"/>
          </w:tcPr>
          <w:p>
            <w:pPr>
              <w:spacing w:line="288" w:lineRule="auto"/>
              <w:ind w:firstLine="0"/>
            </w:pPr>
            <w:r/>
            <w:r>
              <w:rPr>
                <w:rFonts w:ascii="Times New Roman" w:hAnsi="Times New Roman" w:eastAsia="Times New Roman"/>
                <w:sz w:val="24"/>
              </w:rPr>
              <w:t>Строки и данные</w:t>
            </w:r>
          </w:p>
        </w:tc>
        <w:tc>
          <w:tcPr>
            <w:tcW w:type="dxa" w:w="6293"/>
            <w:vAlign w:val="top"/>
          </w:tcPr>
          <w:p>
            <w:pPr>
              <w:spacing w:line="288" w:lineRule="auto"/>
              <w:ind w:firstLine="0"/>
            </w:pPr>
            <w:r/>
            <w:r>
              <w:rPr>
                <w:rFonts w:ascii="Times New Roman" w:hAnsi="Times New Roman" w:eastAsia="Times New Roman"/>
                <w:sz w:val="24"/>
              </w:rPr>
              <w:t>директивы db и dd размещают данные в виртуальной памяти рядом с кодом</w:t>
            </w:r>
          </w:p>
        </w:tc>
      </w:tr>
      <w:tr>
        <w:trPr>
          <w:cantSplit/>
        </w:trPr>
        <w:tc>
          <w:tcPr>
            <w:tcW w:type="dxa" w:w="2608"/>
            <w:vAlign w:val="top"/>
          </w:tcPr>
          <w:p>
            <w:pPr>
              <w:spacing w:line="288" w:lineRule="auto"/>
              <w:ind w:firstLine="0"/>
            </w:pPr>
            <w:r/>
            <w:r>
              <w:rPr>
                <w:rFonts w:ascii="Times New Roman" w:hAnsi="Times New Roman" w:eastAsia="Times New Roman"/>
                <w:sz w:val="24"/>
              </w:rPr>
              <w:t>Ввод-вывод</w:t>
            </w:r>
          </w:p>
        </w:tc>
        <w:tc>
          <w:tcPr>
            <w:tcW w:type="dxa" w:w="6293"/>
            <w:vAlign w:val="top"/>
          </w:tcPr>
          <w:p>
            <w:pPr>
              <w:spacing w:line="288" w:lineRule="auto"/>
              <w:ind w:firstLine="0"/>
            </w:pPr>
            <w:r/>
            <w:r>
              <w:rPr>
                <w:rFonts w:ascii="Times New Roman" w:hAnsi="Times New Roman" w:eastAsia="Times New Roman"/>
                <w:sz w:val="24"/>
              </w:rPr>
              <w:t>инструкция syscall связывает программу с отдельной консолью</w:t>
            </w:r>
          </w:p>
        </w:tc>
      </w:tr>
      <w:tr>
        <w:trPr>
          <w:cantSplit/>
        </w:trPr>
        <w:tc>
          <w:tcPr>
            <w:tcW w:type="dxa" w:w="2608"/>
            <w:vAlign w:val="top"/>
          </w:tcPr>
          <w:p>
            <w:pPr>
              <w:spacing w:line="288" w:lineRule="auto"/>
              <w:ind w:firstLine="0"/>
            </w:pPr>
            <w:r/>
            <w:r>
              <w:rPr>
                <w:rFonts w:ascii="Times New Roman" w:hAnsi="Times New Roman" w:eastAsia="Times New Roman"/>
                <w:sz w:val="24"/>
              </w:rPr>
              <w:t>Проверяемость</w:t>
            </w:r>
          </w:p>
        </w:tc>
        <w:tc>
          <w:tcPr>
            <w:tcW w:type="dxa" w:w="6293"/>
            <w:vAlign w:val="top"/>
          </w:tcPr>
          <w:p>
            <w:pPr>
              <w:spacing w:line="288" w:lineRule="auto"/>
              <w:ind w:firstLine="0"/>
            </w:pPr>
            <w:r/>
            <w:r>
              <w:rPr>
                <w:rFonts w:ascii="Times New Roman" w:hAnsi="Times New Roman" w:eastAsia="Times New Roman"/>
                <w:sz w:val="24"/>
              </w:rPr>
              <w:t>набор тестов проверяет инструкции, флаги, стек, syscall и директивы данных</w:t>
            </w:r>
          </w:p>
        </w:tc>
      </w:tr>
    </w:tbl>
    <w:p/>
    <w:p>
      <w:pPr>
        <w:pStyle w:val="Heading2"/>
      </w:pPr>
      <w:r>
        <w:t>1.5 Ограничения учебной модели</w:t>
      </w:r>
    </w:p>
    <w:p>
      <w:r>
        <w:rPr>
          <w:rFonts w:ascii="Times New Roman" w:hAnsi="Times New Roman" w:eastAsia="Times New Roman"/>
          <w:b w:val="0"/>
        </w:rPr>
        <w:t>При проектировании учебного эмулятора приходится выбирать, какие свойства настоящего процессора включать в модель, а какие оставить за пределами работы. Полная архитектура x86 слишком велика для одной выпускной работы и для первого учебного контакта с ассемблером. В нее входят режимы процессора, сегментация, страничное преобразование адресов, защита, исключения, расширенные регистры, векторные инструкции и сотни команд с вариантами операндов. Если перенести все это в учебную программу сразу, студент увидит не логику исполнения, а стену терминов.</w:t>
      </w:r>
    </w:p>
    <w:p>
      <w:r>
        <w:rPr>
          <w:rFonts w:ascii="Times New Roman" w:hAnsi="Times New Roman" w:eastAsia="Times New Roman"/>
          <w:b w:val="0"/>
        </w:rPr>
        <w:t>Поэтому модель ограничена 32-битным адресным пространством, регистрами общего назначения и базовыми флагами. Такое решение не обедняет главную идею. Наоборот, оно делает поведение прозрачным. Команда add меняет значение и флаги. Команда cmp подготавливает условный переход. Push и pop двигают стек. Syscall выводит текст в отдельную консоль. Эти действия достаточно малы, чтобы их можно было проследить глазами, но вместе они образуют полноценные учебные программы.</w:t>
      </w:r>
    </w:p>
    <w:p>
      <w:r>
        <w:rPr>
          <w:rFonts w:ascii="Times New Roman" w:hAnsi="Times New Roman" w:eastAsia="Times New Roman"/>
          <w:b w:val="0"/>
        </w:rPr>
        <w:t>Отказ от настоящих системных вызовов операционной системы тоже выбран осознанно. Если программа на ассемблере напрямую обращалась бы к Windows API, учебный эмулятор быстро превратился бы в оболочку вокруг чужой среды. В этой работе syscall является договором внутри проекта. Он прост: номер операции лежит в EAX, адрес строки или формата передается через EDX, дополнительные параметры могут находиться в стеке. Такой контракт легче объяснить и проверить.</w:t>
      </w:r>
    </w:p>
    <w:p>
      <w:r>
        <w:rPr>
          <w:rFonts w:ascii="Times New Roman" w:hAnsi="Times New Roman" w:eastAsia="Times New Roman"/>
          <w:b w:val="0"/>
        </w:rPr>
        <w:t>Ограничения касаются и безопасности. Эмулятор не должен позволять учебной программе случайно портить файлы пользователя, создавать процессы или обращаться к реальной памяти приложения. Виртуальная память отделяет код учащегося от памяти самого эмулятора. Ошибка в ассемблерной программе приводит к ошибке выполнения внутри модели, а не к повреждению среды разработки.</w:t>
      </w:r>
    </w:p>
    <w:p>
      <w:r>
        <w:rPr>
          <w:rFonts w:ascii="Times New Roman" w:hAnsi="Times New Roman" w:eastAsia="Times New Roman"/>
          <w:b w:val="0"/>
        </w:rPr>
        <w:t>Еще одно ограничение связано с синтаксисом. В проекте не ставилась цель воспроизвести все особенности MASM, NASM или FASM. Поддерживается небольшое, но связное подмножество: метки, команды, комментарии, числа, регистры, offset, db, dd и строки. Такой синтаксис легче подсвечивать, легче диагностировать и легче расширять. Если позже понадобится добавить макросы или сложные выражения адресации, это можно сделать поверх существующей основы.</w:t>
      </w:r>
    </w:p>
    <w:p>
      <w:pPr>
        <w:pStyle w:val="Heading2"/>
      </w:pPr>
      <w:r>
        <w:t>1.6 Учебные сценарии использования</w:t>
      </w:r>
    </w:p>
    <w:p>
      <w:r>
        <w:rPr>
          <w:rFonts w:ascii="Times New Roman" w:hAnsi="Times New Roman" w:eastAsia="Times New Roman"/>
          <w:b w:val="0"/>
        </w:rPr>
        <w:t>Первый сценарий — демонстрация одной инструкции. Преподаватель записывает короткий фрагмент кода, запускает его пошагово и показывает, как меняется EAX или ZF. Такой сценарий занимает несколько минут, но хорошо работает в начале темы. Студент не отвлекается на ввод данных, циклы или оформление программы. Он видит один причинно-следственный переход: была команда, стало новое состояние.</w:t>
      </w:r>
    </w:p>
    <w:p>
      <w:r>
        <w:rPr>
          <w:rFonts w:ascii="Times New Roman" w:hAnsi="Times New Roman" w:eastAsia="Times New Roman"/>
          <w:b w:val="0"/>
        </w:rPr>
        <w:t>Второй сценарий — лабораторная работа с условными переходами. Здесь уже появляется связка cmp и jcc. Студент меняет исходные значения, повторяет запуск и сравнивает путь выполнения. Если переход не сработал, можно сразу посмотреть флаги. Это намного полезнее, чем просто получить неверный ответ в конце программы.</w:t>
      </w:r>
    </w:p>
    <w:p>
      <w:r>
        <w:rPr>
          <w:rFonts w:ascii="Times New Roman" w:hAnsi="Times New Roman" w:eastAsia="Times New Roman"/>
          <w:b w:val="0"/>
        </w:rPr>
        <w:t>Третий сценарий — работа со стеком. Пользователь выполняет push, pop, call и ret, наблюдает ESP и область памяти около вершины стека. Стек трудно объяснять только словами. Визуальный адрес, который двигается после каждой операции, снимает часть абстракции. Сразу становится видно, что стек не является магической структурой языка, а занимает обычные адреса в памяти.</w:t>
      </w:r>
    </w:p>
    <w:p>
      <w:r>
        <w:rPr>
          <w:rFonts w:ascii="Times New Roman" w:hAnsi="Times New Roman" w:eastAsia="Times New Roman"/>
          <w:b w:val="0"/>
        </w:rPr>
        <w:t>Четвертый сценарий — ввод и вывод. Программа печатает строку, читает данные, форматирует результат. Именно здесь ассемблер становится ближе к привычному программированию: есть текст, числа, пользовательский ввод. Но в отличие от языка высокого уровня, все параметры нужно передать явно. Это дисциплинирует и показывает цену каждой абстракции.</w:t>
      </w:r>
    </w:p>
    <w:p>
      <w:r>
        <w:rPr>
          <w:rFonts w:ascii="Times New Roman" w:hAnsi="Times New Roman" w:eastAsia="Times New Roman"/>
          <w:b w:val="0"/>
        </w:rPr>
        <w:t>Пятый сценарий — самостоятельное расширение. Код проекта можно использовать как основу для добавления новой инструкции. Студент описывает синтаксис, добавляет разбор, реализацию, тест и пример. Такой формат превращает эмулятор не только в учебную программу, но и в объект разработки. Для дипломного проекта это важно: результат живет дальше одного запуска.</w:t>
      </w:r>
    </w:p>
    <w:p>
      <w:pPr>
        <w:pStyle w:val="Heading1"/>
      </w:pPr>
      <w:r>
        <w:t>ГЛАВА 2. КОНСТРУКТОРСКАЯ ЧАСТЬ</w:t>
      </w:r>
    </w:p>
    <w:p>
      <w:pPr>
        <w:pStyle w:val="Heading2"/>
      </w:pPr>
      <w:r>
        <w:t>2.1 Анализ средств разработки</w:t>
      </w:r>
    </w:p>
    <w:p>
      <w:r>
        <w:rPr>
          <w:rFonts w:ascii="Times New Roman" w:hAnsi="Times New Roman" w:eastAsia="Times New Roman"/>
          <w:b w:val="0"/>
        </w:rPr>
        <w:t>Проект реализован на C++20. Этот выбор связан с тем, что эмулятор постоянно работает с числами фиксированной разрядности, битовыми флагами, адресами, буферами памяти и быстрым выполнением команд. C++ позволяет держать эти сущности близко к аппаратной модели, не отказываясь от структур, классов и тестируемых модулей.</w:t>
      </w:r>
    </w:p>
    <w:p>
      <w:r>
        <w:rPr>
          <w:rFonts w:ascii="Times New Roman" w:hAnsi="Times New Roman" w:eastAsia="Times New Roman"/>
          <w:b w:val="0"/>
        </w:rPr>
        <w:t>Для графического интерфейса используется Dear ImGui. Библиотека хорошо подходит для инструментальных приложений: окно регистров, редактор памяти, ассемблер, консоль и панель настроек можно собирать как независимые dockable-области. Рендеринг выполняется через DirectX 11, а приложение собирается в Visual Studio.</w:t>
      </w:r>
    </w:p>
    <w:p>
      <w:r>
        <w:rPr>
          <w:rFonts w:ascii="Times New Roman" w:hAnsi="Times New Roman" w:eastAsia="Times New Roman"/>
          <w:b w:val="0"/>
        </w:rPr>
        <w:t>В проекте нет отдельной базы данных. Данные живут в виртуальной памяти, настройках и текстовых файлах программ. Такой выбор упрощает архитектуру: эмулятор запускается как настольная IDE и не требует внешнего сервера.</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3118"/>
        <w:gridCol w:w="3118"/>
        <w:gridCol w:w="3118"/>
      </w:tblGrid>
      <w:tr>
        <w:trPr>
          <w:cantSplit/>
        </w:trPr>
        <w:tc>
          <w:tcPr>
            <w:tcW w:type="dxa" w:w="1928"/>
            <w:shd w:fill="F2F2F2"/>
          </w:tcPr>
          <w:p>
            <w:pPr>
              <w:jc w:val="center"/>
            </w:pPr>
            <w:r/>
            <w:r>
              <w:rPr>
                <w:rFonts w:ascii="Times New Roman" w:hAnsi="Times New Roman" w:eastAsia="Times New Roman"/>
                <w:b/>
                <w:sz w:val="24"/>
              </w:rPr>
              <w:t>Средство</w:t>
            </w:r>
          </w:p>
        </w:tc>
        <w:tc>
          <w:tcPr>
            <w:tcW w:type="dxa" w:w="3402"/>
            <w:shd w:fill="F2F2F2"/>
          </w:tcPr>
          <w:p>
            <w:pPr>
              <w:jc w:val="center"/>
            </w:pPr>
            <w:r/>
            <w:r>
              <w:rPr>
                <w:rFonts w:ascii="Times New Roman" w:hAnsi="Times New Roman" w:eastAsia="Times New Roman"/>
                <w:b/>
                <w:sz w:val="24"/>
              </w:rPr>
              <w:t>Назначение в проекте</w:t>
            </w:r>
          </w:p>
        </w:tc>
        <w:tc>
          <w:tcPr>
            <w:tcW w:type="dxa" w:w="3572"/>
            <w:shd w:fill="F2F2F2"/>
          </w:tcPr>
          <w:p>
            <w:pPr>
              <w:jc w:val="center"/>
            </w:pPr>
            <w:r/>
            <w:r>
              <w:rPr>
                <w:rFonts w:ascii="Times New Roman" w:hAnsi="Times New Roman" w:eastAsia="Times New Roman"/>
                <w:b/>
                <w:sz w:val="24"/>
              </w:rPr>
              <w:t>Причина выбора</w:t>
            </w:r>
          </w:p>
        </w:tc>
      </w:tr>
      <w:tr>
        <w:trPr>
          <w:cantSplit/>
        </w:trPr>
        <w:tc>
          <w:tcPr>
            <w:tcW w:type="dxa" w:w="1928"/>
            <w:vAlign w:val="top"/>
          </w:tcPr>
          <w:p>
            <w:pPr>
              <w:spacing w:line="288" w:lineRule="auto"/>
              <w:ind w:firstLine="0"/>
            </w:pPr>
            <w:r/>
            <w:r>
              <w:rPr>
                <w:rFonts w:ascii="Times New Roman" w:hAnsi="Times New Roman" w:eastAsia="Times New Roman"/>
                <w:sz w:val="24"/>
              </w:rPr>
              <w:t>C++20</w:t>
            </w:r>
          </w:p>
        </w:tc>
        <w:tc>
          <w:tcPr>
            <w:tcW w:type="dxa" w:w="3402"/>
            <w:vAlign w:val="top"/>
          </w:tcPr>
          <w:p>
            <w:pPr>
              <w:spacing w:line="288" w:lineRule="auto"/>
              <w:ind w:firstLine="0"/>
            </w:pPr>
            <w:r/>
            <w:r>
              <w:rPr>
                <w:rFonts w:ascii="Times New Roman" w:hAnsi="Times New Roman" w:eastAsia="Times New Roman"/>
                <w:sz w:val="24"/>
              </w:rPr>
              <w:t>логика эмулятора, память, инструкции, тесты</w:t>
            </w:r>
          </w:p>
        </w:tc>
        <w:tc>
          <w:tcPr>
            <w:tcW w:type="dxa" w:w="3572"/>
            <w:vAlign w:val="top"/>
          </w:tcPr>
          <w:p>
            <w:pPr>
              <w:spacing w:line="288" w:lineRule="auto"/>
              <w:ind w:firstLine="0"/>
            </w:pPr>
            <w:r/>
            <w:r>
              <w:rPr>
                <w:rFonts w:ascii="Times New Roman" w:hAnsi="Times New Roman" w:eastAsia="Times New Roman"/>
                <w:sz w:val="24"/>
              </w:rPr>
              <w:t>контроль над типами, битовыми операциями и производительностью</w:t>
            </w:r>
          </w:p>
        </w:tc>
      </w:tr>
      <w:tr>
        <w:trPr>
          <w:cantSplit/>
        </w:trPr>
        <w:tc>
          <w:tcPr>
            <w:tcW w:type="dxa" w:w="1928"/>
            <w:vAlign w:val="top"/>
          </w:tcPr>
          <w:p>
            <w:pPr>
              <w:spacing w:line="288" w:lineRule="auto"/>
              <w:ind w:firstLine="0"/>
            </w:pPr>
            <w:r/>
            <w:r>
              <w:rPr>
                <w:rFonts w:ascii="Times New Roman" w:hAnsi="Times New Roman" w:eastAsia="Times New Roman"/>
                <w:sz w:val="24"/>
              </w:rPr>
              <w:t>Dear ImGui</w:t>
            </w:r>
          </w:p>
        </w:tc>
        <w:tc>
          <w:tcPr>
            <w:tcW w:type="dxa" w:w="3402"/>
            <w:vAlign w:val="top"/>
          </w:tcPr>
          <w:p>
            <w:pPr>
              <w:spacing w:line="288" w:lineRule="auto"/>
              <w:ind w:firstLine="0"/>
            </w:pPr>
            <w:r/>
            <w:r>
              <w:rPr>
                <w:rFonts w:ascii="Times New Roman" w:hAnsi="Times New Roman" w:eastAsia="Times New Roman"/>
                <w:sz w:val="24"/>
              </w:rPr>
              <w:t>пользовательский интерфейс</w:t>
            </w:r>
          </w:p>
        </w:tc>
        <w:tc>
          <w:tcPr>
            <w:tcW w:type="dxa" w:w="3572"/>
            <w:vAlign w:val="top"/>
          </w:tcPr>
          <w:p>
            <w:pPr>
              <w:spacing w:line="288" w:lineRule="auto"/>
              <w:ind w:firstLine="0"/>
            </w:pPr>
            <w:r/>
            <w:r>
              <w:rPr>
                <w:rFonts w:ascii="Times New Roman" w:hAnsi="Times New Roman" w:eastAsia="Times New Roman"/>
                <w:sz w:val="24"/>
              </w:rPr>
              <w:t>быстрая разработка инструментальных окон и dockable-разметки</w:t>
            </w:r>
          </w:p>
        </w:tc>
      </w:tr>
      <w:tr>
        <w:trPr>
          <w:cantSplit/>
        </w:trPr>
        <w:tc>
          <w:tcPr>
            <w:tcW w:type="dxa" w:w="1928"/>
            <w:vAlign w:val="top"/>
          </w:tcPr>
          <w:p>
            <w:pPr>
              <w:spacing w:line="288" w:lineRule="auto"/>
              <w:ind w:firstLine="0"/>
            </w:pPr>
            <w:r/>
            <w:r>
              <w:rPr>
                <w:rFonts w:ascii="Times New Roman" w:hAnsi="Times New Roman" w:eastAsia="Times New Roman"/>
                <w:sz w:val="24"/>
              </w:rPr>
              <w:t>DirectX 11</w:t>
            </w:r>
          </w:p>
        </w:tc>
        <w:tc>
          <w:tcPr>
            <w:tcW w:type="dxa" w:w="3402"/>
            <w:vAlign w:val="top"/>
          </w:tcPr>
          <w:p>
            <w:pPr>
              <w:spacing w:line="288" w:lineRule="auto"/>
              <w:ind w:firstLine="0"/>
            </w:pPr>
            <w:r/>
            <w:r>
              <w:rPr>
                <w:rFonts w:ascii="Times New Roman" w:hAnsi="Times New Roman" w:eastAsia="Times New Roman"/>
                <w:sz w:val="24"/>
              </w:rPr>
              <w:t>отрисовка интерфейса</w:t>
            </w:r>
          </w:p>
        </w:tc>
        <w:tc>
          <w:tcPr>
            <w:tcW w:type="dxa" w:w="3572"/>
            <w:vAlign w:val="top"/>
          </w:tcPr>
          <w:p>
            <w:pPr>
              <w:spacing w:line="288" w:lineRule="auto"/>
              <w:ind w:firstLine="0"/>
            </w:pPr>
            <w:r/>
            <w:r>
              <w:rPr>
                <w:rFonts w:ascii="Times New Roman" w:hAnsi="Times New Roman" w:eastAsia="Times New Roman"/>
                <w:sz w:val="24"/>
              </w:rPr>
              <w:t>стабильная поддержка в Windows-приложениях</w:t>
            </w:r>
          </w:p>
        </w:tc>
      </w:tr>
      <w:tr>
        <w:trPr>
          <w:cantSplit/>
        </w:trPr>
        <w:tc>
          <w:tcPr>
            <w:tcW w:type="dxa" w:w="1928"/>
            <w:vAlign w:val="top"/>
          </w:tcPr>
          <w:p>
            <w:pPr>
              <w:spacing w:line="288" w:lineRule="auto"/>
              <w:ind w:firstLine="0"/>
            </w:pPr>
            <w:r/>
            <w:r>
              <w:rPr>
                <w:rFonts w:ascii="Times New Roman" w:hAnsi="Times New Roman" w:eastAsia="Times New Roman"/>
                <w:sz w:val="24"/>
              </w:rPr>
              <w:t>Visual Studio</w:t>
            </w:r>
          </w:p>
        </w:tc>
        <w:tc>
          <w:tcPr>
            <w:tcW w:type="dxa" w:w="3402"/>
            <w:vAlign w:val="top"/>
          </w:tcPr>
          <w:p>
            <w:pPr>
              <w:spacing w:line="288" w:lineRule="auto"/>
              <w:ind w:firstLine="0"/>
            </w:pPr>
            <w:r/>
            <w:r>
              <w:rPr>
                <w:rFonts w:ascii="Times New Roman" w:hAnsi="Times New Roman" w:eastAsia="Times New Roman"/>
                <w:sz w:val="24"/>
              </w:rPr>
              <w:t>сборка решения и отладка</w:t>
            </w:r>
          </w:p>
        </w:tc>
        <w:tc>
          <w:tcPr>
            <w:tcW w:type="dxa" w:w="3572"/>
            <w:vAlign w:val="top"/>
          </w:tcPr>
          <w:p>
            <w:pPr>
              <w:spacing w:line="288" w:lineRule="auto"/>
              <w:ind w:firstLine="0"/>
            </w:pPr>
            <w:r/>
            <w:r>
              <w:rPr>
                <w:rFonts w:ascii="Times New Roman" w:hAnsi="Times New Roman" w:eastAsia="Times New Roman"/>
                <w:sz w:val="24"/>
              </w:rPr>
              <w:t>удобная работа с C++-проектами и MSBuild</w:t>
            </w:r>
          </w:p>
        </w:tc>
      </w:tr>
      <w:tr>
        <w:trPr>
          <w:cantSplit/>
        </w:trPr>
        <w:tc>
          <w:tcPr>
            <w:tcW w:type="dxa" w:w="1928"/>
            <w:vAlign w:val="top"/>
          </w:tcPr>
          <w:p>
            <w:pPr>
              <w:spacing w:line="288" w:lineRule="auto"/>
              <w:ind w:firstLine="0"/>
            </w:pPr>
            <w:r/>
            <w:r>
              <w:rPr>
                <w:rFonts w:ascii="Times New Roman" w:hAnsi="Times New Roman" w:eastAsia="Times New Roman"/>
                <w:sz w:val="24"/>
              </w:rPr>
              <w:t>Собственные тесты</w:t>
            </w:r>
          </w:p>
        </w:tc>
        <w:tc>
          <w:tcPr>
            <w:tcW w:type="dxa" w:w="3402"/>
            <w:vAlign w:val="top"/>
          </w:tcPr>
          <w:p>
            <w:pPr>
              <w:spacing w:line="288" w:lineRule="auto"/>
              <w:ind w:firstLine="0"/>
            </w:pPr>
            <w:r/>
            <w:r>
              <w:rPr>
                <w:rFonts w:ascii="Times New Roman" w:hAnsi="Times New Roman" w:eastAsia="Times New Roman"/>
                <w:sz w:val="24"/>
              </w:rPr>
              <w:t>проверка инструкций</w:t>
            </w:r>
          </w:p>
        </w:tc>
        <w:tc>
          <w:tcPr>
            <w:tcW w:type="dxa" w:w="3572"/>
            <w:vAlign w:val="top"/>
          </w:tcPr>
          <w:p>
            <w:pPr>
              <w:spacing w:line="288" w:lineRule="auto"/>
              <w:ind w:firstLine="0"/>
            </w:pPr>
            <w:r/>
            <w:r>
              <w:rPr>
                <w:rFonts w:ascii="Times New Roman" w:hAnsi="Times New Roman" w:eastAsia="Times New Roman"/>
                <w:sz w:val="24"/>
              </w:rPr>
              <w:t>быстрое выявление регрессий в эмуляторе</w:t>
            </w:r>
          </w:p>
        </w:tc>
      </w:tr>
    </w:tbl>
    <w:p/>
    <w:p>
      <w:pPr>
        <w:pStyle w:val="Heading2"/>
      </w:pPr>
      <w:r>
        <w:t>2.2 Функциональное моделирование системы</w:t>
      </w:r>
    </w:p>
    <w:p>
      <w:r>
        <w:rPr>
          <w:rFonts w:ascii="Times New Roman" w:hAnsi="Times New Roman" w:eastAsia="Times New Roman"/>
          <w:b w:val="0"/>
        </w:rPr>
        <w:t>Система работает вокруг одного сценария: пользователь пишет программу, компилирует ее, запускает и наблюдает результат. Внутри этот сценарий раскладывается на несколько потоков данных. Текст ассемблера поступает в анализатор, анализатор создает команды и данные, память хранит результат, а менеджер эмуляции читает текущую инструкцию по EIP и передает ее исполнителю.</w:t>
      </w:r>
    </w:p>
    <w:p>
      <w:r>
        <w:rPr>
          <w:rFonts w:ascii="Times New Roman" w:hAnsi="Times New Roman" w:eastAsia="Times New Roman"/>
          <w:b w:val="0"/>
        </w:rPr>
        <w:t>Графический интерфейс не выполняет инструкции напрямую. Он отправляет команды управления: запустить, остановить, сделать шаг, изменить регистр, открыть файл, сохранить файл. Логика исполнения находится отдельно, поэтому ее можно проверять тестами без ручного клика по окнам.</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Функциональная схема программного эмулятора</w:t>
            </w:r>
            <w:r>
              <w:br/>
            </w:r>
            <w:r>
              <w:br/>
            </w:r>
            <w:r>
              <w:br/>
            </w:r>
            <w:r>
              <w:br/>
            </w:r>
            <w:r>
              <w:br/>
            </w:r>
          </w:p>
        </w:tc>
      </w:tr>
    </w:tbl>
    <w:p>
      <w:pPr>
        <w:pStyle w:val="CaptionRus"/>
      </w:pPr>
      <w:r>
        <w:t>Рисунок 2 – Функциональная схема программного эмулятора</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Основной сценарий работы пользователя с приложением</w:t>
            </w:r>
            <w:r>
              <w:br/>
            </w:r>
            <w:r>
              <w:br/>
            </w:r>
            <w:r>
              <w:br/>
            </w:r>
            <w:r>
              <w:br/>
            </w:r>
            <w:r>
              <w:br/>
            </w:r>
          </w:p>
        </w:tc>
      </w:tr>
    </w:tbl>
    <w:p>
      <w:pPr>
        <w:pStyle w:val="CaptionRus"/>
      </w:pPr>
      <w:r>
        <w:t>Рисунок 3 – Основной сценарий работы пользователя с приложением</w:t>
      </w:r>
    </w:p>
    <w:p>
      <w:pPr>
        <w:pStyle w:val="Heading2"/>
      </w:pPr>
      <w:r>
        <w:t>2.3 Архитектура программного эмулятора</w:t>
      </w:r>
    </w:p>
    <w:p>
      <w:r>
        <w:rPr>
          <w:rFonts w:ascii="Times New Roman" w:hAnsi="Times New Roman" w:eastAsia="Times New Roman"/>
          <w:b w:val="0"/>
        </w:rPr>
        <w:t>Архитектура проекта разделена на две крупные части: Logic и Gui. В Logic расположены модель памяти, менеджер инструкций, менеджер исполнения и консоль программы. В Gui находятся окна интерфейса, настройки внешнего вида, редактор ассемблера и интеграция с графической подсистемой.</w:t>
      </w:r>
    </w:p>
    <w:p>
      <w:r>
        <w:rPr>
          <w:rFonts w:ascii="Times New Roman" w:hAnsi="Times New Roman" w:eastAsia="Times New Roman"/>
          <w:b w:val="0"/>
        </w:rPr>
        <w:t>Такое разделение снижает связанность. Исполнитель инструкций не должен знать, какой цвет выбран для подсветки строк. Редактор кода не должен самостоятельно менять флаги процессора. Между ними есть понятные границы: состояние процессора, память, очередь команд управления и сообщения консоли.</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551"/>
            <w:shd w:fill="F2F2F2"/>
          </w:tcPr>
          <w:p>
            <w:pPr>
              <w:jc w:val="center"/>
            </w:pPr>
            <w:r/>
            <w:r>
              <w:rPr>
                <w:rFonts w:ascii="Times New Roman" w:hAnsi="Times New Roman" w:eastAsia="Times New Roman"/>
                <w:b/>
                <w:sz w:val="24"/>
              </w:rPr>
              <w:t>Модуль</w:t>
            </w:r>
          </w:p>
        </w:tc>
        <w:tc>
          <w:tcPr>
            <w:tcW w:type="dxa" w:w="6350"/>
            <w:shd w:fill="F2F2F2"/>
          </w:tcPr>
          <w:p>
            <w:pPr>
              <w:jc w:val="center"/>
            </w:pPr>
            <w:r/>
            <w:r>
              <w:rPr>
                <w:rFonts w:ascii="Times New Roman" w:hAnsi="Times New Roman" w:eastAsia="Times New Roman"/>
                <w:b/>
                <w:sz w:val="24"/>
              </w:rPr>
              <w:t>Ответственность</w:t>
            </w:r>
          </w:p>
        </w:tc>
      </w:tr>
      <w:tr>
        <w:trPr>
          <w:cantSplit/>
        </w:trPr>
        <w:tc>
          <w:tcPr>
            <w:tcW w:type="dxa" w:w="2551"/>
            <w:vAlign w:val="top"/>
          </w:tcPr>
          <w:p>
            <w:pPr>
              <w:spacing w:line="288" w:lineRule="auto"/>
              <w:ind w:firstLine="0"/>
            </w:pPr>
            <w:r/>
            <w:r>
              <w:rPr>
                <w:rFonts w:ascii="Times New Roman" w:hAnsi="Times New Roman" w:eastAsia="Times New Roman"/>
                <w:sz w:val="24"/>
              </w:rPr>
              <w:t>Main.cpp</w:t>
            </w:r>
          </w:p>
        </w:tc>
        <w:tc>
          <w:tcPr>
            <w:tcW w:type="dxa" w:w="6350"/>
            <w:vAlign w:val="top"/>
          </w:tcPr>
          <w:p>
            <w:pPr>
              <w:spacing w:line="288" w:lineRule="auto"/>
              <w:ind w:firstLine="0"/>
            </w:pPr>
            <w:r/>
            <w:r>
              <w:rPr>
                <w:rFonts w:ascii="Times New Roman" w:hAnsi="Times New Roman" w:eastAsia="Times New Roman"/>
                <w:sz w:val="24"/>
              </w:rPr>
              <w:t>инициализация памяти, графической системы, интерфейса и потока эмуляции</w:t>
            </w:r>
          </w:p>
        </w:tc>
      </w:tr>
      <w:tr>
        <w:trPr>
          <w:cantSplit/>
        </w:trPr>
        <w:tc>
          <w:tcPr>
            <w:tcW w:type="dxa" w:w="2551"/>
            <w:vAlign w:val="top"/>
          </w:tcPr>
          <w:p>
            <w:pPr>
              <w:spacing w:line="288" w:lineRule="auto"/>
              <w:ind w:firstLine="0"/>
            </w:pPr>
            <w:r/>
            <w:r>
              <w:rPr>
                <w:rFonts w:ascii="Times New Roman" w:hAnsi="Times New Roman" w:eastAsia="Times New Roman"/>
                <w:sz w:val="24"/>
              </w:rPr>
              <w:t>MemoryManager</w:t>
            </w:r>
          </w:p>
        </w:tc>
        <w:tc>
          <w:tcPr>
            <w:tcW w:type="dxa" w:w="6350"/>
            <w:vAlign w:val="top"/>
          </w:tcPr>
          <w:p>
            <w:pPr>
              <w:spacing w:line="288" w:lineRule="auto"/>
              <w:ind w:firstLine="0"/>
            </w:pPr>
            <w:r/>
            <w:r>
              <w:rPr>
                <w:rFonts w:ascii="Times New Roman" w:hAnsi="Times New Roman" w:eastAsia="Times New Roman"/>
                <w:sz w:val="24"/>
              </w:rPr>
              <w:t>виртуальная память, регистры, EFLAGS, счетчик команд, доступ к байтам и словам</w:t>
            </w:r>
          </w:p>
        </w:tc>
      </w:tr>
      <w:tr>
        <w:trPr>
          <w:cantSplit/>
        </w:trPr>
        <w:tc>
          <w:tcPr>
            <w:tcW w:type="dxa" w:w="2551"/>
            <w:vAlign w:val="top"/>
          </w:tcPr>
          <w:p>
            <w:pPr>
              <w:spacing w:line="288" w:lineRule="auto"/>
              <w:ind w:firstLine="0"/>
            </w:pPr>
            <w:r/>
            <w:r>
              <w:rPr>
                <w:rFonts w:ascii="Times New Roman" w:hAnsi="Times New Roman" w:eastAsia="Times New Roman"/>
                <w:sz w:val="24"/>
              </w:rPr>
              <w:t>InstructionManager</w:t>
            </w:r>
          </w:p>
        </w:tc>
        <w:tc>
          <w:tcPr>
            <w:tcW w:type="dxa" w:w="6350"/>
            <w:vAlign w:val="top"/>
          </w:tcPr>
          <w:p>
            <w:pPr>
              <w:spacing w:line="288" w:lineRule="auto"/>
              <w:ind w:firstLine="0"/>
            </w:pPr>
            <w:r/>
            <w:r>
              <w:rPr>
                <w:rFonts w:ascii="Times New Roman" w:hAnsi="Times New Roman" w:eastAsia="Times New Roman"/>
                <w:sz w:val="24"/>
              </w:rPr>
              <w:t>разбор ассемблера, кодирование внутреннего представления, декодирование и исполнение инструкций</w:t>
            </w:r>
          </w:p>
        </w:tc>
      </w:tr>
      <w:tr>
        <w:trPr>
          <w:cantSplit/>
        </w:trPr>
        <w:tc>
          <w:tcPr>
            <w:tcW w:type="dxa" w:w="2551"/>
            <w:vAlign w:val="top"/>
          </w:tcPr>
          <w:p>
            <w:pPr>
              <w:spacing w:line="288" w:lineRule="auto"/>
              <w:ind w:firstLine="0"/>
            </w:pPr>
            <w:r/>
            <w:r>
              <w:rPr>
                <w:rFonts w:ascii="Times New Roman" w:hAnsi="Times New Roman" w:eastAsia="Times New Roman"/>
                <w:sz w:val="24"/>
              </w:rPr>
              <w:t>EmulatorManager</w:t>
            </w:r>
          </w:p>
        </w:tc>
        <w:tc>
          <w:tcPr>
            <w:tcW w:type="dxa" w:w="6350"/>
            <w:vAlign w:val="top"/>
          </w:tcPr>
          <w:p>
            <w:pPr>
              <w:spacing w:line="288" w:lineRule="auto"/>
              <w:ind w:firstLine="0"/>
            </w:pPr>
            <w:r/>
            <w:r>
              <w:rPr>
                <w:rFonts w:ascii="Times New Roman" w:hAnsi="Times New Roman" w:eastAsia="Times New Roman"/>
                <w:sz w:val="24"/>
              </w:rPr>
              <w:t>режимы запуска, остановки и пошагового выполнения</w:t>
            </w:r>
          </w:p>
        </w:tc>
      </w:tr>
      <w:tr>
        <w:trPr>
          <w:cantSplit/>
        </w:trPr>
        <w:tc>
          <w:tcPr>
            <w:tcW w:type="dxa" w:w="2551"/>
            <w:vAlign w:val="top"/>
          </w:tcPr>
          <w:p>
            <w:pPr>
              <w:spacing w:line="288" w:lineRule="auto"/>
              <w:ind w:firstLine="0"/>
            </w:pPr>
            <w:r/>
            <w:r>
              <w:rPr>
                <w:rFonts w:ascii="Times New Roman" w:hAnsi="Times New Roman" w:eastAsia="Times New Roman"/>
                <w:sz w:val="24"/>
              </w:rPr>
              <w:t>ProgramConsoleManager</w:t>
            </w:r>
          </w:p>
        </w:tc>
        <w:tc>
          <w:tcPr>
            <w:tcW w:type="dxa" w:w="6350"/>
            <w:vAlign w:val="top"/>
          </w:tcPr>
          <w:p>
            <w:pPr>
              <w:spacing w:line="288" w:lineRule="auto"/>
              <w:ind w:firstLine="0"/>
            </w:pPr>
            <w:r/>
            <w:r>
              <w:rPr>
                <w:rFonts w:ascii="Times New Roman" w:hAnsi="Times New Roman" w:eastAsia="Times New Roman"/>
                <w:sz w:val="24"/>
              </w:rPr>
              <w:t>консоль программы, вывод, ожидание ввода, буферы строк</w:t>
            </w:r>
          </w:p>
        </w:tc>
      </w:tr>
      <w:tr>
        <w:trPr>
          <w:cantSplit/>
        </w:trPr>
        <w:tc>
          <w:tcPr>
            <w:tcW w:type="dxa" w:w="2551"/>
            <w:vAlign w:val="top"/>
          </w:tcPr>
          <w:p>
            <w:pPr>
              <w:spacing w:line="288" w:lineRule="auto"/>
              <w:ind w:firstLine="0"/>
            </w:pPr>
            <w:r/>
            <w:r>
              <w:rPr>
                <w:rFonts w:ascii="Times New Roman" w:hAnsi="Times New Roman" w:eastAsia="Times New Roman"/>
                <w:sz w:val="24"/>
              </w:rPr>
              <w:t>GUI</w:t>
            </w:r>
          </w:p>
        </w:tc>
        <w:tc>
          <w:tcPr>
            <w:tcW w:type="dxa" w:w="6350"/>
            <w:vAlign w:val="top"/>
          </w:tcPr>
          <w:p>
            <w:pPr>
              <w:spacing w:line="288" w:lineRule="auto"/>
              <w:ind w:firstLine="0"/>
            </w:pPr>
            <w:r/>
            <w:r>
              <w:rPr>
                <w:rFonts w:ascii="Times New Roman" w:hAnsi="Times New Roman" w:eastAsia="Times New Roman"/>
                <w:sz w:val="24"/>
              </w:rPr>
              <w:t>окна IDE, настройки, редактор, подсветка, панели управления</w:t>
            </w:r>
          </w:p>
        </w:tc>
      </w:tr>
      <w:tr>
        <w:trPr>
          <w:cantSplit/>
        </w:trPr>
        <w:tc>
          <w:tcPr>
            <w:tcW w:type="dxa" w:w="2551"/>
            <w:vAlign w:val="top"/>
          </w:tcPr>
          <w:p>
            <w:pPr>
              <w:spacing w:line="288" w:lineRule="auto"/>
              <w:ind w:firstLine="0"/>
            </w:pPr>
            <w:r/>
            <w:r>
              <w:rPr>
                <w:rFonts w:ascii="Times New Roman" w:hAnsi="Times New Roman" w:eastAsia="Times New Roman"/>
                <w:sz w:val="24"/>
              </w:rPr>
              <w:t>GraphicsManager</w:t>
            </w:r>
          </w:p>
        </w:tc>
        <w:tc>
          <w:tcPr>
            <w:tcW w:type="dxa" w:w="6350"/>
            <w:vAlign w:val="top"/>
          </w:tcPr>
          <w:p>
            <w:pPr>
              <w:spacing w:line="288" w:lineRule="auto"/>
              <w:ind w:firstLine="0"/>
            </w:pPr>
            <w:r/>
            <w:r>
              <w:rPr>
                <w:rFonts w:ascii="Times New Roman" w:hAnsi="Times New Roman" w:eastAsia="Times New Roman"/>
                <w:sz w:val="24"/>
              </w:rPr>
              <w:t>создание окна, DirectX 11, контекст Dear ImGui</w:t>
            </w:r>
          </w:p>
        </w:tc>
      </w:tr>
      <w:tr>
        <w:trPr>
          <w:cantSplit/>
        </w:trPr>
        <w:tc>
          <w:tcPr>
            <w:tcW w:type="dxa" w:w="2551"/>
            <w:vAlign w:val="top"/>
          </w:tcPr>
          <w:p>
            <w:pPr>
              <w:spacing w:line="288" w:lineRule="auto"/>
              <w:ind w:firstLine="0"/>
            </w:pPr>
            <w:r/>
            <w:r>
              <w:rPr>
                <w:rFonts w:ascii="Times New Roman" w:hAnsi="Times New Roman" w:eastAsia="Times New Roman"/>
                <w:sz w:val="24"/>
              </w:rPr>
              <w:t>InstructionTests</w:t>
            </w:r>
          </w:p>
        </w:tc>
        <w:tc>
          <w:tcPr>
            <w:tcW w:type="dxa" w:w="6350"/>
            <w:vAlign w:val="top"/>
          </w:tcPr>
          <w:p>
            <w:pPr>
              <w:spacing w:line="288" w:lineRule="auto"/>
              <w:ind w:firstLine="0"/>
            </w:pPr>
            <w:r/>
            <w:r>
              <w:rPr>
                <w:rFonts w:ascii="Times New Roman" w:hAnsi="Times New Roman" w:eastAsia="Times New Roman"/>
                <w:sz w:val="24"/>
              </w:rPr>
              <w:t>автоматическая проверка поведения инструкций и системных вызовов</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Структура основных модулей проекта EmulatorX86</w:t>
            </w:r>
            <w:r>
              <w:br/>
            </w:r>
            <w:r>
              <w:br/>
            </w:r>
            <w:r>
              <w:br/>
            </w:r>
            <w:r>
              <w:br/>
            </w:r>
            <w:r>
              <w:br/>
            </w:r>
          </w:p>
        </w:tc>
      </w:tr>
    </w:tbl>
    <w:p>
      <w:pPr>
        <w:pStyle w:val="CaptionRus"/>
      </w:pPr>
      <w:r>
        <w:t>Рисунок 4 – Структура основных модулей проекта EmulatorX86</w:t>
      </w:r>
    </w:p>
    <w:p>
      <w:pPr>
        <w:pStyle w:val="Heading2"/>
      </w:pPr>
      <w:r>
        <w:t>2.4 Модель процессора и памяти</w:t>
      </w:r>
    </w:p>
    <w:p>
      <w:r>
        <w:rPr>
          <w:rFonts w:ascii="Times New Roman" w:hAnsi="Times New Roman" w:eastAsia="Times New Roman"/>
          <w:b w:val="0"/>
        </w:rPr>
        <w:t>Модель процессора хранит регистры общего назначения и флаги как часть контекста потока. Для учебной задачи этого достаточно: каждая инструкция получает доступ к текущему состоянию, меняет нужные поля и передает управление следующей инструкции. Счетчик выполненных команд увеличен до 64 бит, чтобы длительные запуски не упирались в переполнение обычного 32-битного значения.</w:t>
      </w:r>
    </w:p>
    <w:p>
      <w:r>
        <w:rPr>
          <w:rFonts w:ascii="Times New Roman" w:hAnsi="Times New Roman" w:eastAsia="Times New Roman"/>
          <w:b w:val="0"/>
        </w:rPr>
        <w:t>Память организована как виртуальное адресное пространство с делением на страницы. Такой подход не требует сразу выделять четыре гигабайта, но позволяет работать с 32-битными адресами. Пользователь видит адреса в привычной шестнадцатеричной форме, редактирует значения и может размещать в памяти код, строки и числа.</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835"/>
            <w:shd w:fill="F2F2F2"/>
          </w:tcPr>
          <w:p>
            <w:pPr>
              <w:jc w:val="center"/>
            </w:pPr>
            <w:r/>
            <w:r>
              <w:rPr>
                <w:rFonts w:ascii="Times New Roman" w:hAnsi="Times New Roman" w:eastAsia="Times New Roman"/>
                <w:b/>
                <w:sz w:val="24"/>
              </w:rPr>
              <w:t>Диапазон адресов</w:t>
            </w:r>
          </w:p>
        </w:tc>
        <w:tc>
          <w:tcPr>
            <w:tcW w:type="dxa" w:w="6066"/>
            <w:shd w:fill="F2F2F2"/>
          </w:tcPr>
          <w:p>
            <w:pPr>
              <w:jc w:val="center"/>
            </w:pPr>
            <w:r/>
            <w:r>
              <w:rPr>
                <w:rFonts w:ascii="Times New Roman" w:hAnsi="Times New Roman" w:eastAsia="Times New Roman"/>
                <w:b/>
                <w:sz w:val="24"/>
              </w:rPr>
              <w:t>Назначение</w:t>
            </w:r>
          </w:p>
        </w:tc>
      </w:tr>
      <w:tr>
        <w:trPr>
          <w:cantSplit/>
        </w:trPr>
        <w:tc>
          <w:tcPr>
            <w:tcW w:type="dxa" w:w="2835"/>
            <w:vAlign w:val="top"/>
          </w:tcPr>
          <w:p>
            <w:pPr>
              <w:spacing w:line="288" w:lineRule="auto"/>
              <w:ind w:firstLine="0"/>
            </w:pPr>
            <w:r/>
            <w:r>
              <w:rPr>
                <w:rFonts w:ascii="Times New Roman" w:hAnsi="Times New Roman" w:eastAsia="Times New Roman"/>
                <w:sz w:val="24"/>
              </w:rPr>
              <w:t>0x00000000 – 0x003FFFFF</w:t>
            </w:r>
          </w:p>
        </w:tc>
        <w:tc>
          <w:tcPr>
            <w:tcW w:type="dxa" w:w="6066"/>
            <w:vAlign w:val="top"/>
          </w:tcPr>
          <w:p>
            <w:pPr>
              <w:spacing w:line="288" w:lineRule="auto"/>
              <w:ind w:firstLine="0"/>
            </w:pPr>
            <w:r/>
            <w:r>
              <w:rPr>
                <w:rFonts w:ascii="Times New Roman" w:hAnsi="Times New Roman" w:eastAsia="Times New Roman"/>
                <w:sz w:val="24"/>
              </w:rPr>
              <w:t>область данных; выполнение инструкций из нее запрещено</w:t>
            </w:r>
          </w:p>
        </w:tc>
      </w:tr>
      <w:tr>
        <w:trPr>
          <w:cantSplit/>
        </w:trPr>
        <w:tc>
          <w:tcPr>
            <w:tcW w:type="dxa" w:w="2835"/>
            <w:vAlign w:val="top"/>
          </w:tcPr>
          <w:p>
            <w:pPr>
              <w:spacing w:line="288" w:lineRule="auto"/>
              <w:ind w:firstLine="0"/>
            </w:pPr>
            <w:r/>
            <w:r>
              <w:rPr>
                <w:rFonts w:ascii="Times New Roman" w:hAnsi="Times New Roman" w:eastAsia="Times New Roman"/>
                <w:sz w:val="24"/>
              </w:rPr>
              <w:t>0x00400000 – 0x7FFFFFFF</w:t>
            </w:r>
          </w:p>
        </w:tc>
        <w:tc>
          <w:tcPr>
            <w:tcW w:type="dxa" w:w="6066"/>
            <w:vAlign w:val="top"/>
          </w:tcPr>
          <w:p>
            <w:pPr>
              <w:spacing w:line="288" w:lineRule="auto"/>
              <w:ind w:firstLine="0"/>
            </w:pPr>
            <w:r/>
            <w:r>
              <w:rPr>
                <w:rFonts w:ascii="Times New Roman" w:hAnsi="Times New Roman" w:eastAsia="Times New Roman"/>
                <w:sz w:val="24"/>
              </w:rPr>
              <w:t>основная область для кода, данных и стека</w:t>
            </w:r>
          </w:p>
        </w:tc>
      </w:tr>
      <w:tr>
        <w:trPr>
          <w:cantSplit/>
        </w:trPr>
        <w:tc>
          <w:tcPr>
            <w:tcW w:type="dxa" w:w="2835"/>
            <w:vAlign w:val="top"/>
          </w:tcPr>
          <w:p>
            <w:pPr>
              <w:spacing w:line="288" w:lineRule="auto"/>
              <w:ind w:firstLine="0"/>
            </w:pPr>
            <w:r/>
            <w:r>
              <w:rPr>
                <w:rFonts w:ascii="Times New Roman" w:hAnsi="Times New Roman" w:eastAsia="Times New Roman"/>
                <w:sz w:val="24"/>
              </w:rPr>
              <w:t>0x80000000 – 0xFFFFFFFF</w:t>
            </w:r>
          </w:p>
        </w:tc>
        <w:tc>
          <w:tcPr>
            <w:tcW w:type="dxa" w:w="6066"/>
            <w:vAlign w:val="top"/>
          </w:tcPr>
          <w:p>
            <w:pPr>
              <w:spacing w:line="288" w:lineRule="auto"/>
              <w:ind w:firstLine="0"/>
            </w:pPr>
            <w:r/>
            <w:r>
              <w:rPr>
                <w:rFonts w:ascii="Times New Roman" w:hAnsi="Times New Roman" w:eastAsia="Times New Roman"/>
                <w:sz w:val="24"/>
              </w:rPr>
              <w:t>зарезервированная область, доступ ограничен</w:t>
            </w:r>
          </w:p>
        </w:tc>
      </w:tr>
    </w:tbl>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381"/>
            <w:shd w:fill="F2F2F2"/>
          </w:tcPr>
          <w:p>
            <w:pPr>
              <w:jc w:val="center"/>
            </w:pPr>
            <w:r/>
            <w:r>
              <w:rPr>
                <w:rFonts w:ascii="Times New Roman" w:hAnsi="Times New Roman" w:eastAsia="Times New Roman"/>
                <w:b/>
                <w:sz w:val="24"/>
              </w:rPr>
              <w:t>Регистр/флаг</w:t>
            </w:r>
          </w:p>
        </w:tc>
        <w:tc>
          <w:tcPr>
            <w:tcW w:type="dxa" w:w="6520"/>
            <w:shd w:fill="F2F2F2"/>
          </w:tcPr>
          <w:p>
            <w:pPr>
              <w:jc w:val="center"/>
            </w:pPr>
            <w:r/>
            <w:r>
              <w:rPr>
                <w:rFonts w:ascii="Times New Roman" w:hAnsi="Times New Roman" w:eastAsia="Times New Roman"/>
                <w:b/>
                <w:sz w:val="24"/>
              </w:rPr>
              <w:t>Назначение</w:t>
            </w:r>
          </w:p>
        </w:tc>
      </w:tr>
      <w:tr>
        <w:trPr>
          <w:cantSplit/>
        </w:trPr>
        <w:tc>
          <w:tcPr>
            <w:tcW w:type="dxa" w:w="2381"/>
            <w:vAlign w:val="top"/>
          </w:tcPr>
          <w:p>
            <w:pPr>
              <w:spacing w:line="288" w:lineRule="auto"/>
              <w:ind w:firstLine="0"/>
            </w:pPr>
            <w:r/>
            <w:r>
              <w:rPr>
                <w:rFonts w:ascii="Times New Roman" w:hAnsi="Times New Roman" w:eastAsia="Times New Roman"/>
                <w:sz w:val="24"/>
              </w:rPr>
              <w:t>EAX, EBX, ECX, EDX</w:t>
            </w:r>
          </w:p>
        </w:tc>
        <w:tc>
          <w:tcPr>
            <w:tcW w:type="dxa" w:w="6520"/>
            <w:vAlign w:val="top"/>
          </w:tcPr>
          <w:p>
            <w:pPr>
              <w:spacing w:line="288" w:lineRule="auto"/>
              <w:ind w:firstLine="0"/>
            </w:pPr>
            <w:r/>
            <w:r>
              <w:rPr>
                <w:rFonts w:ascii="Times New Roman" w:hAnsi="Times New Roman" w:eastAsia="Times New Roman"/>
                <w:sz w:val="24"/>
              </w:rPr>
              <w:t>регистры общего назначения, используются в арифметике и syscall</w:t>
            </w:r>
          </w:p>
        </w:tc>
      </w:tr>
      <w:tr>
        <w:trPr>
          <w:cantSplit/>
        </w:trPr>
        <w:tc>
          <w:tcPr>
            <w:tcW w:type="dxa" w:w="2381"/>
            <w:vAlign w:val="top"/>
          </w:tcPr>
          <w:p>
            <w:pPr>
              <w:spacing w:line="288" w:lineRule="auto"/>
              <w:ind w:firstLine="0"/>
            </w:pPr>
            <w:r/>
            <w:r>
              <w:rPr>
                <w:rFonts w:ascii="Times New Roman" w:hAnsi="Times New Roman" w:eastAsia="Times New Roman"/>
                <w:sz w:val="24"/>
              </w:rPr>
              <w:t>ESP, EBP</w:t>
            </w:r>
          </w:p>
        </w:tc>
        <w:tc>
          <w:tcPr>
            <w:tcW w:type="dxa" w:w="6520"/>
            <w:vAlign w:val="top"/>
          </w:tcPr>
          <w:p>
            <w:pPr>
              <w:spacing w:line="288" w:lineRule="auto"/>
              <w:ind w:firstLine="0"/>
            </w:pPr>
            <w:r/>
            <w:r>
              <w:rPr>
                <w:rFonts w:ascii="Times New Roman" w:hAnsi="Times New Roman" w:eastAsia="Times New Roman"/>
                <w:sz w:val="24"/>
              </w:rPr>
              <w:t>работа со стеком и базовыми адресами</w:t>
            </w:r>
          </w:p>
        </w:tc>
      </w:tr>
      <w:tr>
        <w:trPr>
          <w:cantSplit/>
        </w:trPr>
        <w:tc>
          <w:tcPr>
            <w:tcW w:type="dxa" w:w="2381"/>
            <w:vAlign w:val="top"/>
          </w:tcPr>
          <w:p>
            <w:pPr>
              <w:spacing w:line="288" w:lineRule="auto"/>
              <w:ind w:firstLine="0"/>
            </w:pPr>
            <w:r/>
            <w:r>
              <w:rPr>
                <w:rFonts w:ascii="Times New Roman" w:hAnsi="Times New Roman" w:eastAsia="Times New Roman"/>
                <w:sz w:val="24"/>
              </w:rPr>
              <w:t>ESI, EDI</w:t>
            </w:r>
          </w:p>
        </w:tc>
        <w:tc>
          <w:tcPr>
            <w:tcW w:type="dxa" w:w="6520"/>
            <w:vAlign w:val="top"/>
          </w:tcPr>
          <w:p>
            <w:pPr>
              <w:spacing w:line="288" w:lineRule="auto"/>
              <w:ind w:firstLine="0"/>
            </w:pPr>
            <w:r/>
            <w:r>
              <w:rPr>
                <w:rFonts w:ascii="Times New Roman" w:hAnsi="Times New Roman" w:eastAsia="Times New Roman"/>
                <w:sz w:val="24"/>
              </w:rPr>
              <w:t>индексные регистры для адресации и учебных примеров</w:t>
            </w:r>
          </w:p>
        </w:tc>
      </w:tr>
      <w:tr>
        <w:trPr>
          <w:cantSplit/>
        </w:trPr>
        <w:tc>
          <w:tcPr>
            <w:tcW w:type="dxa" w:w="2381"/>
            <w:vAlign w:val="top"/>
          </w:tcPr>
          <w:p>
            <w:pPr>
              <w:spacing w:line="288" w:lineRule="auto"/>
              <w:ind w:firstLine="0"/>
            </w:pPr>
            <w:r/>
            <w:r>
              <w:rPr>
                <w:rFonts w:ascii="Times New Roman" w:hAnsi="Times New Roman" w:eastAsia="Times New Roman"/>
                <w:sz w:val="24"/>
              </w:rPr>
              <w:t>EIP</w:t>
            </w:r>
          </w:p>
        </w:tc>
        <w:tc>
          <w:tcPr>
            <w:tcW w:type="dxa" w:w="6520"/>
            <w:vAlign w:val="top"/>
          </w:tcPr>
          <w:p>
            <w:pPr>
              <w:spacing w:line="288" w:lineRule="auto"/>
              <w:ind w:firstLine="0"/>
            </w:pPr>
            <w:r/>
            <w:r>
              <w:rPr>
                <w:rFonts w:ascii="Times New Roman" w:hAnsi="Times New Roman" w:eastAsia="Times New Roman"/>
                <w:sz w:val="24"/>
              </w:rPr>
              <w:t>адрес следующей инструкции</w:t>
            </w:r>
          </w:p>
        </w:tc>
      </w:tr>
      <w:tr>
        <w:trPr>
          <w:cantSplit/>
        </w:trPr>
        <w:tc>
          <w:tcPr>
            <w:tcW w:type="dxa" w:w="2381"/>
            <w:vAlign w:val="top"/>
          </w:tcPr>
          <w:p>
            <w:pPr>
              <w:spacing w:line="288" w:lineRule="auto"/>
              <w:ind w:firstLine="0"/>
            </w:pPr>
            <w:r/>
            <w:r>
              <w:rPr>
                <w:rFonts w:ascii="Times New Roman" w:hAnsi="Times New Roman" w:eastAsia="Times New Roman"/>
                <w:sz w:val="24"/>
              </w:rPr>
              <w:t>CF</w:t>
            </w:r>
          </w:p>
        </w:tc>
        <w:tc>
          <w:tcPr>
            <w:tcW w:type="dxa" w:w="6520"/>
            <w:vAlign w:val="top"/>
          </w:tcPr>
          <w:p>
            <w:pPr>
              <w:spacing w:line="288" w:lineRule="auto"/>
              <w:ind w:firstLine="0"/>
            </w:pPr>
            <w:r/>
            <w:r>
              <w:rPr>
                <w:rFonts w:ascii="Times New Roman" w:hAnsi="Times New Roman" w:eastAsia="Times New Roman"/>
                <w:sz w:val="24"/>
              </w:rPr>
              <w:t>перенос или заем при беззнаковых операциях</w:t>
            </w:r>
          </w:p>
        </w:tc>
      </w:tr>
      <w:tr>
        <w:trPr>
          <w:cantSplit/>
        </w:trPr>
        <w:tc>
          <w:tcPr>
            <w:tcW w:type="dxa" w:w="2381"/>
            <w:vAlign w:val="top"/>
          </w:tcPr>
          <w:p>
            <w:pPr>
              <w:spacing w:line="288" w:lineRule="auto"/>
              <w:ind w:firstLine="0"/>
            </w:pPr>
            <w:r/>
            <w:r>
              <w:rPr>
                <w:rFonts w:ascii="Times New Roman" w:hAnsi="Times New Roman" w:eastAsia="Times New Roman"/>
                <w:sz w:val="24"/>
              </w:rPr>
              <w:t>ZF</w:t>
            </w:r>
          </w:p>
        </w:tc>
        <w:tc>
          <w:tcPr>
            <w:tcW w:type="dxa" w:w="6520"/>
            <w:vAlign w:val="top"/>
          </w:tcPr>
          <w:p>
            <w:pPr>
              <w:spacing w:line="288" w:lineRule="auto"/>
              <w:ind w:firstLine="0"/>
            </w:pPr>
            <w:r/>
            <w:r>
              <w:rPr>
                <w:rFonts w:ascii="Times New Roman" w:hAnsi="Times New Roman" w:eastAsia="Times New Roman"/>
                <w:sz w:val="24"/>
              </w:rPr>
              <w:t>признак нулевого результата</w:t>
            </w:r>
          </w:p>
        </w:tc>
      </w:tr>
      <w:tr>
        <w:trPr>
          <w:cantSplit/>
        </w:trPr>
        <w:tc>
          <w:tcPr>
            <w:tcW w:type="dxa" w:w="2381"/>
            <w:vAlign w:val="top"/>
          </w:tcPr>
          <w:p>
            <w:pPr>
              <w:spacing w:line="288" w:lineRule="auto"/>
              <w:ind w:firstLine="0"/>
            </w:pPr>
            <w:r/>
            <w:r>
              <w:rPr>
                <w:rFonts w:ascii="Times New Roman" w:hAnsi="Times New Roman" w:eastAsia="Times New Roman"/>
                <w:sz w:val="24"/>
              </w:rPr>
              <w:t>SF</w:t>
            </w:r>
          </w:p>
        </w:tc>
        <w:tc>
          <w:tcPr>
            <w:tcW w:type="dxa" w:w="6520"/>
            <w:vAlign w:val="top"/>
          </w:tcPr>
          <w:p>
            <w:pPr>
              <w:spacing w:line="288" w:lineRule="auto"/>
              <w:ind w:firstLine="0"/>
            </w:pPr>
            <w:r/>
            <w:r>
              <w:rPr>
                <w:rFonts w:ascii="Times New Roman" w:hAnsi="Times New Roman" w:eastAsia="Times New Roman"/>
                <w:sz w:val="24"/>
              </w:rPr>
              <w:t>знак результата</w:t>
            </w:r>
          </w:p>
        </w:tc>
      </w:tr>
      <w:tr>
        <w:trPr>
          <w:cantSplit/>
        </w:trPr>
        <w:tc>
          <w:tcPr>
            <w:tcW w:type="dxa" w:w="2381"/>
            <w:vAlign w:val="top"/>
          </w:tcPr>
          <w:p>
            <w:pPr>
              <w:spacing w:line="288" w:lineRule="auto"/>
              <w:ind w:firstLine="0"/>
            </w:pPr>
            <w:r/>
            <w:r>
              <w:rPr>
                <w:rFonts w:ascii="Times New Roman" w:hAnsi="Times New Roman" w:eastAsia="Times New Roman"/>
                <w:sz w:val="24"/>
              </w:rPr>
              <w:t>OF</w:t>
            </w:r>
          </w:p>
        </w:tc>
        <w:tc>
          <w:tcPr>
            <w:tcW w:type="dxa" w:w="6520"/>
            <w:vAlign w:val="top"/>
          </w:tcPr>
          <w:p>
            <w:pPr>
              <w:spacing w:line="288" w:lineRule="auto"/>
              <w:ind w:firstLine="0"/>
            </w:pPr>
            <w:r/>
            <w:r>
              <w:rPr>
                <w:rFonts w:ascii="Times New Roman" w:hAnsi="Times New Roman" w:eastAsia="Times New Roman"/>
                <w:sz w:val="24"/>
              </w:rPr>
              <w:t>переполнение в знаковой арифметике</w:t>
            </w:r>
          </w:p>
        </w:tc>
      </w:tr>
      <w:tr>
        <w:trPr>
          <w:cantSplit/>
        </w:trPr>
        <w:tc>
          <w:tcPr>
            <w:tcW w:type="dxa" w:w="2381"/>
            <w:vAlign w:val="top"/>
          </w:tcPr>
          <w:p>
            <w:pPr>
              <w:spacing w:line="288" w:lineRule="auto"/>
              <w:ind w:firstLine="0"/>
            </w:pPr>
            <w:r/>
            <w:r>
              <w:rPr>
                <w:rFonts w:ascii="Times New Roman" w:hAnsi="Times New Roman" w:eastAsia="Times New Roman"/>
                <w:sz w:val="24"/>
              </w:rPr>
              <w:t>PF, AF</w:t>
            </w:r>
          </w:p>
        </w:tc>
        <w:tc>
          <w:tcPr>
            <w:tcW w:type="dxa" w:w="6520"/>
            <w:vAlign w:val="top"/>
          </w:tcPr>
          <w:p>
            <w:pPr>
              <w:spacing w:line="288" w:lineRule="auto"/>
              <w:ind w:firstLine="0"/>
            </w:pPr>
            <w:r/>
            <w:r>
              <w:rPr>
                <w:rFonts w:ascii="Times New Roman" w:hAnsi="Times New Roman" w:eastAsia="Times New Roman"/>
                <w:sz w:val="24"/>
              </w:rPr>
              <w:t>дополнительные флаги, полезные для полноты модели базовых команд</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Окно состояния процессора с регистрами и флагами</w:t>
            </w:r>
            <w:r>
              <w:br/>
            </w:r>
            <w:r>
              <w:br/>
            </w:r>
            <w:r>
              <w:br/>
            </w:r>
            <w:r>
              <w:br/>
            </w:r>
            <w:r>
              <w:br/>
            </w:r>
          </w:p>
        </w:tc>
      </w:tr>
    </w:tbl>
    <w:p>
      <w:pPr>
        <w:pStyle w:val="CaptionRus"/>
      </w:pPr>
      <w:r>
        <w:t>Рисунок 5 – Окно состояния процессора с регистрами и флагами</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Редактор виртуальной памяти</w:t>
            </w:r>
            <w:r>
              <w:br/>
            </w:r>
            <w:r>
              <w:br/>
            </w:r>
            <w:r>
              <w:br/>
            </w:r>
            <w:r>
              <w:br/>
            </w:r>
            <w:r>
              <w:br/>
            </w:r>
          </w:p>
        </w:tc>
      </w:tr>
    </w:tbl>
    <w:p>
      <w:pPr>
        <w:pStyle w:val="CaptionRus"/>
      </w:pPr>
      <w:r>
        <w:t>Рисунок 6 – Редактор виртуальной памяти</w:t>
      </w:r>
    </w:p>
    <w:p>
      <w:pPr>
        <w:pStyle w:val="Heading2"/>
      </w:pPr>
      <w:r>
        <w:t>2.5 Ассемблер, синтаксис и внутреннее представление инструкций</w:t>
      </w:r>
    </w:p>
    <w:p>
      <w:r>
        <w:rPr>
          <w:rFonts w:ascii="Times New Roman" w:hAnsi="Times New Roman" w:eastAsia="Times New Roman"/>
          <w:b w:val="0"/>
        </w:rPr>
        <w:t>Ассемблер проекта поддерживает метки, команды, регистры, непосредственные значения, обращение к памяти, директивы db и dd, строковые литералы в UTF-8 и выражение offset для получения адреса метки. Это не полный MASM или NASM. Синтаксис намеренно меньше, но каждая добавленная конструкция связана с учебным сценарием.</w:t>
      </w:r>
    </w:p>
    <w:p>
      <w:r>
        <w:rPr>
          <w:rFonts w:ascii="Times New Roman" w:hAnsi="Times New Roman" w:eastAsia="Times New Roman"/>
          <w:b w:val="0"/>
        </w:rPr>
        <w:t>Строки записываются прямо в память. Например, строка my_string db "Привет!" размещает байты UTF-8, а команда mov edx, offset my_string передает адрес строки в регистр. Такой механизм нужен для syscall вывода и для демонстрации того, что текст в памяти остается обычной последовательностью байтов.</w:t>
      </w:r>
    </w:p>
    <w:p>
      <w:r>
        <w:rPr>
          <w:rFonts w:ascii="Times New Roman" w:hAnsi="Times New Roman" w:eastAsia="Times New Roman"/>
          <w:b w:val="0"/>
        </w:rPr>
        <w:t>Директива dd добавляет 32-битные значения. Она полезна для массивов чисел, таблиц констант и параметров, которые затем читаются инструкциями или используются в форматированном вводе-выводе.</w:t>
      </w:r>
    </w:p>
    <w:p>
      <w:pPr>
        <w:pStyle w:val="CodeBlock"/>
      </w:pPr>
      <w:r>
        <w:rPr>
          <w:rFonts w:ascii="Consolas" w:hAnsi="Consolas" w:eastAsia="Consolas"/>
          <w:sz w:val="20"/>
        </w:rPr>
        <w:t>start:</w:t>
      </w:r>
    </w:p>
    <w:p>
      <w:pPr>
        <w:pStyle w:val="CodeBlock"/>
      </w:pPr>
      <w:r>
        <w:rPr>
          <w:rFonts w:ascii="Consolas" w:hAnsi="Consolas" w:eastAsia="Consolas"/>
          <w:sz w:val="20"/>
        </w:rPr>
        <w:t xml:space="preserve">    jmp main</w:t>
      </w:r>
    </w:p>
    <w:p>
      <w:pPr>
        <w:pStyle w:val="CodeBlock"/>
      </w:pPr>
      <w:r>
        <w:rPr>
          <w:rFonts w:ascii="Consolas" w:hAnsi="Consolas" w:eastAsia="Consolas"/>
          <w:sz w:val="20"/>
        </w:rPr>
      </w:r>
    </w:p>
    <w:p>
      <w:pPr>
        <w:pStyle w:val="CodeBlock"/>
      </w:pPr>
      <w:r>
        <w:rPr>
          <w:rFonts w:ascii="Consolas" w:hAnsi="Consolas" w:eastAsia="Consolas"/>
          <w:sz w:val="20"/>
        </w:rPr>
        <w:t>my_string db "Привет!"</w:t>
      </w:r>
    </w:p>
    <w:p>
      <w:pPr>
        <w:pStyle w:val="CodeBlock"/>
      </w:pPr>
      <w:r>
        <w:rPr>
          <w:rFonts w:ascii="Consolas" w:hAnsi="Consolas" w:eastAsia="Consolas"/>
          <w:sz w:val="20"/>
        </w:rPr>
        <w:t>value     dd 123</w:t>
      </w:r>
    </w:p>
    <w:p>
      <w:pPr>
        <w:pStyle w:val="CodeBlock"/>
      </w:pPr>
      <w:r>
        <w:rPr>
          <w:rFonts w:ascii="Consolas" w:hAnsi="Consolas" w:eastAsia="Consolas"/>
          <w:sz w:val="20"/>
        </w:rPr>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1</w:t>
      </w:r>
    </w:p>
    <w:p>
      <w:pPr>
        <w:pStyle w:val="CodeBlock"/>
      </w:pPr>
      <w:r>
        <w:rPr>
          <w:rFonts w:ascii="Consolas" w:hAnsi="Consolas" w:eastAsia="Consolas"/>
          <w:sz w:val="20"/>
        </w:rPr>
        <w:t xml:space="preserve">    mov ecx, 0</w:t>
      </w:r>
    </w:p>
    <w:p>
      <w:pPr>
        <w:pStyle w:val="CodeBlock"/>
      </w:pPr>
      <w:r>
        <w:rPr>
          <w:rFonts w:ascii="Consolas" w:hAnsi="Consolas" w:eastAsia="Consolas"/>
          <w:sz w:val="20"/>
        </w:rPr>
        <w:t xml:space="preserve">    mov edx, offset my_string</w:t>
      </w:r>
    </w:p>
    <w:p>
      <w:pPr>
        <w:pStyle w:val="CodeBlock"/>
      </w:pPr>
      <w:r>
        <w:rPr>
          <w:rFonts w:ascii="Consolas" w:hAnsi="Consolas" w:eastAsia="Consolas"/>
          <w:sz w:val="20"/>
        </w:rPr>
        <w:t xml:space="preserve">    syscall</w:t>
      </w:r>
    </w:p>
    <w:p>
      <w:pPr>
        <w:pStyle w:val="CodeBlock"/>
      </w:pPr>
      <w:r>
        <w:rPr>
          <w:rFonts w:ascii="Consolas" w:hAnsi="Consolas" w:eastAsia="Consolas"/>
          <w:sz w:val="20"/>
        </w:rPr>
        <w:t xml:space="preserve">    int3</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Окно ассемблера с подсветкой строк, меток и инструкций</w:t>
            </w:r>
            <w:r>
              <w:br/>
            </w:r>
            <w:r>
              <w:br/>
            </w:r>
            <w:r>
              <w:br/>
            </w:r>
            <w:r>
              <w:br/>
            </w:r>
            <w:r>
              <w:br/>
            </w:r>
          </w:p>
        </w:tc>
      </w:tr>
    </w:tbl>
    <w:p>
      <w:pPr>
        <w:pStyle w:val="CaptionRus"/>
      </w:pPr>
      <w:r>
        <w:t>Рисунок 7 – Окно ассемблера с подсветкой строк, меток и инструкций</w:t>
      </w:r>
    </w:p>
    <w:p>
      <w:pPr>
        <w:pStyle w:val="Heading2"/>
      </w:pPr>
      <w:r>
        <w:t>2.6 Организация консольного ввода-вывода</w:t>
      </w:r>
    </w:p>
    <w:p>
      <w:r>
        <w:rPr>
          <w:rFonts w:ascii="Times New Roman" w:hAnsi="Times New Roman" w:eastAsia="Times New Roman"/>
          <w:b w:val="0"/>
        </w:rPr>
        <w:t>Консоль программы вынесена в отдельное окно интерфейса. Это важно для учебного восприятия: консоль не смешивается с сообщениями самой IDE, а выглядит как часть эмулируемой программы. Вывод добавляет текст в буфер консоли. Ввод работает иначе. Когда программа просит строку, процессор переходит в состояние ожидания. Пока строка не введена, шаг и запуск не продвигают исполнение. Кнопка остановки может снять ожидание.</w:t>
      </w:r>
    </w:p>
    <w:p>
      <w:r>
        <w:rPr>
          <w:rFonts w:ascii="Times New Roman" w:hAnsi="Times New Roman" w:eastAsia="Times New Roman"/>
          <w:b w:val="0"/>
        </w:rPr>
        <w:t>Связь между ассемблерной программой и консолью реализована через инструкцию syscall. Номер операции передается в EAX. Простые вызовы используют ECX и EDX. Форматированные вызовы берут параметры из стека, что ближе к привычным соглашениям вызовов и хорошо показывает роль ESP.</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2339"/>
        <w:gridCol w:w="2339"/>
        <w:gridCol w:w="2339"/>
        <w:gridCol w:w="2339"/>
      </w:tblGrid>
      <w:tr>
        <w:trPr>
          <w:cantSplit/>
        </w:trPr>
        <w:tc>
          <w:tcPr>
            <w:tcW w:type="dxa" w:w="850"/>
            <w:shd w:fill="F2F2F2"/>
          </w:tcPr>
          <w:p>
            <w:pPr>
              <w:jc w:val="center"/>
            </w:pPr>
            <w:r/>
            <w:r>
              <w:rPr>
                <w:rFonts w:ascii="Times New Roman" w:hAnsi="Times New Roman" w:eastAsia="Times New Roman"/>
                <w:b/>
                <w:sz w:val="24"/>
              </w:rPr>
              <w:t>EAX</w:t>
            </w:r>
          </w:p>
        </w:tc>
        <w:tc>
          <w:tcPr>
            <w:tcW w:type="dxa" w:w="1701"/>
            <w:shd w:fill="F2F2F2"/>
          </w:tcPr>
          <w:p>
            <w:pPr>
              <w:jc w:val="center"/>
            </w:pPr>
            <w:r/>
            <w:r>
              <w:rPr>
                <w:rFonts w:ascii="Times New Roman" w:hAnsi="Times New Roman" w:eastAsia="Times New Roman"/>
                <w:b/>
                <w:sz w:val="24"/>
              </w:rPr>
              <w:t>Название</w:t>
            </w:r>
          </w:p>
        </w:tc>
        <w:tc>
          <w:tcPr>
            <w:tcW w:type="dxa" w:w="2948"/>
            <w:shd w:fill="F2F2F2"/>
          </w:tcPr>
          <w:p>
            <w:pPr>
              <w:jc w:val="center"/>
            </w:pPr>
            <w:r/>
            <w:r>
              <w:rPr>
                <w:rFonts w:ascii="Times New Roman" w:hAnsi="Times New Roman" w:eastAsia="Times New Roman"/>
                <w:b/>
                <w:sz w:val="24"/>
              </w:rPr>
              <w:t>Параметры</w:t>
            </w:r>
          </w:p>
        </w:tc>
        <w:tc>
          <w:tcPr>
            <w:tcW w:type="dxa" w:w="3402"/>
            <w:shd w:fill="F2F2F2"/>
          </w:tcPr>
          <w:p>
            <w:pPr>
              <w:jc w:val="center"/>
            </w:pPr>
            <w:r/>
            <w:r>
              <w:rPr>
                <w:rFonts w:ascii="Times New Roman" w:hAnsi="Times New Roman" w:eastAsia="Times New Roman"/>
                <w:b/>
                <w:sz w:val="24"/>
              </w:rPr>
              <w:t>Поведение</w:t>
            </w:r>
          </w:p>
        </w:tc>
      </w:tr>
      <w:tr>
        <w:trPr>
          <w:cantSplit/>
        </w:trPr>
        <w:tc>
          <w:tcPr>
            <w:tcW w:type="dxa" w:w="850"/>
            <w:vAlign w:val="top"/>
          </w:tcPr>
          <w:p>
            <w:pPr>
              <w:spacing w:line="288" w:lineRule="auto"/>
              <w:ind w:firstLine="0"/>
            </w:pPr>
            <w:r/>
            <w:r>
              <w:rPr>
                <w:rFonts w:ascii="Times New Roman" w:hAnsi="Times New Roman" w:eastAsia="Times New Roman"/>
                <w:sz w:val="24"/>
              </w:rPr>
              <w:t>1</w:t>
            </w:r>
          </w:p>
        </w:tc>
        <w:tc>
          <w:tcPr>
            <w:tcW w:type="dxa" w:w="1701"/>
            <w:vAlign w:val="top"/>
          </w:tcPr>
          <w:p>
            <w:pPr>
              <w:spacing w:line="288" w:lineRule="auto"/>
              <w:ind w:firstLine="0"/>
            </w:pPr>
            <w:r/>
            <w:r>
              <w:rPr>
                <w:rFonts w:ascii="Times New Roman" w:hAnsi="Times New Roman" w:eastAsia="Times New Roman"/>
                <w:sz w:val="24"/>
              </w:rPr>
              <w:t>write</w:t>
            </w:r>
          </w:p>
        </w:tc>
        <w:tc>
          <w:tcPr>
            <w:tcW w:type="dxa" w:w="2948"/>
            <w:vAlign w:val="top"/>
          </w:tcPr>
          <w:p>
            <w:pPr>
              <w:spacing w:line="288" w:lineRule="auto"/>
              <w:ind w:firstLine="0"/>
            </w:pPr>
            <w:r/>
            <w:r>
              <w:rPr>
                <w:rFonts w:ascii="Times New Roman" w:hAnsi="Times New Roman" w:eastAsia="Times New Roman"/>
                <w:sz w:val="24"/>
              </w:rPr>
              <w:t>EDX — адрес строки UTF-8</w:t>
            </w:r>
          </w:p>
        </w:tc>
        <w:tc>
          <w:tcPr>
            <w:tcW w:type="dxa" w:w="3402"/>
            <w:vAlign w:val="top"/>
          </w:tcPr>
          <w:p>
            <w:pPr>
              <w:spacing w:line="288" w:lineRule="auto"/>
              <w:ind w:firstLine="0"/>
            </w:pPr>
            <w:r/>
            <w:r>
              <w:rPr>
                <w:rFonts w:ascii="Times New Roman" w:hAnsi="Times New Roman" w:eastAsia="Times New Roman"/>
                <w:sz w:val="24"/>
              </w:rPr>
              <w:t>выводит строку в консоль программы</w:t>
            </w:r>
          </w:p>
        </w:tc>
      </w:tr>
      <w:tr>
        <w:trPr>
          <w:cantSplit/>
        </w:trPr>
        <w:tc>
          <w:tcPr>
            <w:tcW w:type="dxa" w:w="850"/>
            <w:vAlign w:val="top"/>
          </w:tcPr>
          <w:p>
            <w:pPr>
              <w:spacing w:line="288" w:lineRule="auto"/>
              <w:ind w:firstLine="0"/>
            </w:pPr>
            <w:r/>
            <w:r>
              <w:rPr>
                <w:rFonts w:ascii="Times New Roman" w:hAnsi="Times New Roman" w:eastAsia="Times New Roman"/>
                <w:sz w:val="24"/>
              </w:rPr>
              <w:t>2</w:t>
            </w:r>
          </w:p>
        </w:tc>
        <w:tc>
          <w:tcPr>
            <w:tcW w:type="dxa" w:w="1701"/>
            <w:vAlign w:val="top"/>
          </w:tcPr>
          <w:p>
            <w:pPr>
              <w:spacing w:line="288" w:lineRule="auto"/>
              <w:ind w:firstLine="0"/>
            </w:pPr>
            <w:r/>
            <w:r>
              <w:rPr>
                <w:rFonts w:ascii="Times New Roman" w:hAnsi="Times New Roman" w:eastAsia="Times New Roman"/>
                <w:sz w:val="24"/>
              </w:rPr>
              <w:t>read</w:t>
            </w:r>
          </w:p>
        </w:tc>
        <w:tc>
          <w:tcPr>
            <w:tcW w:type="dxa" w:w="2948"/>
            <w:vAlign w:val="top"/>
          </w:tcPr>
          <w:p>
            <w:pPr>
              <w:spacing w:line="288" w:lineRule="auto"/>
              <w:ind w:firstLine="0"/>
            </w:pPr>
            <w:r/>
            <w:r>
              <w:rPr>
                <w:rFonts w:ascii="Times New Roman" w:hAnsi="Times New Roman" w:eastAsia="Times New Roman"/>
                <w:sz w:val="24"/>
              </w:rPr>
              <w:t>EDX — адрес буфера</w:t>
            </w:r>
          </w:p>
        </w:tc>
        <w:tc>
          <w:tcPr>
            <w:tcW w:type="dxa" w:w="3402"/>
            <w:vAlign w:val="top"/>
          </w:tcPr>
          <w:p>
            <w:pPr>
              <w:spacing w:line="288" w:lineRule="auto"/>
              <w:ind w:firstLine="0"/>
            </w:pPr>
            <w:r/>
            <w:r>
              <w:rPr>
                <w:rFonts w:ascii="Times New Roman" w:hAnsi="Times New Roman" w:eastAsia="Times New Roman"/>
                <w:sz w:val="24"/>
              </w:rPr>
              <w:t>ожидает ввод строки и записывает ее в память</w:t>
            </w:r>
          </w:p>
        </w:tc>
      </w:tr>
      <w:tr>
        <w:trPr>
          <w:cantSplit/>
        </w:trPr>
        <w:tc>
          <w:tcPr>
            <w:tcW w:type="dxa" w:w="850"/>
            <w:vAlign w:val="top"/>
          </w:tcPr>
          <w:p>
            <w:pPr>
              <w:spacing w:line="288" w:lineRule="auto"/>
              <w:ind w:firstLine="0"/>
            </w:pPr>
            <w:r/>
            <w:r>
              <w:rPr>
                <w:rFonts w:ascii="Times New Roman" w:hAnsi="Times New Roman" w:eastAsia="Times New Roman"/>
                <w:sz w:val="24"/>
              </w:rPr>
              <w:t>3</w:t>
            </w:r>
          </w:p>
        </w:tc>
        <w:tc>
          <w:tcPr>
            <w:tcW w:type="dxa" w:w="1701"/>
            <w:vAlign w:val="top"/>
          </w:tcPr>
          <w:p>
            <w:pPr>
              <w:spacing w:line="288" w:lineRule="auto"/>
              <w:ind w:firstLine="0"/>
            </w:pPr>
            <w:r/>
            <w:r>
              <w:rPr>
                <w:rFonts w:ascii="Times New Roman" w:hAnsi="Times New Roman" w:eastAsia="Times New Roman"/>
                <w:sz w:val="24"/>
              </w:rPr>
              <w:t>printf</w:t>
            </w:r>
          </w:p>
        </w:tc>
        <w:tc>
          <w:tcPr>
            <w:tcW w:type="dxa" w:w="2948"/>
            <w:vAlign w:val="top"/>
          </w:tcPr>
          <w:p>
            <w:pPr>
              <w:spacing w:line="288" w:lineRule="auto"/>
              <w:ind w:firstLine="0"/>
            </w:pPr>
            <w:r/>
            <w:r>
              <w:rPr>
                <w:rFonts w:ascii="Times New Roman" w:hAnsi="Times New Roman" w:eastAsia="Times New Roman"/>
                <w:sz w:val="24"/>
              </w:rPr>
              <w:t>EDX — адрес формата, параметры на стеке</w:t>
            </w:r>
          </w:p>
        </w:tc>
        <w:tc>
          <w:tcPr>
            <w:tcW w:type="dxa" w:w="3402"/>
            <w:vAlign w:val="top"/>
          </w:tcPr>
          <w:p>
            <w:pPr>
              <w:spacing w:line="288" w:lineRule="auto"/>
              <w:ind w:firstLine="0"/>
            </w:pPr>
            <w:r/>
            <w:r>
              <w:rPr>
                <w:rFonts w:ascii="Times New Roman" w:hAnsi="Times New Roman" w:eastAsia="Times New Roman"/>
                <w:sz w:val="24"/>
              </w:rPr>
              <w:t>форматирует текст и выводит результат</w:t>
            </w:r>
          </w:p>
        </w:tc>
      </w:tr>
      <w:tr>
        <w:trPr>
          <w:cantSplit/>
        </w:trPr>
        <w:tc>
          <w:tcPr>
            <w:tcW w:type="dxa" w:w="850"/>
            <w:vAlign w:val="top"/>
          </w:tcPr>
          <w:p>
            <w:pPr>
              <w:spacing w:line="288" w:lineRule="auto"/>
              <w:ind w:firstLine="0"/>
            </w:pPr>
            <w:r/>
            <w:r>
              <w:rPr>
                <w:rFonts w:ascii="Times New Roman" w:hAnsi="Times New Roman" w:eastAsia="Times New Roman"/>
                <w:sz w:val="24"/>
              </w:rPr>
              <w:t>4</w:t>
            </w:r>
          </w:p>
        </w:tc>
        <w:tc>
          <w:tcPr>
            <w:tcW w:type="dxa" w:w="1701"/>
            <w:vAlign w:val="top"/>
          </w:tcPr>
          <w:p>
            <w:pPr>
              <w:spacing w:line="288" w:lineRule="auto"/>
              <w:ind w:firstLine="0"/>
            </w:pPr>
            <w:r/>
            <w:r>
              <w:rPr>
                <w:rFonts w:ascii="Times New Roman" w:hAnsi="Times New Roman" w:eastAsia="Times New Roman"/>
                <w:sz w:val="24"/>
              </w:rPr>
              <w:t>scanf</w:t>
            </w:r>
          </w:p>
        </w:tc>
        <w:tc>
          <w:tcPr>
            <w:tcW w:type="dxa" w:w="2948"/>
            <w:vAlign w:val="top"/>
          </w:tcPr>
          <w:p>
            <w:pPr>
              <w:spacing w:line="288" w:lineRule="auto"/>
              <w:ind w:firstLine="0"/>
            </w:pPr>
            <w:r/>
            <w:r>
              <w:rPr>
                <w:rFonts w:ascii="Times New Roman" w:hAnsi="Times New Roman" w:eastAsia="Times New Roman"/>
                <w:sz w:val="24"/>
              </w:rPr>
              <w:t>EDX — адрес формата, адреса приемников на стеке</w:t>
            </w:r>
          </w:p>
        </w:tc>
        <w:tc>
          <w:tcPr>
            <w:tcW w:type="dxa" w:w="3402"/>
            <w:vAlign w:val="top"/>
          </w:tcPr>
          <w:p>
            <w:pPr>
              <w:spacing w:line="288" w:lineRule="auto"/>
              <w:ind w:firstLine="0"/>
            </w:pPr>
            <w:r/>
            <w:r>
              <w:rPr>
                <w:rFonts w:ascii="Times New Roman" w:hAnsi="Times New Roman" w:eastAsia="Times New Roman"/>
                <w:sz w:val="24"/>
              </w:rPr>
              <w:t>читает строку консоли и разбирает значения по формату</w:t>
            </w:r>
          </w:p>
        </w:tc>
      </w:tr>
    </w:tbl>
    <w:p/>
    <w:p>
      <w:pPr>
        <w:pStyle w:val="CodeBlock"/>
      </w:pPr>
      <w:r>
        <w:rPr>
          <w:rFonts w:ascii="Consolas" w:hAnsi="Consolas" w:eastAsia="Consolas"/>
          <w:sz w:val="20"/>
        </w:rPr>
        <w:t>format db "A=%d, B=%d", 0</w:t>
      </w:r>
    </w:p>
    <w:p>
      <w:pPr>
        <w:pStyle w:val="CodeBlock"/>
      </w:pPr>
      <w:r>
        <w:rPr>
          <w:rFonts w:ascii="Consolas" w:hAnsi="Consolas" w:eastAsia="Consolas"/>
          <w:sz w:val="20"/>
        </w:rPr>
      </w:r>
    </w:p>
    <w:p>
      <w:pPr>
        <w:pStyle w:val="CodeBlock"/>
      </w:pPr>
      <w:r>
        <w:rPr>
          <w:rFonts w:ascii="Consolas" w:hAnsi="Consolas" w:eastAsia="Consolas"/>
          <w:sz w:val="20"/>
        </w:rPr>
        <w:t>main:</w:t>
      </w:r>
    </w:p>
    <w:p>
      <w:pPr>
        <w:pStyle w:val="CodeBlock"/>
      </w:pPr>
      <w:r>
        <w:rPr>
          <w:rFonts w:ascii="Consolas" w:hAnsi="Consolas" w:eastAsia="Consolas"/>
          <w:sz w:val="20"/>
        </w:rPr>
        <w:t xml:space="preserve">    push ebx</w:t>
      </w:r>
    </w:p>
    <w:p>
      <w:pPr>
        <w:pStyle w:val="CodeBlock"/>
      </w:pPr>
      <w:r>
        <w:rPr>
          <w:rFonts w:ascii="Consolas" w:hAnsi="Consolas" w:eastAsia="Consolas"/>
          <w:sz w:val="20"/>
        </w:rPr>
        <w:t xml:space="preserve">    push eax</w:t>
      </w:r>
    </w:p>
    <w:p>
      <w:pPr>
        <w:pStyle w:val="CodeBlock"/>
      </w:pPr>
      <w:r>
        <w:rPr>
          <w:rFonts w:ascii="Consolas" w:hAnsi="Consolas" w:eastAsia="Consolas"/>
          <w:sz w:val="20"/>
        </w:rPr>
        <w:t xml:space="preserve">    mov eax, 3</w:t>
      </w:r>
    </w:p>
    <w:p>
      <w:pPr>
        <w:pStyle w:val="CodeBlock"/>
      </w:pPr>
      <w:r>
        <w:rPr>
          <w:rFonts w:ascii="Consolas" w:hAnsi="Consolas" w:eastAsia="Consolas"/>
          <w:sz w:val="20"/>
        </w:rPr>
        <w:t xml:space="preserve">    mov edx, offset format</w:t>
      </w:r>
    </w:p>
    <w:p>
      <w:pPr>
        <w:pStyle w:val="CodeBlock"/>
      </w:pPr>
      <w:r>
        <w:rPr>
          <w:rFonts w:ascii="Consolas" w:hAnsi="Consolas" w:eastAsia="Consolas"/>
          <w:sz w:val="20"/>
        </w:rPr>
        <w:t xml:space="preserve">    syscall</w:t>
      </w:r>
    </w:p>
    <w:p>
      <w:pPr>
        <w:pStyle w:val="CodeBlock"/>
      </w:pPr>
      <w:r>
        <w:rPr>
          <w:rFonts w:ascii="Consolas" w:hAnsi="Consolas" w:eastAsia="Consolas"/>
          <w:sz w:val="20"/>
        </w:rPr>
        <w:t xml:space="preserve">    add esp, 8</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Окно консоли программы во время вывода строки</w:t>
            </w:r>
            <w:r>
              <w:br/>
            </w:r>
            <w:r>
              <w:br/>
            </w:r>
            <w:r>
              <w:br/>
            </w:r>
            <w:r>
              <w:br/>
            </w:r>
            <w:r>
              <w:br/>
            </w:r>
          </w:p>
        </w:tc>
      </w:tr>
    </w:tbl>
    <w:p>
      <w:pPr>
        <w:pStyle w:val="CaptionRus"/>
      </w:pPr>
      <w:r>
        <w:t>Рисунок 8 – Окно консоли программы во время вывода строки</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Состояние ожидания ввода при syscall read или scanf</w:t>
            </w:r>
            <w:r>
              <w:br/>
            </w:r>
            <w:r>
              <w:br/>
            </w:r>
            <w:r>
              <w:br/>
            </w:r>
            <w:r>
              <w:br/>
            </w:r>
            <w:r>
              <w:br/>
            </w:r>
          </w:p>
        </w:tc>
      </w:tr>
    </w:tbl>
    <w:p>
      <w:pPr>
        <w:pStyle w:val="CaptionRus"/>
      </w:pPr>
      <w:r>
        <w:t>Рисунок 9 – Состояние ожидания ввода при syscall read или scanf</w:t>
      </w:r>
    </w:p>
    <w:p>
      <w:pPr>
        <w:pStyle w:val="Heading2"/>
      </w:pPr>
      <w:r>
        <w:t>2.7 Проектирование пользовательского интерфейса и настроек</w:t>
      </w:r>
    </w:p>
    <w:p>
      <w:r>
        <w:rPr>
          <w:rFonts w:ascii="Times New Roman" w:hAnsi="Times New Roman" w:eastAsia="Times New Roman"/>
          <w:b w:val="0"/>
        </w:rPr>
        <w:t>Интерфейс построен как учебная IDE. Пользователь открывает сразу несколько окон: ассемблер, процессор, память, консоль, настройки. Такой вид удобен для лабораторной работы, потому что не нужно переключаться между независимыми приложениями. Все состояние находится перед глазами.</w:t>
      </w:r>
    </w:p>
    <w:p>
      <w:r>
        <w:rPr>
          <w:rFonts w:ascii="Times New Roman" w:hAnsi="Times New Roman" w:eastAsia="Times New Roman"/>
          <w:b w:val="0"/>
        </w:rPr>
        <w:t>В настройках вынесены параметры внешнего вида, редактора, консоли и автосохранения. Есть несколько тем оформления, включая старый фиолетовый пресет как стандартный вариант. Можно менять размеры шрифтов, видимость номеров строк, отображение текущей строки, цвета элементов синтаксиса, цвета консоли и включать автосохранение кода в Autosave.asm.</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268"/>
            <w:shd w:fill="F2F2F2"/>
          </w:tcPr>
          <w:p>
            <w:pPr>
              <w:jc w:val="center"/>
            </w:pPr>
            <w:r/>
            <w:r>
              <w:rPr>
                <w:rFonts w:ascii="Times New Roman" w:hAnsi="Times New Roman" w:eastAsia="Times New Roman"/>
                <w:b/>
                <w:sz w:val="24"/>
              </w:rPr>
              <w:t>Группа настроек</w:t>
            </w:r>
          </w:p>
        </w:tc>
        <w:tc>
          <w:tcPr>
            <w:tcW w:type="dxa" w:w="6633"/>
            <w:shd w:fill="F2F2F2"/>
          </w:tcPr>
          <w:p>
            <w:pPr>
              <w:jc w:val="center"/>
            </w:pPr>
            <w:r/>
            <w:r>
              <w:rPr>
                <w:rFonts w:ascii="Times New Roman" w:hAnsi="Times New Roman" w:eastAsia="Times New Roman"/>
                <w:b/>
                <w:sz w:val="24"/>
              </w:rPr>
              <w:t>Содержимое</w:t>
            </w:r>
          </w:p>
        </w:tc>
      </w:tr>
      <w:tr>
        <w:trPr>
          <w:cantSplit/>
        </w:trPr>
        <w:tc>
          <w:tcPr>
            <w:tcW w:type="dxa" w:w="2268"/>
            <w:vAlign w:val="top"/>
          </w:tcPr>
          <w:p>
            <w:pPr>
              <w:spacing w:line="288" w:lineRule="auto"/>
              <w:ind w:firstLine="0"/>
            </w:pPr>
            <w:r/>
            <w:r>
              <w:rPr>
                <w:rFonts w:ascii="Times New Roman" w:hAnsi="Times New Roman" w:eastAsia="Times New Roman"/>
                <w:sz w:val="24"/>
              </w:rPr>
              <w:t>Внешний вид</w:t>
            </w:r>
          </w:p>
        </w:tc>
        <w:tc>
          <w:tcPr>
            <w:tcW w:type="dxa" w:w="6633"/>
            <w:vAlign w:val="top"/>
          </w:tcPr>
          <w:p>
            <w:pPr>
              <w:spacing w:line="288" w:lineRule="auto"/>
              <w:ind w:firstLine="0"/>
            </w:pPr>
            <w:r/>
            <w:r>
              <w:rPr>
                <w:rFonts w:ascii="Times New Roman" w:hAnsi="Times New Roman" w:eastAsia="Times New Roman"/>
                <w:sz w:val="24"/>
              </w:rPr>
              <w:t>темы, размер интерфейсного шрифта, размер шрифта редактора, палитра подсветки</w:t>
            </w:r>
          </w:p>
        </w:tc>
      </w:tr>
      <w:tr>
        <w:trPr>
          <w:cantSplit/>
        </w:trPr>
        <w:tc>
          <w:tcPr>
            <w:tcW w:type="dxa" w:w="2268"/>
            <w:vAlign w:val="top"/>
          </w:tcPr>
          <w:p>
            <w:pPr>
              <w:spacing w:line="288" w:lineRule="auto"/>
              <w:ind w:firstLine="0"/>
            </w:pPr>
            <w:r/>
            <w:r>
              <w:rPr>
                <w:rFonts w:ascii="Times New Roman" w:hAnsi="Times New Roman" w:eastAsia="Times New Roman"/>
                <w:sz w:val="24"/>
              </w:rPr>
              <w:t>Редактор</w:t>
            </w:r>
          </w:p>
        </w:tc>
        <w:tc>
          <w:tcPr>
            <w:tcW w:type="dxa" w:w="6633"/>
            <w:vAlign w:val="top"/>
          </w:tcPr>
          <w:p>
            <w:pPr>
              <w:spacing w:line="288" w:lineRule="auto"/>
              <w:ind w:firstLine="0"/>
            </w:pPr>
            <w:r/>
            <w:r>
              <w:rPr>
                <w:rFonts w:ascii="Times New Roman" w:hAnsi="Times New Roman" w:eastAsia="Times New Roman"/>
                <w:sz w:val="24"/>
              </w:rPr>
              <w:t>номера строк, подсветка текущей строки, автоотступ, размер табуляции, отображение пробельных символов</w:t>
            </w:r>
          </w:p>
        </w:tc>
      </w:tr>
      <w:tr>
        <w:trPr>
          <w:cantSplit/>
        </w:trPr>
        <w:tc>
          <w:tcPr>
            <w:tcW w:type="dxa" w:w="2268"/>
            <w:vAlign w:val="top"/>
          </w:tcPr>
          <w:p>
            <w:pPr>
              <w:spacing w:line="288" w:lineRule="auto"/>
              <w:ind w:firstLine="0"/>
            </w:pPr>
            <w:r/>
            <w:r>
              <w:rPr>
                <w:rFonts w:ascii="Times New Roman" w:hAnsi="Times New Roman" w:eastAsia="Times New Roman"/>
                <w:sz w:val="24"/>
              </w:rPr>
              <w:t>Консоль</w:t>
            </w:r>
          </w:p>
        </w:tc>
        <w:tc>
          <w:tcPr>
            <w:tcW w:type="dxa" w:w="6633"/>
            <w:vAlign w:val="top"/>
          </w:tcPr>
          <w:p>
            <w:pPr>
              <w:spacing w:line="288" w:lineRule="auto"/>
              <w:ind w:firstLine="0"/>
            </w:pPr>
            <w:r/>
            <w:r>
              <w:rPr>
                <w:rFonts w:ascii="Times New Roman" w:hAnsi="Times New Roman" w:eastAsia="Times New Roman"/>
                <w:sz w:val="24"/>
              </w:rPr>
              <w:t>цвет текста, цвет фона, размер шрифта</w:t>
            </w:r>
          </w:p>
        </w:tc>
      </w:tr>
      <w:tr>
        <w:trPr>
          <w:cantSplit/>
        </w:trPr>
        <w:tc>
          <w:tcPr>
            <w:tcW w:type="dxa" w:w="2268"/>
            <w:vAlign w:val="top"/>
          </w:tcPr>
          <w:p>
            <w:pPr>
              <w:spacing w:line="288" w:lineRule="auto"/>
              <w:ind w:firstLine="0"/>
            </w:pPr>
            <w:r/>
            <w:r>
              <w:rPr>
                <w:rFonts w:ascii="Times New Roman" w:hAnsi="Times New Roman" w:eastAsia="Times New Roman"/>
                <w:sz w:val="24"/>
              </w:rPr>
              <w:t>Проект</w:t>
            </w:r>
          </w:p>
        </w:tc>
        <w:tc>
          <w:tcPr>
            <w:tcW w:type="dxa" w:w="6633"/>
            <w:vAlign w:val="top"/>
          </w:tcPr>
          <w:p>
            <w:pPr>
              <w:spacing w:line="288" w:lineRule="auto"/>
              <w:ind w:firstLine="0"/>
            </w:pPr>
            <w:r/>
            <w:r>
              <w:rPr>
                <w:rFonts w:ascii="Times New Roman" w:hAnsi="Times New Roman" w:eastAsia="Times New Roman"/>
                <w:sz w:val="24"/>
              </w:rPr>
              <w:t>автосохранение текста программы в файл Autosave.asm</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Окно настроек приложения</w:t>
            </w:r>
            <w:r>
              <w:br/>
            </w:r>
            <w:r>
              <w:br/>
            </w:r>
            <w:r>
              <w:br/>
            </w:r>
            <w:r>
              <w:br/>
            </w:r>
            <w:r>
              <w:br/>
            </w:r>
          </w:p>
        </w:tc>
      </w:tr>
    </w:tbl>
    <w:p>
      <w:pPr>
        <w:pStyle w:val="CaptionRus"/>
      </w:pPr>
      <w:r>
        <w:t>Рисунок 10 – Окно настроек приложения</w:t>
      </w:r>
    </w:p>
    <w:p>
      <w:pPr>
        <w:pStyle w:val="Heading2"/>
      </w:pPr>
      <w:r>
        <w:t>2.8 Разбор исходного текста программы</w:t>
      </w:r>
    </w:p>
    <w:p>
      <w:r>
        <w:rPr>
          <w:rFonts w:ascii="Times New Roman" w:hAnsi="Times New Roman" w:eastAsia="Times New Roman"/>
          <w:b w:val="0"/>
        </w:rPr>
        <w:t>Разбор ассемблерного текста строится как последовательность небольших проверок. Сначала строка очищается от комментария, затем определяется, содержит ли она метку, директиву данных или инструкцию. Такой порядок выбран из-за простоты диагностики. Если ошибка находится в шестой строке, пользователь должен увидеть именно шестую строку и понятное сообщение, а не общее падение компиляции.</w:t>
      </w:r>
    </w:p>
    <w:p>
      <w:r>
        <w:rPr>
          <w:rFonts w:ascii="Times New Roman" w:hAnsi="Times New Roman" w:eastAsia="Times New Roman"/>
          <w:b w:val="0"/>
        </w:rPr>
        <w:t>Метки собираются в отдельную таблицу. При первом проходе ассемблер выясняет, какие имена объявлены и какие адреса им соответствуют. При последующем разборе выражение offset label уже можно заменить конкретным адресом. Этот механизм нужен не только для переходов. Он используется для строк, буферов, форматов printf и scanf, а также для таблиц данных, объявленных через dd.</w:t>
      </w:r>
    </w:p>
    <w:p>
      <w:r>
        <w:rPr>
          <w:rFonts w:ascii="Times New Roman" w:hAnsi="Times New Roman" w:eastAsia="Times New Roman"/>
          <w:b w:val="0"/>
        </w:rPr>
        <w:t>Строковые литералы требуют аккуратной обработки. В русском тексте каждый символ может занимать больше одного байта, поэтому нельзя считать длину строки по количеству видимых букв. Ассемблер записывает байты UTF-8 напрямую в память. Это делает поведение честным: консоль читает из памяти именно те байты, которые были размещены директивой db.</w:t>
      </w:r>
    </w:p>
    <w:p>
      <w:r>
        <w:rPr>
          <w:rFonts w:ascii="Times New Roman" w:hAnsi="Times New Roman" w:eastAsia="Times New Roman"/>
          <w:b w:val="0"/>
        </w:rPr>
        <w:t>Директива dd решает другую задачу. Она позволяет разместить 32-битные значения в памяти без ручной записи четырех отдельных байтов. Для учебных программ это удобно при работе с массивами, константами и адресами приемников ввода. Студент может увидеть, как число занимает несколько байтов, но не тратить каждую лабораторную работу на повторение одинаковой записи.</w:t>
      </w:r>
    </w:p>
    <w:p>
      <w:r>
        <w:rPr>
          <w:rFonts w:ascii="Times New Roman" w:hAnsi="Times New Roman" w:eastAsia="Times New Roman"/>
          <w:b w:val="0"/>
        </w:rPr>
        <w:t>Операнды делятся на регистры, непосредственные значения и память. Для команд вроде mov и add это особенно важно, потому что одна мнемоника поддерживает несколько сочетаний. Внутреннее представление команды должно хранить не только имя операции, но и типы операндов. Тогда исполнитель может выбрать правильный путь: прочитать регистр, взять число, обратиться к памяти или записать результат обратно.</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3118"/>
        <w:gridCol w:w="3118"/>
        <w:gridCol w:w="3118"/>
      </w:tblGrid>
      <w:tr>
        <w:trPr>
          <w:cantSplit/>
        </w:trPr>
        <w:tc>
          <w:tcPr>
            <w:tcW w:type="dxa" w:w="2098"/>
            <w:shd w:fill="F2F2F2"/>
          </w:tcPr>
          <w:p>
            <w:pPr>
              <w:jc w:val="center"/>
            </w:pPr>
            <w:r/>
            <w:r>
              <w:rPr>
                <w:rFonts w:ascii="Times New Roman" w:hAnsi="Times New Roman" w:eastAsia="Times New Roman"/>
                <w:b/>
                <w:sz w:val="24"/>
              </w:rPr>
              <w:t>Этап разбора</w:t>
            </w:r>
          </w:p>
        </w:tc>
        <w:tc>
          <w:tcPr>
            <w:tcW w:type="dxa" w:w="3402"/>
            <w:shd w:fill="F2F2F2"/>
          </w:tcPr>
          <w:p>
            <w:pPr>
              <w:jc w:val="center"/>
            </w:pPr>
            <w:r/>
            <w:r>
              <w:rPr>
                <w:rFonts w:ascii="Times New Roman" w:hAnsi="Times New Roman" w:eastAsia="Times New Roman"/>
                <w:b/>
                <w:sz w:val="24"/>
              </w:rPr>
              <w:t>Что проверяется</w:t>
            </w:r>
          </w:p>
        </w:tc>
        <w:tc>
          <w:tcPr>
            <w:tcW w:type="dxa" w:w="3402"/>
            <w:shd w:fill="F2F2F2"/>
          </w:tcPr>
          <w:p>
            <w:pPr>
              <w:jc w:val="center"/>
            </w:pPr>
            <w:r/>
            <w:r>
              <w:rPr>
                <w:rFonts w:ascii="Times New Roman" w:hAnsi="Times New Roman" w:eastAsia="Times New Roman"/>
                <w:b/>
                <w:sz w:val="24"/>
              </w:rPr>
              <w:t>Результат</w:t>
            </w:r>
          </w:p>
        </w:tc>
      </w:tr>
      <w:tr>
        <w:trPr>
          <w:cantSplit/>
        </w:trPr>
        <w:tc>
          <w:tcPr>
            <w:tcW w:type="dxa" w:w="2098"/>
            <w:vAlign w:val="top"/>
          </w:tcPr>
          <w:p>
            <w:pPr>
              <w:spacing w:line="288" w:lineRule="auto"/>
              <w:ind w:firstLine="0"/>
            </w:pPr>
            <w:r/>
            <w:r>
              <w:rPr>
                <w:rFonts w:ascii="Times New Roman" w:hAnsi="Times New Roman" w:eastAsia="Times New Roman"/>
                <w:sz w:val="24"/>
              </w:rPr>
              <w:t>Очистка строки</w:t>
            </w:r>
          </w:p>
        </w:tc>
        <w:tc>
          <w:tcPr>
            <w:tcW w:type="dxa" w:w="3402"/>
            <w:vAlign w:val="top"/>
          </w:tcPr>
          <w:p>
            <w:pPr>
              <w:spacing w:line="288" w:lineRule="auto"/>
              <w:ind w:firstLine="0"/>
            </w:pPr>
            <w:r/>
            <w:r>
              <w:rPr>
                <w:rFonts w:ascii="Times New Roman" w:hAnsi="Times New Roman" w:eastAsia="Times New Roman"/>
                <w:sz w:val="24"/>
              </w:rPr>
              <w:t>пустые строки, комментарии, пробелы</w:t>
            </w:r>
          </w:p>
        </w:tc>
        <w:tc>
          <w:tcPr>
            <w:tcW w:type="dxa" w:w="3402"/>
            <w:vAlign w:val="top"/>
          </w:tcPr>
          <w:p>
            <w:pPr>
              <w:spacing w:line="288" w:lineRule="auto"/>
              <w:ind w:firstLine="0"/>
            </w:pPr>
            <w:r/>
            <w:r>
              <w:rPr>
                <w:rFonts w:ascii="Times New Roman" w:hAnsi="Times New Roman" w:eastAsia="Times New Roman"/>
                <w:sz w:val="24"/>
              </w:rPr>
              <w:t>строка готова к анализу</w:t>
            </w:r>
          </w:p>
        </w:tc>
      </w:tr>
      <w:tr>
        <w:trPr>
          <w:cantSplit/>
        </w:trPr>
        <w:tc>
          <w:tcPr>
            <w:tcW w:type="dxa" w:w="2098"/>
            <w:vAlign w:val="top"/>
          </w:tcPr>
          <w:p>
            <w:pPr>
              <w:spacing w:line="288" w:lineRule="auto"/>
              <w:ind w:firstLine="0"/>
            </w:pPr>
            <w:r/>
            <w:r>
              <w:rPr>
                <w:rFonts w:ascii="Times New Roman" w:hAnsi="Times New Roman" w:eastAsia="Times New Roman"/>
                <w:sz w:val="24"/>
              </w:rPr>
              <w:t>Метки</w:t>
            </w:r>
          </w:p>
        </w:tc>
        <w:tc>
          <w:tcPr>
            <w:tcW w:type="dxa" w:w="3402"/>
            <w:vAlign w:val="top"/>
          </w:tcPr>
          <w:p>
            <w:pPr>
              <w:spacing w:line="288" w:lineRule="auto"/>
              <w:ind w:firstLine="0"/>
            </w:pPr>
            <w:r/>
            <w:r>
              <w:rPr>
                <w:rFonts w:ascii="Times New Roman" w:hAnsi="Times New Roman" w:eastAsia="Times New Roman"/>
                <w:sz w:val="24"/>
              </w:rPr>
              <w:t>наличие имени перед двоеточием</w:t>
            </w:r>
          </w:p>
        </w:tc>
        <w:tc>
          <w:tcPr>
            <w:tcW w:type="dxa" w:w="3402"/>
            <w:vAlign w:val="top"/>
          </w:tcPr>
          <w:p>
            <w:pPr>
              <w:spacing w:line="288" w:lineRule="auto"/>
              <w:ind w:firstLine="0"/>
            </w:pPr>
            <w:r/>
            <w:r>
              <w:rPr>
                <w:rFonts w:ascii="Times New Roman" w:hAnsi="Times New Roman" w:eastAsia="Times New Roman"/>
                <w:sz w:val="24"/>
              </w:rPr>
              <w:t>запись имени и адреса</w:t>
            </w:r>
          </w:p>
        </w:tc>
      </w:tr>
      <w:tr>
        <w:trPr>
          <w:cantSplit/>
        </w:trPr>
        <w:tc>
          <w:tcPr>
            <w:tcW w:type="dxa" w:w="2098"/>
            <w:vAlign w:val="top"/>
          </w:tcPr>
          <w:p>
            <w:pPr>
              <w:spacing w:line="288" w:lineRule="auto"/>
              <w:ind w:firstLine="0"/>
            </w:pPr>
            <w:r/>
            <w:r>
              <w:rPr>
                <w:rFonts w:ascii="Times New Roman" w:hAnsi="Times New Roman" w:eastAsia="Times New Roman"/>
                <w:sz w:val="24"/>
              </w:rPr>
              <w:t>Директивы</w:t>
            </w:r>
          </w:p>
        </w:tc>
        <w:tc>
          <w:tcPr>
            <w:tcW w:type="dxa" w:w="3402"/>
            <w:vAlign w:val="top"/>
          </w:tcPr>
          <w:p>
            <w:pPr>
              <w:spacing w:line="288" w:lineRule="auto"/>
              <w:ind w:firstLine="0"/>
            </w:pPr>
            <w:r/>
            <w:r>
              <w:rPr>
                <w:rFonts w:ascii="Times New Roman" w:hAnsi="Times New Roman" w:eastAsia="Times New Roman"/>
                <w:sz w:val="24"/>
              </w:rPr>
              <w:t>db, dd, строки и числовые значения</w:t>
            </w:r>
          </w:p>
        </w:tc>
        <w:tc>
          <w:tcPr>
            <w:tcW w:type="dxa" w:w="3402"/>
            <w:vAlign w:val="top"/>
          </w:tcPr>
          <w:p>
            <w:pPr>
              <w:spacing w:line="288" w:lineRule="auto"/>
              <w:ind w:firstLine="0"/>
            </w:pPr>
            <w:r/>
            <w:r>
              <w:rPr>
                <w:rFonts w:ascii="Times New Roman" w:hAnsi="Times New Roman" w:eastAsia="Times New Roman"/>
                <w:sz w:val="24"/>
              </w:rPr>
              <w:t>байты или слова размещаются в памяти</w:t>
            </w:r>
          </w:p>
        </w:tc>
      </w:tr>
      <w:tr>
        <w:trPr>
          <w:cantSplit/>
        </w:trPr>
        <w:tc>
          <w:tcPr>
            <w:tcW w:type="dxa" w:w="2098"/>
            <w:vAlign w:val="top"/>
          </w:tcPr>
          <w:p>
            <w:pPr>
              <w:spacing w:line="288" w:lineRule="auto"/>
              <w:ind w:firstLine="0"/>
            </w:pPr>
            <w:r/>
            <w:r>
              <w:rPr>
                <w:rFonts w:ascii="Times New Roman" w:hAnsi="Times New Roman" w:eastAsia="Times New Roman"/>
                <w:sz w:val="24"/>
              </w:rPr>
              <w:t>Инструкции</w:t>
            </w:r>
          </w:p>
        </w:tc>
        <w:tc>
          <w:tcPr>
            <w:tcW w:type="dxa" w:w="3402"/>
            <w:vAlign w:val="top"/>
          </w:tcPr>
          <w:p>
            <w:pPr>
              <w:spacing w:line="288" w:lineRule="auto"/>
              <w:ind w:firstLine="0"/>
            </w:pPr>
            <w:r/>
            <w:r>
              <w:rPr>
                <w:rFonts w:ascii="Times New Roman" w:hAnsi="Times New Roman" w:eastAsia="Times New Roman"/>
                <w:sz w:val="24"/>
              </w:rPr>
              <w:t>мнемоника и список операндов</w:t>
            </w:r>
          </w:p>
        </w:tc>
        <w:tc>
          <w:tcPr>
            <w:tcW w:type="dxa" w:w="3402"/>
            <w:vAlign w:val="top"/>
          </w:tcPr>
          <w:p>
            <w:pPr>
              <w:spacing w:line="288" w:lineRule="auto"/>
              <w:ind w:firstLine="0"/>
            </w:pPr>
            <w:r/>
            <w:r>
              <w:rPr>
                <w:rFonts w:ascii="Times New Roman" w:hAnsi="Times New Roman" w:eastAsia="Times New Roman"/>
                <w:sz w:val="24"/>
              </w:rPr>
              <w:t>создается внутреннее описание команды</w:t>
            </w:r>
          </w:p>
        </w:tc>
      </w:tr>
      <w:tr>
        <w:trPr>
          <w:cantSplit/>
        </w:trPr>
        <w:tc>
          <w:tcPr>
            <w:tcW w:type="dxa" w:w="2098"/>
            <w:vAlign w:val="top"/>
          </w:tcPr>
          <w:p>
            <w:pPr>
              <w:spacing w:line="288" w:lineRule="auto"/>
              <w:ind w:firstLine="0"/>
            </w:pPr>
            <w:r/>
            <w:r>
              <w:rPr>
                <w:rFonts w:ascii="Times New Roman" w:hAnsi="Times New Roman" w:eastAsia="Times New Roman"/>
                <w:sz w:val="24"/>
              </w:rPr>
              <w:t>Связывание</w:t>
            </w:r>
          </w:p>
        </w:tc>
        <w:tc>
          <w:tcPr>
            <w:tcW w:type="dxa" w:w="3402"/>
            <w:vAlign w:val="top"/>
          </w:tcPr>
          <w:p>
            <w:pPr>
              <w:spacing w:line="288" w:lineRule="auto"/>
              <w:ind w:firstLine="0"/>
            </w:pPr>
            <w:r/>
            <w:r>
              <w:rPr>
                <w:rFonts w:ascii="Times New Roman" w:hAnsi="Times New Roman" w:eastAsia="Times New Roman"/>
                <w:sz w:val="24"/>
              </w:rPr>
              <w:t>offset и переходы к меткам</w:t>
            </w:r>
          </w:p>
        </w:tc>
        <w:tc>
          <w:tcPr>
            <w:tcW w:type="dxa" w:w="3402"/>
            <w:vAlign w:val="top"/>
          </w:tcPr>
          <w:p>
            <w:pPr>
              <w:spacing w:line="288" w:lineRule="auto"/>
              <w:ind w:firstLine="0"/>
            </w:pPr>
            <w:r/>
            <w:r>
              <w:rPr>
                <w:rFonts w:ascii="Times New Roman" w:hAnsi="Times New Roman" w:eastAsia="Times New Roman"/>
                <w:sz w:val="24"/>
              </w:rPr>
              <w:t>символические имена заменяются адресами</w:t>
            </w:r>
          </w:p>
        </w:tc>
      </w:tr>
      <w:tr>
        <w:trPr>
          <w:cantSplit/>
        </w:trPr>
        <w:tc>
          <w:tcPr>
            <w:tcW w:type="dxa" w:w="2098"/>
            <w:vAlign w:val="top"/>
          </w:tcPr>
          <w:p>
            <w:pPr>
              <w:spacing w:line="288" w:lineRule="auto"/>
              <w:ind w:firstLine="0"/>
            </w:pPr>
            <w:r/>
            <w:r>
              <w:rPr>
                <w:rFonts w:ascii="Times New Roman" w:hAnsi="Times New Roman" w:eastAsia="Times New Roman"/>
                <w:sz w:val="24"/>
              </w:rPr>
              <w:t>Диагностика</w:t>
            </w:r>
          </w:p>
        </w:tc>
        <w:tc>
          <w:tcPr>
            <w:tcW w:type="dxa" w:w="3402"/>
            <w:vAlign w:val="top"/>
          </w:tcPr>
          <w:p>
            <w:pPr>
              <w:spacing w:line="288" w:lineRule="auto"/>
              <w:ind w:firstLine="0"/>
            </w:pPr>
            <w:r/>
            <w:r>
              <w:rPr>
                <w:rFonts w:ascii="Times New Roman" w:hAnsi="Times New Roman" w:eastAsia="Times New Roman"/>
                <w:sz w:val="24"/>
              </w:rPr>
              <w:t>неизвестная команда, неверный операнд, отсутствующая метка</w:t>
            </w:r>
          </w:p>
        </w:tc>
        <w:tc>
          <w:tcPr>
            <w:tcW w:type="dxa" w:w="3402"/>
            <w:vAlign w:val="top"/>
          </w:tcPr>
          <w:p>
            <w:pPr>
              <w:spacing w:line="288" w:lineRule="auto"/>
              <w:ind w:firstLine="0"/>
            </w:pPr>
            <w:r/>
            <w:r>
              <w:rPr>
                <w:rFonts w:ascii="Times New Roman" w:hAnsi="Times New Roman" w:eastAsia="Times New Roman"/>
                <w:sz w:val="24"/>
              </w:rPr>
              <w:t>сообщение об ошибке с номером строки</w:t>
            </w:r>
          </w:p>
        </w:tc>
      </w:tr>
    </w:tbl>
    <w:p/>
    <w:p>
      <w:pPr>
        <w:pStyle w:val="Heading2"/>
      </w:pPr>
      <w:r>
        <w:t>2.9 Состояния выполнения программы</w:t>
      </w:r>
    </w:p>
    <w:p>
      <w:r>
        <w:rPr>
          <w:rFonts w:ascii="Times New Roman" w:hAnsi="Times New Roman" w:eastAsia="Times New Roman"/>
          <w:b w:val="0"/>
        </w:rPr>
        <w:t>Эмулятор не всегда находится в состоянии обычного исполнения. Есть режим ожидания команды пользователя, режим непрерывного запуска, режим одиночного шага, остановленное состояние и ожидание ввода из консоли. Последнее состояние появилось после добавления syscall read и scanf. Оно важно, потому что ввод нельзя считать заранее. Программа должна сама попросить данные, и только после этого строка пользователя становится частью исполнения.</w:t>
      </w:r>
    </w:p>
    <w:p>
      <w:r>
        <w:rPr>
          <w:rFonts w:ascii="Times New Roman" w:hAnsi="Times New Roman" w:eastAsia="Times New Roman"/>
          <w:b w:val="0"/>
        </w:rPr>
        <w:t>Когда процессор ожидает ввод, кнопка шага не должна выполнять следующую инструкцию. Иначе пользователь мог бы случайно обойти ожидание, а программа получила бы неопределенное состояние. Кнопка запуска тоже не двигает EIP. Единственное действие, которое меняет режим без ввода строки, — остановка. Она нужна для восстановления контроля над учебной программой, если пользователь запустил чтение по ошибке.</w:t>
      </w:r>
    </w:p>
    <w:p>
      <w:r>
        <w:rPr>
          <w:rFonts w:ascii="Times New Roman" w:hAnsi="Times New Roman" w:eastAsia="Times New Roman"/>
          <w:b w:val="0"/>
        </w:rPr>
        <w:t>Состояния выполнения отделяют интерфейс от логики. GUI может нарисовать кнопку или поле ввода, но решение о том, можно ли сейчас выполнить инструкцию, принимает менеджер эмуляции. Такой подход предотвращает расхождение поведения: неважно, нажал пользователь «шаг» мышью или вызвал тот же режим из другого элемента интерфейса, проверка состояния остается одной.</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3118"/>
        <w:gridCol w:w="3118"/>
        <w:gridCol w:w="3118"/>
      </w:tblGrid>
      <w:tr>
        <w:trPr>
          <w:cantSplit/>
        </w:trPr>
        <w:tc>
          <w:tcPr>
            <w:tcW w:type="dxa" w:w="2494"/>
            <w:shd w:fill="F2F2F2"/>
          </w:tcPr>
          <w:p>
            <w:pPr>
              <w:jc w:val="center"/>
            </w:pPr>
            <w:r/>
            <w:r>
              <w:rPr>
                <w:rFonts w:ascii="Times New Roman" w:hAnsi="Times New Roman" w:eastAsia="Times New Roman"/>
                <w:b/>
                <w:sz w:val="24"/>
              </w:rPr>
              <w:t>Состояние</w:t>
            </w:r>
          </w:p>
        </w:tc>
        <w:tc>
          <w:tcPr>
            <w:tcW w:type="dxa" w:w="3175"/>
            <w:shd w:fill="F2F2F2"/>
          </w:tcPr>
          <w:p>
            <w:pPr>
              <w:jc w:val="center"/>
            </w:pPr>
            <w:r/>
            <w:r>
              <w:rPr>
                <w:rFonts w:ascii="Times New Roman" w:hAnsi="Times New Roman" w:eastAsia="Times New Roman"/>
                <w:b/>
                <w:sz w:val="24"/>
              </w:rPr>
              <w:t>Что разрешено</w:t>
            </w:r>
          </w:p>
        </w:tc>
        <w:tc>
          <w:tcPr>
            <w:tcW w:type="dxa" w:w="3231"/>
            <w:shd w:fill="F2F2F2"/>
          </w:tcPr>
          <w:p>
            <w:pPr>
              <w:jc w:val="center"/>
            </w:pPr>
            <w:r/>
            <w:r>
              <w:rPr>
                <w:rFonts w:ascii="Times New Roman" w:hAnsi="Times New Roman" w:eastAsia="Times New Roman"/>
                <w:b/>
                <w:sz w:val="24"/>
              </w:rPr>
              <w:t>Что запрещено</w:t>
            </w:r>
          </w:p>
        </w:tc>
      </w:tr>
      <w:tr>
        <w:trPr>
          <w:cantSplit/>
        </w:trPr>
        <w:tc>
          <w:tcPr>
            <w:tcW w:type="dxa" w:w="2494"/>
            <w:vAlign w:val="top"/>
          </w:tcPr>
          <w:p>
            <w:pPr>
              <w:spacing w:line="288" w:lineRule="auto"/>
              <w:ind w:firstLine="0"/>
            </w:pPr>
            <w:r/>
            <w:r>
              <w:rPr>
                <w:rFonts w:ascii="Times New Roman" w:hAnsi="Times New Roman" w:eastAsia="Times New Roman"/>
                <w:sz w:val="24"/>
              </w:rPr>
              <w:t>Ожидание пользователя</w:t>
            </w:r>
          </w:p>
        </w:tc>
        <w:tc>
          <w:tcPr>
            <w:tcW w:type="dxa" w:w="3175"/>
            <w:vAlign w:val="top"/>
          </w:tcPr>
          <w:p>
            <w:pPr>
              <w:spacing w:line="288" w:lineRule="auto"/>
              <w:ind w:firstLine="0"/>
            </w:pPr>
            <w:r/>
            <w:r>
              <w:rPr>
                <w:rFonts w:ascii="Times New Roman" w:hAnsi="Times New Roman" w:eastAsia="Times New Roman"/>
                <w:sz w:val="24"/>
              </w:rPr>
              <w:t>редактирование, компиляция, запуск, шаг</w:t>
            </w:r>
          </w:p>
        </w:tc>
        <w:tc>
          <w:tcPr>
            <w:tcW w:type="dxa" w:w="3231"/>
            <w:vAlign w:val="top"/>
          </w:tcPr>
          <w:p>
            <w:pPr>
              <w:spacing w:line="288" w:lineRule="auto"/>
              <w:ind w:firstLine="0"/>
            </w:pPr>
            <w:r/>
            <w:r>
              <w:rPr>
                <w:rFonts w:ascii="Times New Roman" w:hAnsi="Times New Roman" w:eastAsia="Times New Roman"/>
                <w:sz w:val="24"/>
              </w:rPr>
              <w:t>исполнение без команды пользователя</w:t>
            </w:r>
          </w:p>
        </w:tc>
      </w:tr>
      <w:tr>
        <w:trPr>
          <w:cantSplit/>
        </w:trPr>
        <w:tc>
          <w:tcPr>
            <w:tcW w:type="dxa" w:w="2494"/>
            <w:vAlign w:val="top"/>
          </w:tcPr>
          <w:p>
            <w:pPr>
              <w:spacing w:line="288" w:lineRule="auto"/>
              <w:ind w:firstLine="0"/>
            </w:pPr>
            <w:r/>
            <w:r>
              <w:rPr>
                <w:rFonts w:ascii="Times New Roman" w:hAnsi="Times New Roman" w:eastAsia="Times New Roman"/>
                <w:sz w:val="24"/>
              </w:rPr>
              <w:t>Непрерывное выполнение</w:t>
            </w:r>
          </w:p>
        </w:tc>
        <w:tc>
          <w:tcPr>
            <w:tcW w:type="dxa" w:w="3175"/>
            <w:vAlign w:val="top"/>
          </w:tcPr>
          <w:p>
            <w:pPr>
              <w:spacing w:line="288" w:lineRule="auto"/>
              <w:ind w:firstLine="0"/>
            </w:pPr>
            <w:r/>
            <w:r>
              <w:rPr>
                <w:rFonts w:ascii="Times New Roman" w:hAnsi="Times New Roman" w:eastAsia="Times New Roman"/>
                <w:sz w:val="24"/>
              </w:rPr>
              <w:t>остановка, обновление окон состояния</w:t>
            </w:r>
          </w:p>
        </w:tc>
        <w:tc>
          <w:tcPr>
            <w:tcW w:type="dxa" w:w="3231"/>
            <w:vAlign w:val="top"/>
          </w:tcPr>
          <w:p>
            <w:pPr>
              <w:spacing w:line="288" w:lineRule="auto"/>
              <w:ind w:firstLine="0"/>
            </w:pPr>
            <w:r/>
            <w:r>
              <w:rPr>
                <w:rFonts w:ascii="Times New Roman" w:hAnsi="Times New Roman" w:eastAsia="Times New Roman"/>
                <w:sz w:val="24"/>
              </w:rPr>
              <w:t>редактирование уже выполняемого кода без пересборки</w:t>
            </w:r>
          </w:p>
        </w:tc>
      </w:tr>
      <w:tr>
        <w:trPr>
          <w:cantSplit/>
        </w:trPr>
        <w:tc>
          <w:tcPr>
            <w:tcW w:type="dxa" w:w="2494"/>
            <w:vAlign w:val="top"/>
          </w:tcPr>
          <w:p>
            <w:pPr>
              <w:spacing w:line="288" w:lineRule="auto"/>
              <w:ind w:firstLine="0"/>
            </w:pPr>
            <w:r/>
            <w:r>
              <w:rPr>
                <w:rFonts w:ascii="Times New Roman" w:hAnsi="Times New Roman" w:eastAsia="Times New Roman"/>
                <w:sz w:val="24"/>
              </w:rPr>
              <w:t>Одиночный шаг</w:t>
            </w:r>
          </w:p>
        </w:tc>
        <w:tc>
          <w:tcPr>
            <w:tcW w:type="dxa" w:w="3175"/>
            <w:vAlign w:val="top"/>
          </w:tcPr>
          <w:p>
            <w:pPr>
              <w:spacing w:line="288" w:lineRule="auto"/>
              <w:ind w:firstLine="0"/>
            </w:pPr>
            <w:r/>
            <w:r>
              <w:rPr>
                <w:rFonts w:ascii="Times New Roman" w:hAnsi="Times New Roman" w:eastAsia="Times New Roman"/>
                <w:sz w:val="24"/>
              </w:rPr>
              <w:t>выполнение одной инструкции</w:t>
            </w:r>
          </w:p>
        </w:tc>
        <w:tc>
          <w:tcPr>
            <w:tcW w:type="dxa" w:w="3231"/>
            <w:vAlign w:val="top"/>
          </w:tcPr>
          <w:p>
            <w:pPr>
              <w:spacing w:line="288" w:lineRule="auto"/>
              <w:ind w:firstLine="0"/>
            </w:pPr>
            <w:r/>
            <w:r>
              <w:rPr>
                <w:rFonts w:ascii="Times New Roman" w:hAnsi="Times New Roman" w:eastAsia="Times New Roman"/>
                <w:sz w:val="24"/>
              </w:rPr>
              <w:t>переход к следующей инструкции без команды пользователя</w:t>
            </w:r>
          </w:p>
        </w:tc>
      </w:tr>
      <w:tr>
        <w:trPr>
          <w:cantSplit/>
        </w:trPr>
        <w:tc>
          <w:tcPr>
            <w:tcW w:type="dxa" w:w="2494"/>
            <w:vAlign w:val="top"/>
          </w:tcPr>
          <w:p>
            <w:pPr>
              <w:spacing w:line="288" w:lineRule="auto"/>
              <w:ind w:firstLine="0"/>
            </w:pPr>
            <w:r/>
            <w:r>
              <w:rPr>
                <w:rFonts w:ascii="Times New Roman" w:hAnsi="Times New Roman" w:eastAsia="Times New Roman"/>
                <w:sz w:val="24"/>
              </w:rPr>
              <w:t>Ожидание ввода</w:t>
            </w:r>
          </w:p>
        </w:tc>
        <w:tc>
          <w:tcPr>
            <w:tcW w:type="dxa" w:w="3175"/>
            <w:vAlign w:val="top"/>
          </w:tcPr>
          <w:p>
            <w:pPr>
              <w:spacing w:line="288" w:lineRule="auto"/>
              <w:ind w:firstLine="0"/>
            </w:pPr>
            <w:r/>
            <w:r>
              <w:rPr>
                <w:rFonts w:ascii="Times New Roman" w:hAnsi="Times New Roman" w:eastAsia="Times New Roman"/>
                <w:sz w:val="24"/>
              </w:rPr>
              <w:t>ввод строки, остановка</w:t>
            </w:r>
          </w:p>
        </w:tc>
        <w:tc>
          <w:tcPr>
            <w:tcW w:type="dxa" w:w="3231"/>
            <w:vAlign w:val="top"/>
          </w:tcPr>
          <w:p>
            <w:pPr>
              <w:spacing w:line="288" w:lineRule="auto"/>
              <w:ind w:firstLine="0"/>
            </w:pPr>
            <w:r/>
            <w:r>
              <w:rPr>
                <w:rFonts w:ascii="Times New Roman" w:hAnsi="Times New Roman" w:eastAsia="Times New Roman"/>
                <w:sz w:val="24"/>
              </w:rPr>
              <w:t>шаг и продолжение выполнения</w:t>
            </w:r>
          </w:p>
        </w:tc>
      </w:tr>
      <w:tr>
        <w:trPr>
          <w:cantSplit/>
        </w:trPr>
        <w:tc>
          <w:tcPr>
            <w:tcW w:type="dxa" w:w="2494"/>
            <w:vAlign w:val="top"/>
          </w:tcPr>
          <w:p>
            <w:pPr>
              <w:spacing w:line="288" w:lineRule="auto"/>
              <w:ind w:firstLine="0"/>
            </w:pPr>
            <w:r/>
            <w:r>
              <w:rPr>
                <w:rFonts w:ascii="Times New Roman" w:hAnsi="Times New Roman" w:eastAsia="Times New Roman"/>
                <w:sz w:val="24"/>
              </w:rPr>
              <w:t>Остановлено</w:t>
            </w:r>
          </w:p>
        </w:tc>
        <w:tc>
          <w:tcPr>
            <w:tcW w:type="dxa" w:w="3175"/>
            <w:vAlign w:val="top"/>
          </w:tcPr>
          <w:p>
            <w:pPr>
              <w:spacing w:line="288" w:lineRule="auto"/>
              <w:ind w:firstLine="0"/>
            </w:pPr>
            <w:r/>
            <w:r>
              <w:rPr>
                <w:rFonts w:ascii="Times New Roman" w:hAnsi="Times New Roman" w:eastAsia="Times New Roman"/>
                <w:sz w:val="24"/>
              </w:rPr>
              <w:t>изменение регистров, памяти и текста программы</w:t>
            </w:r>
          </w:p>
        </w:tc>
        <w:tc>
          <w:tcPr>
            <w:tcW w:type="dxa" w:w="3231"/>
            <w:vAlign w:val="top"/>
          </w:tcPr>
          <w:p>
            <w:pPr>
              <w:spacing w:line="288" w:lineRule="auto"/>
              <w:ind w:firstLine="0"/>
            </w:pPr>
            <w:r/>
            <w:r>
              <w:rPr>
                <w:rFonts w:ascii="Times New Roman" w:hAnsi="Times New Roman" w:eastAsia="Times New Roman"/>
                <w:sz w:val="24"/>
              </w:rPr>
              <w:t>автоматическое выполнение инструкций</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Диаграмма состояний выполнения программы</w:t>
            </w:r>
            <w:r>
              <w:br/>
            </w:r>
            <w:r>
              <w:br/>
            </w:r>
            <w:r>
              <w:br/>
            </w:r>
            <w:r>
              <w:br/>
            </w:r>
            <w:r>
              <w:br/>
            </w:r>
          </w:p>
        </w:tc>
      </w:tr>
    </w:tbl>
    <w:p>
      <w:pPr>
        <w:pStyle w:val="CaptionRus"/>
      </w:pPr>
      <w:r>
        <w:t>Рисунок 11 – Диаграмма состояний выполнения программы</w:t>
      </w:r>
    </w:p>
    <w:p>
      <w:pPr>
        <w:pStyle w:val="Heading2"/>
      </w:pPr>
      <w:r>
        <w:t>2.10 Обработка ошибок</w:t>
      </w:r>
    </w:p>
    <w:p>
      <w:r>
        <w:rPr>
          <w:rFonts w:ascii="Times New Roman" w:hAnsi="Times New Roman" w:eastAsia="Times New Roman"/>
          <w:b w:val="0"/>
        </w:rPr>
        <w:t>Ошибки в учебном эмуляторе не должны выглядеть как внутренние исключения программы. Пользователь пишет ассемблер, поэтому сообщение нужно формулировать на уровне ассемблера: неизвестная инструкция, неверный операнд, отсутствующая метка, деление на ноль, недопустимый адрес. Такой язык ближе к задаче и не заставляет читать C++-стек вызовов.</w:t>
      </w:r>
    </w:p>
    <w:p>
      <w:r>
        <w:rPr>
          <w:rFonts w:ascii="Times New Roman" w:hAnsi="Times New Roman" w:eastAsia="Times New Roman"/>
          <w:b w:val="0"/>
        </w:rPr>
        <w:t>Ошибки сборки отличаются от ошибок выполнения. Ошибка сборки возникает до запуска, когда текст нельзя превратить во внутреннее представление. Ошибка выполнения появляется уже во время работы программы: например, инструкция div получает нулевой делитель или EIP указывает на недопустимую область. Разделение помогает пользователю понять, что исправлять: синтаксис программы или ее поведение.</w:t>
      </w:r>
    </w:p>
    <w:p>
      <w:r>
        <w:rPr>
          <w:rFonts w:ascii="Times New Roman" w:hAnsi="Times New Roman" w:eastAsia="Times New Roman"/>
          <w:b w:val="0"/>
        </w:rPr>
        <w:t>Особое место занимают ошибки форматов printf и scanf. Форматированная работа со стеком удобна, но требует дисциплины: программист сам отвечает за количество параметров, их порядок и адреса. Эмулятор не принимает размер буфера как отдельный параметр. Это сделано намеренно, чтобы модель оставалась похожей на низкоуровневый контракт. Цена ошибки остается на стороне автора ассемблерной программы.</w:t>
      </w:r>
    </w:p>
    <w:p>
      <w:r>
        <w:rPr>
          <w:rFonts w:ascii="Times New Roman" w:hAnsi="Times New Roman" w:eastAsia="Times New Roman"/>
          <w:b w:val="0"/>
        </w:rPr>
        <w:t>Для интерфейса важно показывать ошибку рядом с причиной. Если проблема находится в строке ассемблера, редактор выделяет ее и показывает всплывающее сообщение. Если проблема возникла в процессе исполнения, пользователь должен видеть текущее состояние регистров и памяти. Иногда именно оно объясняет ошибку лучше текста.</w:t>
      </w:r>
    </w:p>
    <w:p>
      <w:pPr>
        <w:pStyle w:val="Heading2"/>
      </w:pPr>
      <w:r>
        <w:t>2.11 Выбор формата настроек</w:t>
      </w:r>
    </w:p>
    <w:p>
      <w:r>
        <w:rPr>
          <w:rFonts w:ascii="Times New Roman" w:hAnsi="Times New Roman" w:eastAsia="Times New Roman"/>
          <w:b w:val="0"/>
        </w:rPr>
        <w:t>Настройки приложения относятся к удобству работы, а не к логике виртуального процессора. Поэтому они хранятся отдельно от текста программы и не влияют на результат выполнения инструкций. Пользователь может сменить тему, увеличить шрифт, отключить видимость пробелов или включить автосохранение, но тот же ассемблерный код после компиляции должен вести себя одинаково.</w:t>
      </w:r>
    </w:p>
    <w:p>
      <w:r>
        <w:rPr>
          <w:rFonts w:ascii="Times New Roman" w:hAnsi="Times New Roman" w:eastAsia="Times New Roman"/>
          <w:b w:val="0"/>
        </w:rPr>
        <w:t>Старый фиолетовый стиль сохранен как стандартный пресет. Это решение выглядит мелким только на первый взгляд. Для учебного инструмента внешний вид быстро становится частью привычки: пользователь запоминает расположение окон, контраст подсветки и цветовые акценты. Резкая смена темы после обновления ломает узнаваемость программы, поэтому старый вариант оставлен как точка опоры.</w:t>
      </w:r>
    </w:p>
    <w:p>
      <w:r>
        <w:rPr>
          <w:rFonts w:ascii="Times New Roman" w:hAnsi="Times New Roman" w:eastAsia="Times New Roman"/>
          <w:b w:val="0"/>
        </w:rPr>
        <w:t>Автосохранение ограничено кодом ассемблера. Эмулятор не пытается сохранять все состояние памяти и регистров, потому что такое поведение могло бы запутать пользователя. Если нужно восстановить работу, достаточно открыть текст программы, скомпилировать его и снова запустить. Для учебных задач это прозрачнее, чем скрытая сериализация всей виртуальной машины.</w:t>
      </w:r>
    </w:p>
    <w:p>
      <w:pPr>
        <w:pStyle w:val="Heading1"/>
      </w:pPr>
      <w:r>
        <w:t>ГЛАВА 3. ТЕХНОЛОГИЧЕСКАЯ ЧАСТЬ</w:t>
      </w:r>
    </w:p>
    <w:p>
      <w:pPr>
        <w:pStyle w:val="Heading2"/>
      </w:pPr>
      <w:r>
        <w:t>3.1 Структура программного проекта</w:t>
      </w:r>
    </w:p>
    <w:p>
      <w:r>
        <w:rPr>
          <w:rFonts w:ascii="Times New Roman" w:hAnsi="Times New Roman" w:eastAsia="Times New Roman"/>
          <w:b w:val="0"/>
        </w:rPr>
        <w:t>Проект EmulatorX86 оформлен как решение Visual Studio. Основное приложение собирается из исходных файлов в каталоге src, тестовый проект находится отдельно и подключает логику инструкций без запуска полного графического интерфейса. Такая структура помогает развивать эмулятор быстрее: новая команда сначала получает тест, затем реализацию, после этого проверяется в интерфейсе.</w:t>
      </w:r>
    </w:p>
    <w:p>
      <w:r>
        <w:rPr>
          <w:rFonts w:ascii="Times New Roman" w:hAnsi="Times New Roman" w:eastAsia="Times New Roman"/>
          <w:b w:val="0"/>
        </w:rPr>
        <w:t>Каталог Logic содержит код, который определяет поведение виртуальной машины. Каталог Gui отвечает за отображение и пользовательские действия. Внешний вид меняется в GUI и Settings, но не проникает в выполнение инструкций. Это разделение оказалось полезным при добавлении консоли и системных вызовов: логика ожидания ввода находится в ProgramConsoleManager, а окно консоли только показывает состояние и принимает строку.</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3231"/>
            <w:shd w:fill="F2F2F2"/>
          </w:tcPr>
          <w:p>
            <w:pPr>
              <w:jc w:val="center"/>
            </w:pPr>
            <w:r/>
            <w:r>
              <w:rPr>
                <w:rFonts w:ascii="Times New Roman" w:hAnsi="Times New Roman" w:eastAsia="Times New Roman"/>
                <w:b/>
                <w:sz w:val="24"/>
              </w:rPr>
              <w:t>Файл или группа файлов</w:t>
            </w:r>
          </w:p>
        </w:tc>
        <w:tc>
          <w:tcPr>
            <w:tcW w:type="dxa" w:w="5669"/>
            <w:shd w:fill="F2F2F2"/>
          </w:tcPr>
          <w:p>
            <w:pPr>
              <w:jc w:val="center"/>
            </w:pPr>
            <w:r/>
            <w:r>
              <w:rPr>
                <w:rFonts w:ascii="Times New Roman" w:hAnsi="Times New Roman" w:eastAsia="Times New Roman"/>
                <w:b/>
                <w:sz w:val="24"/>
              </w:rPr>
              <w:t>Роль</w:t>
            </w:r>
          </w:p>
        </w:tc>
      </w:tr>
      <w:tr>
        <w:trPr>
          <w:cantSplit/>
        </w:trPr>
        <w:tc>
          <w:tcPr>
            <w:tcW w:type="dxa" w:w="3231"/>
            <w:vAlign w:val="top"/>
          </w:tcPr>
          <w:p>
            <w:pPr>
              <w:spacing w:line="288" w:lineRule="auto"/>
              <w:ind w:firstLine="0"/>
            </w:pPr>
            <w:r/>
            <w:r>
              <w:rPr>
                <w:rFonts w:ascii="Times New Roman" w:hAnsi="Times New Roman" w:eastAsia="Times New Roman"/>
                <w:sz w:val="24"/>
              </w:rPr>
              <w:t>src/Main.cpp</w:t>
            </w:r>
          </w:p>
        </w:tc>
        <w:tc>
          <w:tcPr>
            <w:tcW w:type="dxa" w:w="5669"/>
            <w:vAlign w:val="top"/>
          </w:tcPr>
          <w:p>
            <w:pPr>
              <w:spacing w:line="288" w:lineRule="auto"/>
              <w:ind w:firstLine="0"/>
            </w:pPr>
            <w:r/>
            <w:r>
              <w:rPr>
                <w:rFonts w:ascii="Times New Roman" w:hAnsi="Times New Roman" w:eastAsia="Times New Roman"/>
                <w:sz w:val="24"/>
              </w:rPr>
              <w:t>запуск приложения и связывание основных менеджеров</w:t>
            </w:r>
          </w:p>
        </w:tc>
      </w:tr>
      <w:tr>
        <w:trPr>
          <w:cantSplit/>
        </w:trPr>
        <w:tc>
          <w:tcPr>
            <w:tcW w:type="dxa" w:w="3231"/>
            <w:vAlign w:val="top"/>
          </w:tcPr>
          <w:p>
            <w:pPr>
              <w:spacing w:line="288" w:lineRule="auto"/>
              <w:ind w:firstLine="0"/>
            </w:pPr>
            <w:r/>
            <w:r>
              <w:rPr>
                <w:rFonts w:ascii="Times New Roman" w:hAnsi="Times New Roman" w:eastAsia="Times New Roman"/>
                <w:sz w:val="24"/>
              </w:rPr>
              <w:t>src/Logic/MemoryManager.*</w:t>
            </w:r>
          </w:p>
        </w:tc>
        <w:tc>
          <w:tcPr>
            <w:tcW w:type="dxa" w:w="5669"/>
            <w:vAlign w:val="top"/>
          </w:tcPr>
          <w:p>
            <w:pPr>
              <w:spacing w:line="288" w:lineRule="auto"/>
              <w:ind w:firstLine="0"/>
            </w:pPr>
            <w:r/>
            <w:r>
              <w:rPr>
                <w:rFonts w:ascii="Times New Roman" w:hAnsi="Times New Roman" w:eastAsia="Times New Roman"/>
                <w:sz w:val="24"/>
              </w:rPr>
              <w:t>страничная память, регистры, флаги, счетчик команд</w:t>
            </w:r>
          </w:p>
        </w:tc>
      </w:tr>
      <w:tr>
        <w:trPr>
          <w:cantSplit/>
        </w:trPr>
        <w:tc>
          <w:tcPr>
            <w:tcW w:type="dxa" w:w="3231"/>
            <w:vAlign w:val="top"/>
          </w:tcPr>
          <w:p>
            <w:pPr>
              <w:spacing w:line="288" w:lineRule="auto"/>
              <w:ind w:firstLine="0"/>
            </w:pPr>
            <w:r/>
            <w:r>
              <w:rPr>
                <w:rFonts w:ascii="Times New Roman" w:hAnsi="Times New Roman" w:eastAsia="Times New Roman"/>
                <w:sz w:val="24"/>
              </w:rPr>
              <w:t>src/Logic/InstructionManager.*</w:t>
            </w:r>
          </w:p>
        </w:tc>
        <w:tc>
          <w:tcPr>
            <w:tcW w:type="dxa" w:w="5669"/>
            <w:vAlign w:val="top"/>
          </w:tcPr>
          <w:p>
            <w:pPr>
              <w:spacing w:line="288" w:lineRule="auto"/>
              <w:ind w:firstLine="0"/>
            </w:pPr>
            <w:r/>
            <w:r>
              <w:rPr>
                <w:rFonts w:ascii="Times New Roman" w:hAnsi="Times New Roman" w:eastAsia="Times New Roman"/>
                <w:sz w:val="24"/>
              </w:rPr>
              <w:t>парсер, кодирование, декодирование и исполнение команд</w:t>
            </w:r>
          </w:p>
        </w:tc>
      </w:tr>
      <w:tr>
        <w:trPr>
          <w:cantSplit/>
        </w:trPr>
        <w:tc>
          <w:tcPr>
            <w:tcW w:type="dxa" w:w="3231"/>
            <w:vAlign w:val="top"/>
          </w:tcPr>
          <w:p>
            <w:pPr>
              <w:spacing w:line="288" w:lineRule="auto"/>
              <w:ind w:firstLine="0"/>
            </w:pPr>
            <w:r/>
            <w:r>
              <w:rPr>
                <w:rFonts w:ascii="Times New Roman" w:hAnsi="Times New Roman" w:eastAsia="Times New Roman"/>
                <w:sz w:val="24"/>
              </w:rPr>
              <w:t>src/Logic/EmulatorManager.*</w:t>
            </w:r>
          </w:p>
        </w:tc>
        <w:tc>
          <w:tcPr>
            <w:tcW w:type="dxa" w:w="5669"/>
            <w:vAlign w:val="top"/>
          </w:tcPr>
          <w:p>
            <w:pPr>
              <w:spacing w:line="288" w:lineRule="auto"/>
              <w:ind w:firstLine="0"/>
            </w:pPr>
            <w:r/>
            <w:r>
              <w:rPr>
                <w:rFonts w:ascii="Times New Roman" w:hAnsi="Times New Roman" w:eastAsia="Times New Roman"/>
                <w:sz w:val="24"/>
              </w:rPr>
              <w:t>поток выполнения, старт, стоп, шаг</w:t>
            </w:r>
          </w:p>
        </w:tc>
      </w:tr>
      <w:tr>
        <w:trPr>
          <w:cantSplit/>
        </w:trPr>
        <w:tc>
          <w:tcPr>
            <w:tcW w:type="dxa" w:w="3231"/>
            <w:vAlign w:val="top"/>
          </w:tcPr>
          <w:p>
            <w:pPr>
              <w:spacing w:line="288" w:lineRule="auto"/>
              <w:ind w:firstLine="0"/>
            </w:pPr>
            <w:r/>
            <w:r>
              <w:rPr>
                <w:rFonts w:ascii="Times New Roman" w:hAnsi="Times New Roman" w:eastAsia="Times New Roman"/>
                <w:sz w:val="24"/>
              </w:rPr>
              <w:t>src/Logic/ProgramConsoleManager.*</w:t>
            </w:r>
          </w:p>
        </w:tc>
        <w:tc>
          <w:tcPr>
            <w:tcW w:type="dxa" w:w="5669"/>
            <w:vAlign w:val="top"/>
          </w:tcPr>
          <w:p>
            <w:pPr>
              <w:spacing w:line="288" w:lineRule="auto"/>
              <w:ind w:firstLine="0"/>
            </w:pPr>
            <w:r/>
            <w:r>
              <w:rPr>
                <w:rFonts w:ascii="Times New Roman" w:hAnsi="Times New Roman" w:eastAsia="Times New Roman"/>
                <w:sz w:val="24"/>
              </w:rPr>
              <w:t>вывод, ввод и состояние ожидания консоли</w:t>
            </w:r>
          </w:p>
        </w:tc>
      </w:tr>
      <w:tr>
        <w:trPr>
          <w:cantSplit/>
        </w:trPr>
        <w:tc>
          <w:tcPr>
            <w:tcW w:type="dxa" w:w="3231"/>
            <w:vAlign w:val="top"/>
          </w:tcPr>
          <w:p>
            <w:pPr>
              <w:spacing w:line="288" w:lineRule="auto"/>
              <w:ind w:firstLine="0"/>
            </w:pPr>
            <w:r/>
            <w:r>
              <w:rPr>
                <w:rFonts w:ascii="Times New Roman" w:hAnsi="Times New Roman" w:eastAsia="Times New Roman"/>
                <w:sz w:val="24"/>
              </w:rPr>
              <w:t>src/Gui/GUI.*</w:t>
            </w:r>
          </w:p>
        </w:tc>
        <w:tc>
          <w:tcPr>
            <w:tcW w:type="dxa" w:w="5669"/>
            <w:vAlign w:val="top"/>
          </w:tcPr>
          <w:p>
            <w:pPr>
              <w:spacing w:line="288" w:lineRule="auto"/>
              <w:ind w:firstLine="0"/>
            </w:pPr>
            <w:r/>
            <w:r>
              <w:rPr>
                <w:rFonts w:ascii="Times New Roman" w:hAnsi="Times New Roman" w:eastAsia="Times New Roman"/>
                <w:sz w:val="24"/>
              </w:rPr>
              <w:t>окна IDE, ассемблер, настройки, консоль</w:t>
            </w:r>
          </w:p>
        </w:tc>
      </w:tr>
      <w:tr>
        <w:trPr>
          <w:cantSplit/>
        </w:trPr>
        <w:tc>
          <w:tcPr>
            <w:tcW w:type="dxa" w:w="3231"/>
            <w:vAlign w:val="top"/>
          </w:tcPr>
          <w:p>
            <w:pPr>
              <w:spacing w:line="288" w:lineRule="auto"/>
              <w:ind w:firstLine="0"/>
            </w:pPr>
            <w:r/>
            <w:r>
              <w:rPr>
                <w:rFonts w:ascii="Times New Roman" w:hAnsi="Times New Roman" w:eastAsia="Times New Roman"/>
                <w:sz w:val="24"/>
              </w:rPr>
              <w:t>src/Gui/TextEditor.*</w:t>
            </w:r>
          </w:p>
        </w:tc>
        <w:tc>
          <w:tcPr>
            <w:tcW w:type="dxa" w:w="5669"/>
            <w:vAlign w:val="top"/>
          </w:tcPr>
          <w:p>
            <w:pPr>
              <w:spacing w:line="288" w:lineRule="auto"/>
              <w:ind w:firstLine="0"/>
            </w:pPr>
            <w:r/>
            <w:r>
              <w:rPr>
                <w:rFonts w:ascii="Times New Roman" w:hAnsi="Times New Roman" w:eastAsia="Times New Roman"/>
                <w:sz w:val="24"/>
              </w:rPr>
              <w:t>редактор и подсветка синтаксиса</w:t>
            </w:r>
          </w:p>
        </w:tc>
      </w:tr>
      <w:tr>
        <w:trPr>
          <w:cantSplit/>
        </w:trPr>
        <w:tc>
          <w:tcPr>
            <w:tcW w:type="dxa" w:w="3231"/>
            <w:vAlign w:val="top"/>
          </w:tcPr>
          <w:p>
            <w:pPr>
              <w:spacing w:line="288" w:lineRule="auto"/>
              <w:ind w:firstLine="0"/>
            </w:pPr>
            <w:r/>
            <w:r>
              <w:rPr>
                <w:rFonts w:ascii="Times New Roman" w:hAnsi="Times New Roman" w:eastAsia="Times New Roman"/>
                <w:sz w:val="24"/>
              </w:rPr>
              <w:t>tests/InstructionTests.cpp</w:t>
            </w:r>
          </w:p>
        </w:tc>
        <w:tc>
          <w:tcPr>
            <w:tcW w:type="dxa" w:w="5669"/>
            <w:vAlign w:val="top"/>
          </w:tcPr>
          <w:p>
            <w:pPr>
              <w:spacing w:line="288" w:lineRule="auto"/>
              <w:ind w:firstLine="0"/>
            </w:pPr>
            <w:r/>
            <w:r>
              <w:rPr>
                <w:rFonts w:ascii="Times New Roman" w:hAnsi="Times New Roman" w:eastAsia="Times New Roman"/>
                <w:sz w:val="24"/>
              </w:rPr>
              <w:t>автоматические тесты инструкций</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Файловая структура проекта в среде разработки</w:t>
            </w:r>
            <w:r>
              <w:br/>
            </w:r>
            <w:r>
              <w:br/>
            </w:r>
            <w:r>
              <w:br/>
            </w:r>
            <w:r>
              <w:br/>
            </w:r>
            <w:r>
              <w:br/>
            </w:r>
          </w:p>
        </w:tc>
      </w:tr>
    </w:tbl>
    <w:p>
      <w:pPr>
        <w:pStyle w:val="CaptionRus"/>
      </w:pPr>
      <w:r>
        <w:t>Рисунок 12 – Файловая структура проекта в среде разработки</w:t>
      </w:r>
    </w:p>
    <w:p>
      <w:pPr>
        <w:pStyle w:val="Heading2"/>
      </w:pPr>
      <w:r>
        <w:t>3.2 Реализация набора инструкций</w:t>
      </w:r>
    </w:p>
    <w:p>
      <w:r>
        <w:rPr>
          <w:rFonts w:ascii="Times New Roman" w:hAnsi="Times New Roman" w:eastAsia="Times New Roman"/>
          <w:b w:val="0"/>
        </w:rPr>
        <w:t>Набор команд подобран так, чтобы покрыть основные темы учебного курса. В него входят пересылка данных, арифметика, логика, сравнение, стек, переходы, вызовы, возвраты, умножение, деление, сдвиги, работа с флагами и системный вызов. Часть команд выглядит простой, например nop или mov, но именно они создают каркас для более сложных примеров.</w:t>
      </w:r>
    </w:p>
    <w:p>
      <w:r>
        <w:rPr>
          <w:rFonts w:ascii="Times New Roman" w:hAnsi="Times New Roman" w:eastAsia="Times New Roman"/>
          <w:b w:val="0"/>
        </w:rPr>
        <w:t>Каждая инструкция должна корректно менять EIP и затронутые флаги. Для арифметики это особенно важно. ADD, SUB, CMP, INC, DEC, NEG, MUL, IMUL, DIV и IDIV работают с разной интерпретацией результата: знаковой или беззнаковой. Переходы читают флаги, поэтому ошибка в одном месте сразу проявляется в другом.</w:t>
      </w:r>
    </w:p>
    <w:p>
      <w:r>
        <w:rPr>
          <w:rFonts w:ascii="Times New Roman" w:hAnsi="Times New Roman" w:eastAsia="Times New Roman"/>
          <w:b w:val="0"/>
        </w:rPr>
        <w:t>Команды call и ret позволяют показать подпрограммы. Вызов сохраняет адрес возврата в стеке, затем передает управление метке или адресу. Возврат извлекает адрес из стека. Даже простая демонстрация быстро объясняет, почему ESP нужно восстанавливать аккуратно.</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268"/>
            <w:shd w:fill="F2F2F2"/>
          </w:tcPr>
          <w:p>
            <w:pPr>
              <w:jc w:val="center"/>
            </w:pPr>
            <w:r/>
            <w:r>
              <w:rPr>
                <w:rFonts w:ascii="Times New Roman" w:hAnsi="Times New Roman" w:eastAsia="Times New Roman"/>
                <w:b/>
                <w:sz w:val="24"/>
              </w:rPr>
              <w:t>Группа</w:t>
            </w:r>
          </w:p>
        </w:tc>
        <w:tc>
          <w:tcPr>
            <w:tcW w:type="dxa" w:w="6633"/>
            <w:shd w:fill="F2F2F2"/>
          </w:tcPr>
          <w:p>
            <w:pPr>
              <w:jc w:val="center"/>
            </w:pPr>
            <w:r/>
            <w:r>
              <w:rPr>
                <w:rFonts w:ascii="Times New Roman" w:hAnsi="Times New Roman" w:eastAsia="Times New Roman"/>
                <w:b/>
                <w:sz w:val="24"/>
              </w:rPr>
              <w:t>Команды</w:t>
            </w:r>
          </w:p>
        </w:tc>
      </w:tr>
      <w:tr>
        <w:trPr>
          <w:cantSplit/>
        </w:trPr>
        <w:tc>
          <w:tcPr>
            <w:tcW w:type="dxa" w:w="2268"/>
            <w:vAlign w:val="top"/>
          </w:tcPr>
          <w:p>
            <w:pPr>
              <w:spacing w:line="288" w:lineRule="auto"/>
              <w:ind w:firstLine="0"/>
            </w:pPr>
            <w:r/>
            <w:r>
              <w:rPr>
                <w:rFonts w:ascii="Times New Roman" w:hAnsi="Times New Roman" w:eastAsia="Times New Roman"/>
                <w:sz w:val="24"/>
              </w:rPr>
              <w:t>Передача данных</w:t>
            </w:r>
          </w:p>
        </w:tc>
        <w:tc>
          <w:tcPr>
            <w:tcW w:type="dxa" w:w="6633"/>
            <w:vAlign w:val="top"/>
          </w:tcPr>
          <w:p>
            <w:pPr>
              <w:spacing w:line="288" w:lineRule="auto"/>
              <w:ind w:firstLine="0"/>
            </w:pPr>
            <w:r/>
            <w:r>
              <w:rPr>
                <w:rFonts w:ascii="Times New Roman" w:hAnsi="Times New Roman" w:eastAsia="Times New Roman"/>
                <w:sz w:val="24"/>
              </w:rPr>
              <w:t>mov, lea, xchg</w:t>
            </w:r>
          </w:p>
        </w:tc>
      </w:tr>
      <w:tr>
        <w:trPr>
          <w:cantSplit/>
        </w:trPr>
        <w:tc>
          <w:tcPr>
            <w:tcW w:type="dxa" w:w="2268"/>
            <w:vAlign w:val="top"/>
          </w:tcPr>
          <w:p>
            <w:pPr>
              <w:spacing w:line="288" w:lineRule="auto"/>
              <w:ind w:firstLine="0"/>
            </w:pPr>
            <w:r/>
            <w:r>
              <w:rPr>
                <w:rFonts w:ascii="Times New Roman" w:hAnsi="Times New Roman" w:eastAsia="Times New Roman"/>
                <w:sz w:val="24"/>
              </w:rPr>
              <w:t>Арифметика</w:t>
            </w:r>
          </w:p>
        </w:tc>
        <w:tc>
          <w:tcPr>
            <w:tcW w:type="dxa" w:w="6633"/>
            <w:vAlign w:val="top"/>
          </w:tcPr>
          <w:p>
            <w:pPr>
              <w:spacing w:line="288" w:lineRule="auto"/>
              <w:ind w:firstLine="0"/>
            </w:pPr>
            <w:r/>
            <w:r>
              <w:rPr>
                <w:rFonts w:ascii="Times New Roman" w:hAnsi="Times New Roman" w:eastAsia="Times New Roman"/>
                <w:sz w:val="24"/>
              </w:rPr>
              <w:t>add, sub, inc, dec, neg, mul, imul, div, idiv</w:t>
            </w:r>
          </w:p>
        </w:tc>
      </w:tr>
      <w:tr>
        <w:trPr>
          <w:cantSplit/>
        </w:trPr>
        <w:tc>
          <w:tcPr>
            <w:tcW w:type="dxa" w:w="2268"/>
            <w:vAlign w:val="top"/>
          </w:tcPr>
          <w:p>
            <w:pPr>
              <w:spacing w:line="288" w:lineRule="auto"/>
              <w:ind w:firstLine="0"/>
            </w:pPr>
            <w:r/>
            <w:r>
              <w:rPr>
                <w:rFonts w:ascii="Times New Roman" w:hAnsi="Times New Roman" w:eastAsia="Times New Roman"/>
                <w:sz w:val="24"/>
              </w:rPr>
              <w:t>Логика и биты</w:t>
            </w:r>
          </w:p>
        </w:tc>
        <w:tc>
          <w:tcPr>
            <w:tcW w:type="dxa" w:w="6633"/>
            <w:vAlign w:val="top"/>
          </w:tcPr>
          <w:p>
            <w:pPr>
              <w:spacing w:line="288" w:lineRule="auto"/>
              <w:ind w:firstLine="0"/>
            </w:pPr>
            <w:r/>
            <w:r>
              <w:rPr>
                <w:rFonts w:ascii="Times New Roman" w:hAnsi="Times New Roman" w:eastAsia="Times New Roman"/>
                <w:sz w:val="24"/>
              </w:rPr>
              <w:t>and, or, xor, not, test, shl, shr, sar</w:t>
            </w:r>
          </w:p>
        </w:tc>
      </w:tr>
      <w:tr>
        <w:trPr>
          <w:cantSplit/>
        </w:trPr>
        <w:tc>
          <w:tcPr>
            <w:tcW w:type="dxa" w:w="2268"/>
            <w:vAlign w:val="top"/>
          </w:tcPr>
          <w:p>
            <w:pPr>
              <w:spacing w:line="288" w:lineRule="auto"/>
              <w:ind w:firstLine="0"/>
            </w:pPr>
            <w:r/>
            <w:r>
              <w:rPr>
                <w:rFonts w:ascii="Times New Roman" w:hAnsi="Times New Roman" w:eastAsia="Times New Roman"/>
                <w:sz w:val="24"/>
              </w:rPr>
              <w:t>Сравнение и флаги</w:t>
            </w:r>
          </w:p>
        </w:tc>
        <w:tc>
          <w:tcPr>
            <w:tcW w:type="dxa" w:w="6633"/>
            <w:vAlign w:val="top"/>
          </w:tcPr>
          <w:p>
            <w:pPr>
              <w:spacing w:line="288" w:lineRule="auto"/>
              <w:ind w:firstLine="0"/>
            </w:pPr>
            <w:r/>
            <w:r>
              <w:rPr>
                <w:rFonts w:ascii="Times New Roman" w:hAnsi="Times New Roman" w:eastAsia="Times New Roman"/>
                <w:sz w:val="24"/>
              </w:rPr>
              <w:t>cmp, clc, stc</w:t>
            </w:r>
          </w:p>
        </w:tc>
      </w:tr>
      <w:tr>
        <w:trPr>
          <w:cantSplit/>
        </w:trPr>
        <w:tc>
          <w:tcPr>
            <w:tcW w:type="dxa" w:w="2268"/>
            <w:vAlign w:val="top"/>
          </w:tcPr>
          <w:p>
            <w:pPr>
              <w:spacing w:line="288" w:lineRule="auto"/>
              <w:ind w:firstLine="0"/>
            </w:pPr>
            <w:r/>
            <w:r>
              <w:rPr>
                <w:rFonts w:ascii="Times New Roman" w:hAnsi="Times New Roman" w:eastAsia="Times New Roman"/>
                <w:sz w:val="24"/>
              </w:rPr>
              <w:t>Стек и подпрограммы</w:t>
            </w:r>
          </w:p>
        </w:tc>
        <w:tc>
          <w:tcPr>
            <w:tcW w:type="dxa" w:w="6633"/>
            <w:vAlign w:val="top"/>
          </w:tcPr>
          <w:p>
            <w:pPr>
              <w:spacing w:line="288" w:lineRule="auto"/>
              <w:ind w:firstLine="0"/>
            </w:pPr>
            <w:r/>
            <w:r>
              <w:rPr>
                <w:rFonts w:ascii="Times New Roman" w:hAnsi="Times New Roman" w:eastAsia="Times New Roman"/>
                <w:sz w:val="24"/>
              </w:rPr>
              <w:t>push, pop, call, ret</w:t>
            </w:r>
          </w:p>
        </w:tc>
      </w:tr>
      <w:tr>
        <w:trPr>
          <w:cantSplit/>
        </w:trPr>
        <w:tc>
          <w:tcPr>
            <w:tcW w:type="dxa" w:w="2268"/>
            <w:vAlign w:val="top"/>
          </w:tcPr>
          <w:p>
            <w:pPr>
              <w:spacing w:line="288" w:lineRule="auto"/>
              <w:ind w:firstLine="0"/>
            </w:pPr>
            <w:r/>
            <w:r>
              <w:rPr>
                <w:rFonts w:ascii="Times New Roman" w:hAnsi="Times New Roman" w:eastAsia="Times New Roman"/>
                <w:sz w:val="24"/>
              </w:rPr>
              <w:t>Переходы</w:t>
            </w:r>
          </w:p>
        </w:tc>
        <w:tc>
          <w:tcPr>
            <w:tcW w:type="dxa" w:w="6633"/>
            <w:vAlign w:val="top"/>
          </w:tcPr>
          <w:p>
            <w:pPr>
              <w:spacing w:line="288" w:lineRule="auto"/>
              <w:ind w:firstLine="0"/>
            </w:pPr>
            <w:r/>
            <w:r>
              <w:rPr>
                <w:rFonts w:ascii="Times New Roman" w:hAnsi="Times New Roman" w:eastAsia="Times New Roman"/>
                <w:sz w:val="24"/>
              </w:rPr>
              <w:t>jmp, jo, jno, js, jns, jb, jnb, je, jne, jbe, ja, jl, jge, jle, jg</w:t>
            </w:r>
          </w:p>
        </w:tc>
      </w:tr>
      <w:tr>
        <w:trPr>
          <w:cantSplit/>
        </w:trPr>
        <w:tc>
          <w:tcPr>
            <w:tcW w:type="dxa" w:w="2268"/>
            <w:vAlign w:val="top"/>
          </w:tcPr>
          <w:p>
            <w:pPr>
              <w:spacing w:line="288" w:lineRule="auto"/>
              <w:ind w:firstLine="0"/>
            </w:pPr>
            <w:r/>
            <w:r>
              <w:rPr>
                <w:rFonts w:ascii="Times New Roman" w:hAnsi="Times New Roman" w:eastAsia="Times New Roman"/>
                <w:sz w:val="24"/>
              </w:rPr>
              <w:t>Служебные</w:t>
            </w:r>
          </w:p>
        </w:tc>
        <w:tc>
          <w:tcPr>
            <w:tcW w:type="dxa" w:w="6633"/>
            <w:vAlign w:val="top"/>
          </w:tcPr>
          <w:p>
            <w:pPr>
              <w:spacing w:line="288" w:lineRule="auto"/>
              <w:ind w:firstLine="0"/>
            </w:pPr>
            <w:r/>
            <w:r>
              <w:rPr>
                <w:rFonts w:ascii="Times New Roman" w:hAnsi="Times New Roman" w:eastAsia="Times New Roman"/>
                <w:sz w:val="24"/>
              </w:rPr>
              <w:t>nop, int3, syscall</w:t>
            </w:r>
          </w:p>
        </w:tc>
      </w:tr>
      <w:tr>
        <w:trPr>
          <w:cantSplit/>
        </w:trPr>
        <w:tc>
          <w:tcPr>
            <w:tcW w:type="dxa" w:w="2268"/>
            <w:vAlign w:val="top"/>
          </w:tcPr>
          <w:p>
            <w:pPr>
              <w:spacing w:line="288" w:lineRule="auto"/>
              <w:ind w:firstLine="0"/>
            </w:pPr>
            <w:r/>
            <w:r>
              <w:rPr>
                <w:rFonts w:ascii="Times New Roman" w:hAnsi="Times New Roman" w:eastAsia="Times New Roman"/>
                <w:sz w:val="24"/>
              </w:rPr>
              <w:t>Данные</w:t>
            </w:r>
          </w:p>
        </w:tc>
        <w:tc>
          <w:tcPr>
            <w:tcW w:type="dxa" w:w="6633"/>
            <w:vAlign w:val="top"/>
          </w:tcPr>
          <w:p>
            <w:pPr>
              <w:spacing w:line="288" w:lineRule="auto"/>
              <w:ind w:firstLine="0"/>
            </w:pPr>
            <w:r/>
            <w:r>
              <w:rPr>
                <w:rFonts w:ascii="Times New Roman" w:hAnsi="Times New Roman" w:eastAsia="Times New Roman"/>
                <w:sz w:val="24"/>
              </w:rPr>
              <w:t>db, dd, offset, строковые литералы UTF-8</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Пошаговое изменение регистров после выполнения инструкции</w:t>
            </w:r>
            <w:r>
              <w:br/>
            </w:r>
            <w:r>
              <w:br/>
            </w:r>
            <w:r>
              <w:br/>
            </w:r>
            <w:r>
              <w:br/>
            </w:r>
            <w:r>
              <w:br/>
            </w:r>
          </w:p>
        </w:tc>
      </w:tr>
    </w:tbl>
    <w:p>
      <w:pPr>
        <w:pStyle w:val="CaptionRus"/>
      </w:pPr>
      <w:r>
        <w:t>Рисунок 13 – Пошаговое изменение регистров после выполнения инструкции</w:t>
      </w:r>
    </w:p>
    <w:p>
      <w:pPr>
        <w:pStyle w:val="Heading2"/>
      </w:pPr>
      <w:r>
        <w:t>3.3 Тестирование и проверка работоспособности</w:t>
      </w:r>
    </w:p>
    <w:p>
      <w:r>
        <w:rPr>
          <w:rFonts w:ascii="Times New Roman" w:hAnsi="Times New Roman" w:eastAsia="Times New Roman"/>
          <w:b w:val="0"/>
        </w:rPr>
        <w:t>Тесты инструкций добавлены как инструмент разработки. Они не заменяют ручную проверку интерфейса, но быстро ловят ошибки в логике эмулятора. Особенно ценны тесты флагов, деления, условных переходов и системных вызовов: такие ошибки легко не заметить глазами, если программа случайно продолжает работать на одном частном примере.</w:t>
      </w:r>
    </w:p>
    <w:p>
      <w:r>
        <w:rPr>
          <w:rFonts w:ascii="Times New Roman" w:hAnsi="Times New Roman" w:eastAsia="Times New Roman"/>
          <w:b w:val="0"/>
        </w:rPr>
        <w:t>Тестовый набор проверяет mov и add, обновление флагов, работу с памятью, стек, xor и test, умножение и деление, переполнение счетчика команд, деление на ноль, inc, dec, not, neg, сдвиги, lea, xchg, call, ret, signed-jump инструкции, clc, stc, nop, директивы db и dd, syscall output/input, printf и scanf. Отдельно проверяется, что ввод, сделанный до запроса программы, не учитывается как ответ на будущий syscall.</w:t>
      </w:r>
    </w:p>
    <w:p>
      <w:r>
        <w:rPr>
          <w:rFonts w:ascii="Times New Roman" w:hAnsi="Times New Roman" w:eastAsia="Times New Roman"/>
          <w:b w:val="0"/>
        </w:rPr>
        <w:t>Сборка выполняется через MSBuild в конфигурации Debug x64. Для основного проекта и тестового проекта используются отдельные команды. После сборки запускается EmulatorTests.exe. Наличие автоматического набора проверок упрощает дальнейшее расширение набора команд: новая инструкция получает отдельный сценарий и перестает быть только ручной демонстрацией.</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665"/>
            <w:shd w:fill="F2F2F2"/>
          </w:tcPr>
          <w:p>
            <w:pPr>
              <w:jc w:val="center"/>
            </w:pPr>
            <w:r/>
            <w:r>
              <w:rPr>
                <w:rFonts w:ascii="Times New Roman" w:hAnsi="Times New Roman" w:eastAsia="Times New Roman"/>
                <w:b/>
                <w:sz w:val="24"/>
              </w:rPr>
              <w:t>Проверяемая область</w:t>
            </w:r>
          </w:p>
        </w:tc>
        <w:tc>
          <w:tcPr>
            <w:tcW w:type="dxa" w:w="6236"/>
            <w:shd w:fill="F2F2F2"/>
          </w:tcPr>
          <w:p>
            <w:pPr>
              <w:jc w:val="center"/>
            </w:pPr>
            <w:r/>
            <w:r>
              <w:rPr>
                <w:rFonts w:ascii="Times New Roman" w:hAnsi="Times New Roman" w:eastAsia="Times New Roman"/>
                <w:b/>
                <w:sz w:val="24"/>
              </w:rPr>
              <w:t>Примеры тестов</w:t>
            </w:r>
          </w:p>
        </w:tc>
      </w:tr>
      <w:tr>
        <w:trPr>
          <w:cantSplit/>
        </w:trPr>
        <w:tc>
          <w:tcPr>
            <w:tcW w:type="dxa" w:w="2665"/>
            <w:vAlign w:val="top"/>
          </w:tcPr>
          <w:p>
            <w:pPr>
              <w:spacing w:line="288" w:lineRule="auto"/>
              <w:ind w:firstLine="0"/>
            </w:pPr>
            <w:r/>
            <w:r>
              <w:rPr>
                <w:rFonts w:ascii="Times New Roman" w:hAnsi="Times New Roman" w:eastAsia="Times New Roman"/>
                <w:sz w:val="24"/>
              </w:rPr>
              <w:t>Арифметика и флаги</w:t>
            </w:r>
          </w:p>
        </w:tc>
        <w:tc>
          <w:tcPr>
            <w:tcW w:type="dxa" w:w="6236"/>
            <w:vAlign w:val="top"/>
          </w:tcPr>
          <w:p>
            <w:pPr>
              <w:spacing w:line="288" w:lineRule="auto"/>
              <w:ind w:firstLine="0"/>
            </w:pPr>
            <w:r/>
            <w:r>
              <w:rPr>
                <w:rFonts w:ascii="Times New Roman" w:hAnsi="Times New Roman" w:eastAsia="Times New Roman"/>
                <w:sz w:val="24"/>
              </w:rPr>
              <w:t>add, sub, cmp, inc, dec, neg, переполнение и нулевой результат</w:t>
            </w:r>
          </w:p>
        </w:tc>
      </w:tr>
      <w:tr>
        <w:trPr>
          <w:cantSplit/>
        </w:trPr>
        <w:tc>
          <w:tcPr>
            <w:tcW w:type="dxa" w:w="2665"/>
            <w:vAlign w:val="top"/>
          </w:tcPr>
          <w:p>
            <w:pPr>
              <w:spacing w:line="288" w:lineRule="auto"/>
              <w:ind w:firstLine="0"/>
            </w:pPr>
            <w:r/>
            <w:r>
              <w:rPr>
                <w:rFonts w:ascii="Times New Roman" w:hAnsi="Times New Roman" w:eastAsia="Times New Roman"/>
                <w:sz w:val="24"/>
              </w:rPr>
              <w:t>Умножение и деление</w:t>
            </w:r>
          </w:p>
        </w:tc>
        <w:tc>
          <w:tcPr>
            <w:tcW w:type="dxa" w:w="6236"/>
            <w:vAlign w:val="top"/>
          </w:tcPr>
          <w:p>
            <w:pPr>
              <w:spacing w:line="288" w:lineRule="auto"/>
              <w:ind w:firstLine="0"/>
            </w:pPr>
            <w:r/>
            <w:r>
              <w:rPr>
                <w:rFonts w:ascii="Times New Roman" w:hAnsi="Times New Roman" w:eastAsia="Times New Roman"/>
                <w:sz w:val="24"/>
              </w:rPr>
              <w:t>mul, imul, div, idiv, деление на ноль</w:t>
            </w:r>
          </w:p>
        </w:tc>
      </w:tr>
      <w:tr>
        <w:trPr>
          <w:cantSplit/>
        </w:trPr>
        <w:tc>
          <w:tcPr>
            <w:tcW w:type="dxa" w:w="2665"/>
            <w:vAlign w:val="top"/>
          </w:tcPr>
          <w:p>
            <w:pPr>
              <w:spacing w:line="288" w:lineRule="auto"/>
              <w:ind w:firstLine="0"/>
            </w:pPr>
            <w:r/>
            <w:r>
              <w:rPr>
                <w:rFonts w:ascii="Times New Roman" w:hAnsi="Times New Roman" w:eastAsia="Times New Roman"/>
                <w:sz w:val="24"/>
              </w:rPr>
              <w:t>Переходы</w:t>
            </w:r>
          </w:p>
        </w:tc>
        <w:tc>
          <w:tcPr>
            <w:tcW w:type="dxa" w:w="6236"/>
            <w:vAlign w:val="top"/>
          </w:tcPr>
          <w:p>
            <w:pPr>
              <w:spacing w:line="288" w:lineRule="auto"/>
              <w:ind w:firstLine="0"/>
            </w:pPr>
            <w:r/>
            <w:r>
              <w:rPr>
                <w:rFonts w:ascii="Times New Roman" w:hAnsi="Times New Roman" w:eastAsia="Times New Roman"/>
                <w:sz w:val="24"/>
              </w:rPr>
              <w:t>je, jne, ja, jbe, jl, jge, jle, jg, jo, jno, js, jns</w:t>
            </w:r>
          </w:p>
        </w:tc>
      </w:tr>
      <w:tr>
        <w:trPr>
          <w:cantSplit/>
        </w:trPr>
        <w:tc>
          <w:tcPr>
            <w:tcW w:type="dxa" w:w="2665"/>
            <w:vAlign w:val="top"/>
          </w:tcPr>
          <w:p>
            <w:pPr>
              <w:spacing w:line="288" w:lineRule="auto"/>
              <w:ind w:firstLine="0"/>
            </w:pPr>
            <w:r/>
            <w:r>
              <w:rPr>
                <w:rFonts w:ascii="Times New Roman" w:hAnsi="Times New Roman" w:eastAsia="Times New Roman"/>
                <w:sz w:val="24"/>
              </w:rPr>
              <w:t>Стек</w:t>
            </w:r>
          </w:p>
        </w:tc>
        <w:tc>
          <w:tcPr>
            <w:tcW w:type="dxa" w:w="6236"/>
            <w:vAlign w:val="top"/>
          </w:tcPr>
          <w:p>
            <w:pPr>
              <w:spacing w:line="288" w:lineRule="auto"/>
              <w:ind w:firstLine="0"/>
            </w:pPr>
            <w:r/>
            <w:r>
              <w:rPr>
                <w:rFonts w:ascii="Times New Roman" w:hAnsi="Times New Roman" w:eastAsia="Times New Roman"/>
                <w:sz w:val="24"/>
              </w:rPr>
              <w:t>push, pop, call, ret, параметры printf и scanf</w:t>
            </w:r>
          </w:p>
        </w:tc>
      </w:tr>
      <w:tr>
        <w:trPr>
          <w:cantSplit/>
        </w:trPr>
        <w:tc>
          <w:tcPr>
            <w:tcW w:type="dxa" w:w="2665"/>
            <w:vAlign w:val="top"/>
          </w:tcPr>
          <w:p>
            <w:pPr>
              <w:spacing w:line="288" w:lineRule="auto"/>
              <w:ind w:firstLine="0"/>
            </w:pPr>
            <w:r/>
            <w:r>
              <w:rPr>
                <w:rFonts w:ascii="Times New Roman" w:hAnsi="Times New Roman" w:eastAsia="Times New Roman"/>
                <w:sz w:val="24"/>
              </w:rPr>
              <w:t>Данные</w:t>
            </w:r>
          </w:p>
        </w:tc>
        <w:tc>
          <w:tcPr>
            <w:tcW w:type="dxa" w:w="6236"/>
            <w:vAlign w:val="top"/>
          </w:tcPr>
          <w:p>
            <w:pPr>
              <w:spacing w:line="288" w:lineRule="auto"/>
              <w:ind w:firstLine="0"/>
            </w:pPr>
            <w:r/>
            <w:r>
              <w:rPr>
                <w:rFonts w:ascii="Times New Roman" w:hAnsi="Times New Roman" w:eastAsia="Times New Roman"/>
                <w:sz w:val="24"/>
              </w:rPr>
              <w:t>db со строками UTF-8, dd с 32-битными значениями, offset</w:t>
            </w:r>
          </w:p>
        </w:tc>
      </w:tr>
      <w:tr>
        <w:trPr>
          <w:cantSplit/>
        </w:trPr>
        <w:tc>
          <w:tcPr>
            <w:tcW w:type="dxa" w:w="2665"/>
            <w:vAlign w:val="top"/>
          </w:tcPr>
          <w:p>
            <w:pPr>
              <w:spacing w:line="288" w:lineRule="auto"/>
              <w:ind w:firstLine="0"/>
            </w:pPr>
            <w:r/>
            <w:r>
              <w:rPr>
                <w:rFonts w:ascii="Times New Roman" w:hAnsi="Times New Roman" w:eastAsia="Times New Roman"/>
                <w:sz w:val="24"/>
              </w:rPr>
              <w:t>Консоль</w:t>
            </w:r>
          </w:p>
        </w:tc>
        <w:tc>
          <w:tcPr>
            <w:tcW w:type="dxa" w:w="6236"/>
            <w:vAlign w:val="top"/>
          </w:tcPr>
          <w:p>
            <w:pPr>
              <w:spacing w:line="288" w:lineRule="auto"/>
              <w:ind w:firstLine="0"/>
            </w:pPr>
            <w:r/>
            <w:r>
              <w:rPr>
                <w:rFonts w:ascii="Times New Roman" w:hAnsi="Times New Roman" w:eastAsia="Times New Roman"/>
                <w:sz w:val="24"/>
              </w:rPr>
              <w:t>вывод, ожидание ввода, отмена ожидания, форматированный ввод-вывод</w:t>
            </w:r>
          </w:p>
        </w:tc>
      </w:tr>
    </w:tbl>
    <w:p/>
    <w:p>
      <w:pPr>
        <w:pStyle w:val="CodeBlock"/>
      </w:pPr>
      <w:r>
        <w:rPr>
          <w:rFonts w:ascii="Consolas" w:hAnsi="Consolas" w:eastAsia="Consolas"/>
          <w:sz w:val="20"/>
        </w:rPr>
        <w:t>MSBuild.exe Emulator.vcxproj /p:Configuration=Debug /p:Platform=x64 /nologo /v:minimal</w:t>
      </w:r>
    </w:p>
    <w:p>
      <w:pPr>
        <w:pStyle w:val="CodeBlock"/>
      </w:pPr>
      <w:r>
        <w:rPr>
          <w:rFonts w:ascii="Consolas" w:hAnsi="Consolas" w:eastAsia="Consolas"/>
          <w:sz w:val="20"/>
        </w:rPr>
        <w:t>MSBuild.exe EmulatorTests.vcxproj /p:Configuration=Debug /p:Platform=x64 /nologo /v:minimal</w:t>
      </w:r>
    </w:p>
    <w:p>
      <w:pPr>
        <w:pStyle w:val="CodeBlock"/>
      </w:pPr>
      <w:r>
        <w:rPr>
          <w:rFonts w:ascii="Consolas" w:hAnsi="Consolas" w:eastAsia="Consolas"/>
          <w:sz w:val="20"/>
        </w:rPr>
        <w:t>build\x64\Debug\EmulatorTests.exe</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Результат запуска тестов инструкций</w:t>
            </w:r>
            <w:r>
              <w:br/>
            </w:r>
            <w:r>
              <w:br/>
            </w:r>
            <w:r>
              <w:br/>
            </w:r>
            <w:r>
              <w:br/>
            </w:r>
            <w:r>
              <w:br/>
            </w:r>
          </w:p>
        </w:tc>
      </w:tr>
    </w:tbl>
    <w:p>
      <w:pPr>
        <w:pStyle w:val="CaptionRus"/>
      </w:pPr>
      <w:r>
        <w:t>Рисунок 14 – Результат запуска тестов инструкций</w:t>
      </w:r>
    </w:p>
    <w:p>
      <w:pPr>
        <w:pStyle w:val="Heading2"/>
      </w:pPr>
      <w:r>
        <w:t>3.4 Руководство пользователя</w:t>
      </w:r>
    </w:p>
    <w:p>
      <w:r>
        <w:rPr>
          <w:rFonts w:ascii="Times New Roman" w:hAnsi="Times New Roman" w:eastAsia="Times New Roman"/>
          <w:b w:val="0"/>
        </w:rPr>
        <w:t>После запуска пользователь видит рабочее пространство IDE. Окна можно перемещать и закреплять. Обычно для лабораторной работы открывают ассемблер, состояние процессора, память и консоль программы. Такая раскладка позволяет писать код и сразу видеть, что происходит внутри эмулятора.</w:t>
      </w:r>
    </w:p>
    <w:p>
      <w:r>
        <w:rPr>
          <w:rFonts w:ascii="Times New Roman" w:hAnsi="Times New Roman" w:eastAsia="Times New Roman"/>
          <w:b w:val="0"/>
        </w:rPr>
        <w:t>В окне состояния процессора отображаются регистры EAX, EBX, ECX, EDX, ESP, EBP, ESI, EDI, EIP, флаги EFLAGS, частота выполнения и счетчик команд. Значения регистров можно менять вручную, если нужно подготовить конкретный эксперимент. Кнопка запуска выполняет программу непрерывно, кнопка шага выполняет одну инструкцию, кнопка остановки прерывает выполнение или снимает ожидание ввода.</w:t>
      </w:r>
    </w:p>
    <w:p>
      <w:r>
        <w:rPr>
          <w:rFonts w:ascii="Times New Roman" w:hAnsi="Times New Roman" w:eastAsia="Times New Roman"/>
          <w:b w:val="0"/>
        </w:rPr>
        <w:t>Окно памяти показывает виртуальное адресное пространство. Пользователь вводит адрес, просматривает байты, меняет значения и проверяет, как программа записывает данные. Для строк важно помнить: русские символы занимают несколько байтов в UTF-8, поэтому длина строки в памяти не всегда совпадает с количеством видимых букв.</w:t>
      </w:r>
    </w:p>
    <w:p>
      <w:r>
        <w:rPr>
          <w:rFonts w:ascii="Times New Roman" w:hAnsi="Times New Roman" w:eastAsia="Times New Roman"/>
          <w:b w:val="0"/>
        </w:rPr>
        <w:t>Окно ассемблера предназначено для текста программы. После нажатия кнопки компиляции код разбирается и размещается в памяти начиная с текущего EIP. Синтаксис поддерживает метки, комментарии через точку с запятой, регистры, непосредственные числа, директивы db и dd, строковые литералы и выражение offset.</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Общий вид рабочего пространства эмулятора</w:t>
            </w:r>
            <w:r>
              <w:br/>
            </w:r>
            <w:r>
              <w:br/>
            </w:r>
            <w:r>
              <w:br/>
            </w:r>
            <w:r>
              <w:br/>
            </w:r>
            <w:r>
              <w:br/>
            </w:r>
          </w:p>
        </w:tc>
      </w:tr>
    </w:tbl>
    <w:p>
      <w:pPr>
        <w:pStyle w:val="CaptionRus"/>
      </w:pPr>
      <w:r>
        <w:t>Рисунок 15 – Общий вид рабочего пространства эмулятора</w:t>
      </w:r>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Окно ассемблера после успешной компиляции</w:t>
            </w:r>
            <w:r>
              <w:br/>
            </w:r>
            <w:r>
              <w:br/>
            </w:r>
            <w:r>
              <w:br/>
            </w:r>
            <w:r>
              <w:br/>
            </w:r>
            <w:r>
              <w:br/>
            </w:r>
          </w:p>
        </w:tc>
      </w:tr>
    </w:tbl>
    <w:p>
      <w:pPr>
        <w:pStyle w:val="CaptionRus"/>
      </w:pPr>
      <w:r>
        <w:t>Рисунок 16 – Окно ассемблера после успешной компиляции</w:t>
      </w:r>
    </w:p>
    <w:p>
      <w:pPr>
        <w:pStyle w:val="Heading3"/>
      </w:pPr>
      <w:r>
        <w:t>3.4.1 Пример вывода строки</w:t>
      </w:r>
    </w:p>
    <w:p>
      <w:r>
        <w:rPr>
          <w:rFonts w:ascii="Times New Roman" w:hAnsi="Times New Roman" w:eastAsia="Times New Roman"/>
          <w:b w:val="0"/>
        </w:rPr>
        <w:t>Ниже приведен небольшой пример. Он размещает строку в памяти, передает ее адрес в EDX и вызывает syscall с номером 1. После выполнения текст появляется в консоли программы.</w:t>
      </w:r>
    </w:p>
    <w:p>
      <w:pPr>
        <w:pStyle w:val="CodeBlock"/>
      </w:pPr>
      <w:r>
        <w:rPr>
          <w:rFonts w:ascii="Consolas" w:hAnsi="Consolas" w:eastAsia="Consolas"/>
          <w:sz w:val="20"/>
        </w:rPr>
        <w:t>start:</w:t>
      </w:r>
    </w:p>
    <w:p>
      <w:pPr>
        <w:pStyle w:val="CodeBlock"/>
      </w:pPr>
      <w:r>
        <w:rPr>
          <w:rFonts w:ascii="Consolas" w:hAnsi="Consolas" w:eastAsia="Consolas"/>
          <w:sz w:val="20"/>
        </w:rPr>
        <w:t xml:space="preserve">    jmp main</w:t>
      </w:r>
    </w:p>
    <w:p>
      <w:pPr>
        <w:pStyle w:val="CodeBlock"/>
      </w:pPr>
      <w:r>
        <w:rPr>
          <w:rFonts w:ascii="Consolas" w:hAnsi="Consolas" w:eastAsia="Consolas"/>
          <w:sz w:val="20"/>
        </w:rPr>
      </w:r>
    </w:p>
    <w:p>
      <w:pPr>
        <w:pStyle w:val="CodeBlock"/>
      </w:pPr>
      <w:r>
        <w:rPr>
          <w:rFonts w:ascii="Consolas" w:hAnsi="Consolas" w:eastAsia="Consolas"/>
          <w:sz w:val="20"/>
        </w:rPr>
        <w:t>hello db "Привет из эмулятора!", 0</w:t>
      </w:r>
    </w:p>
    <w:p>
      <w:pPr>
        <w:pStyle w:val="CodeBlock"/>
      </w:pPr>
      <w:r>
        <w:rPr>
          <w:rFonts w:ascii="Consolas" w:hAnsi="Consolas" w:eastAsia="Consolas"/>
          <w:sz w:val="20"/>
        </w:rPr>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1</w:t>
      </w:r>
    </w:p>
    <w:p>
      <w:pPr>
        <w:pStyle w:val="CodeBlock"/>
      </w:pPr>
      <w:r>
        <w:rPr>
          <w:rFonts w:ascii="Consolas" w:hAnsi="Consolas" w:eastAsia="Consolas"/>
          <w:sz w:val="20"/>
        </w:rPr>
        <w:t xml:space="preserve">    mov edx, offset hello</w:t>
      </w:r>
    </w:p>
    <w:p>
      <w:pPr>
        <w:pStyle w:val="CodeBlock"/>
      </w:pPr>
      <w:r>
        <w:rPr>
          <w:rFonts w:ascii="Consolas" w:hAnsi="Consolas" w:eastAsia="Consolas"/>
          <w:sz w:val="20"/>
        </w:rPr>
        <w:t xml:space="preserve">    syscall</w:t>
      </w:r>
    </w:p>
    <w:p>
      <w:pPr>
        <w:pStyle w:val="CodeBlock"/>
      </w:pPr>
      <w:r>
        <w:rPr>
          <w:rFonts w:ascii="Consolas" w:hAnsi="Consolas" w:eastAsia="Consolas"/>
          <w:sz w:val="20"/>
        </w:rPr>
        <w:t xml:space="preserve">    int3</w:t>
      </w:r>
    </w:p>
    <w:p>
      <w:pPr>
        <w:pStyle w:val="Heading3"/>
      </w:pPr>
      <w:r>
        <w:t>3.4.2 Пример чтения строки</w:t>
      </w:r>
    </w:p>
    <w:p>
      <w:r>
        <w:rPr>
          <w:rFonts w:ascii="Times New Roman" w:hAnsi="Times New Roman" w:eastAsia="Times New Roman"/>
          <w:b w:val="0"/>
        </w:rPr>
        <w:t>Ввод строки работает через состояние ожидания. Сначала программа вызывает syscall с номером 2, затем пользователь вводит текст в консоли. До входа в это состояние заранее набранная строка не считается ответом.</w:t>
      </w:r>
    </w:p>
    <w:p>
      <w:pPr>
        <w:pStyle w:val="CodeBlock"/>
      </w:pPr>
      <w:r>
        <w:rPr>
          <w:rFonts w:ascii="Consolas" w:hAnsi="Consolas" w:eastAsia="Consolas"/>
          <w:sz w:val="20"/>
        </w:rPr>
        <w:t>buffer db "                                ", 0</w:t>
      </w:r>
    </w:p>
    <w:p>
      <w:pPr>
        <w:pStyle w:val="CodeBlock"/>
      </w:pPr>
      <w:r>
        <w:rPr>
          <w:rFonts w:ascii="Consolas" w:hAnsi="Consolas" w:eastAsia="Consolas"/>
          <w:sz w:val="20"/>
        </w:rPr>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2</w:t>
      </w:r>
    </w:p>
    <w:p>
      <w:pPr>
        <w:pStyle w:val="CodeBlock"/>
      </w:pPr>
      <w:r>
        <w:rPr>
          <w:rFonts w:ascii="Consolas" w:hAnsi="Consolas" w:eastAsia="Consolas"/>
          <w:sz w:val="20"/>
        </w:rPr>
        <w:t xml:space="preserve">    mov edx, offset buffer</w:t>
      </w:r>
    </w:p>
    <w:p>
      <w:pPr>
        <w:pStyle w:val="CodeBlock"/>
      </w:pPr>
      <w:r>
        <w:rPr>
          <w:rFonts w:ascii="Consolas" w:hAnsi="Consolas" w:eastAsia="Consolas"/>
          <w:sz w:val="20"/>
        </w:rPr>
        <w:t xml:space="preserve">    syscall</w:t>
      </w:r>
    </w:p>
    <w:p>
      <w:pPr>
        <w:pStyle w:val="CodeBlock"/>
      </w:pPr>
      <w:r>
        <w:rPr>
          <w:rFonts w:ascii="Consolas" w:hAnsi="Consolas" w:eastAsia="Consolas"/>
          <w:sz w:val="20"/>
        </w:rPr>
        <w:t xml:space="preserve">    int3</w:t>
      </w:r>
    </w:p>
    <w:p>
      <w:pPr>
        <w:pStyle w:val="Heading3"/>
      </w:pPr>
      <w:r>
        <w:t>3.4.3 Форматированный вывод</w:t>
      </w:r>
    </w:p>
    <w:p>
      <w:r>
        <w:rPr>
          <w:rFonts w:ascii="Times New Roman" w:hAnsi="Times New Roman" w:eastAsia="Times New Roman"/>
          <w:b w:val="0"/>
        </w:rPr>
        <w:t>Форматированный вывод берет адрес строки формата из EDX, а значения — из стека. Параметры удобно помещать через push, затем после syscall вернуть ESP на прежнее место.</w:t>
      </w:r>
    </w:p>
    <w:p>
      <w:pPr>
        <w:pStyle w:val="CodeBlock"/>
      </w:pPr>
      <w:r>
        <w:rPr>
          <w:rFonts w:ascii="Consolas" w:hAnsi="Consolas" w:eastAsia="Consolas"/>
          <w:sz w:val="20"/>
        </w:rPr>
        <w:t>fmt db "sum=%d", 0</w:t>
      </w:r>
    </w:p>
    <w:p>
      <w:pPr>
        <w:pStyle w:val="CodeBlock"/>
      </w:pPr>
      <w:r>
        <w:rPr>
          <w:rFonts w:ascii="Consolas" w:hAnsi="Consolas" w:eastAsia="Consolas"/>
          <w:sz w:val="20"/>
        </w:rPr>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10</w:t>
      </w:r>
    </w:p>
    <w:p>
      <w:pPr>
        <w:pStyle w:val="CodeBlock"/>
      </w:pPr>
      <w:r>
        <w:rPr>
          <w:rFonts w:ascii="Consolas" w:hAnsi="Consolas" w:eastAsia="Consolas"/>
          <w:sz w:val="20"/>
        </w:rPr>
        <w:t xml:space="preserve">    mov ebx, 32</w:t>
      </w:r>
    </w:p>
    <w:p>
      <w:pPr>
        <w:pStyle w:val="CodeBlock"/>
      </w:pPr>
      <w:r>
        <w:rPr>
          <w:rFonts w:ascii="Consolas" w:hAnsi="Consolas" w:eastAsia="Consolas"/>
          <w:sz w:val="20"/>
        </w:rPr>
        <w:t xml:space="preserve">    add eax, ebx</w:t>
      </w:r>
    </w:p>
    <w:p>
      <w:pPr>
        <w:pStyle w:val="CodeBlock"/>
      </w:pPr>
      <w:r>
        <w:rPr>
          <w:rFonts w:ascii="Consolas" w:hAnsi="Consolas" w:eastAsia="Consolas"/>
          <w:sz w:val="20"/>
        </w:rPr>
        <w:t xml:space="preserve">    push eax</w:t>
      </w:r>
    </w:p>
    <w:p>
      <w:pPr>
        <w:pStyle w:val="CodeBlock"/>
      </w:pPr>
      <w:r>
        <w:rPr>
          <w:rFonts w:ascii="Consolas" w:hAnsi="Consolas" w:eastAsia="Consolas"/>
          <w:sz w:val="20"/>
        </w:rPr>
        <w:t xml:space="preserve">    mov eax, 3</w:t>
      </w:r>
    </w:p>
    <w:p>
      <w:pPr>
        <w:pStyle w:val="CodeBlock"/>
      </w:pPr>
      <w:r>
        <w:rPr>
          <w:rFonts w:ascii="Consolas" w:hAnsi="Consolas" w:eastAsia="Consolas"/>
          <w:sz w:val="20"/>
        </w:rPr>
        <w:t xml:space="preserve">    mov edx, offset fmt</w:t>
      </w:r>
    </w:p>
    <w:p>
      <w:pPr>
        <w:pStyle w:val="CodeBlock"/>
      </w:pPr>
      <w:r>
        <w:rPr>
          <w:rFonts w:ascii="Consolas" w:hAnsi="Consolas" w:eastAsia="Consolas"/>
          <w:sz w:val="20"/>
        </w:rPr>
        <w:t xml:space="preserve">    syscall</w:t>
      </w:r>
    </w:p>
    <w:p>
      <w:pPr>
        <w:pStyle w:val="CodeBlock"/>
      </w:pPr>
      <w:r>
        <w:rPr>
          <w:rFonts w:ascii="Consolas" w:hAnsi="Consolas" w:eastAsia="Consolas"/>
          <w:sz w:val="20"/>
        </w:rPr>
        <w:t xml:space="preserve">    add esp, 4</w:t>
      </w:r>
    </w:p>
    <w:p>
      <w:pPr>
        <w:pStyle w:val="CodeBlock"/>
      </w:pPr>
      <w:r>
        <w:rPr>
          <w:rFonts w:ascii="Consolas" w:hAnsi="Consolas" w:eastAsia="Consolas"/>
          <w:sz w:val="20"/>
        </w:rPr>
        <w:t xml:space="preserve">    int3</w:t>
      </w:r>
    </w:p>
    <w:p>
      <w:pPr>
        <w:pStyle w:val="Heading3"/>
      </w:pPr>
      <w:r>
        <w:t>3.4.4 Работа с настройками</w:t>
      </w:r>
    </w:p>
    <w:p>
      <w:r>
        <w:rPr>
          <w:rFonts w:ascii="Times New Roman" w:hAnsi="Times New Roman" w:eastAsia="Times New Roman"/>
          <w:b w:val="0"/>
        </w:rPr>
        <w:t>Окно настроек позволяет подобрать вид программы под учебную аудиторию или личную привычку. В темной аудитории удобен фиолетовый или темный пресет. Для демонстрации на проекторе часто лучше работает светлая тема с увеличенным шрифтом редактора. Автосохранение полезно включать перед лабораторной работой: текст будет сохраняться в Autosave.asm.</w:t>
      </w:r>
    </w:p>
    <w:p>
      <w:pPr>
        <w:pStyle w:val="Heading3"/>
      </w:pPr>
      <w:r>
        <w:t>3.4.5 Рекомендуемый порядок лабораторной работы</w:t>
      </w:r>
    </w:p>
    <w:p>
      <w:r>
        <w:rPr>
          <w:rFonts w:ascii="Times New Roman" w:hAnsi="Times New Roman" w:eastAsia="Times New Roman"/>
          <w:b w:val="0"/>
        </w:rPr>
        <w:t>Перед началом занятия пользователь открывает окно ассемблера и проверяет начальный EIP. Если программа должна размещаться по конкретному адресу, регистр EIP можно установить вручную. После этого вводится текст программы. Небольшие примеры лучше начинать с метки start или main, даже если переходы пока не используются. Метки дисциплинируют структуру программы и упрощают последующее расширение.</w:t>
      </w:r>
    </w:p>
    <w:p>
      <w:r>
        <w:rPr>
          <w:rFonts w:ascii="Times New Roman" w:hAnsi="Times New Roman" w:eastAsia="Times New Roman"/>
          <w:b w:val="0"/>
        </w:rPr>
        <w:t>После компиляции следует открыть окно процессора и память около области кода. Первый запуск лучше делать пошагово. На каждом шаге студент записывает, какая инструкция выполнена, какой регистр изменился и какие флаги получили новое значение. Такой порядок кажется медленным, но именно он помогает увидеть механику команд. Непрерывный запуск стоит использовать только после того, как поведение программы стало понятным.</w:t>
      </w:r>
    </w:p>
    <w:p>
      <w:r>
        <w:rPr>
          <w:rFonts w:ascii="Times New Roman" w:hAnsi="Times New Roman" w:eastAsia="Times New Roman"/>
          <w:b w:val="0"/>
        </w:rPr>
        <w:t>Если программа работает со строками, нужно отдельно проверить память по адресу метки. Русская строка в UTF-8 занимает больше байтов, чем кажется по количеству символов. Это хороший учебный момент: становится видно, что кодировка — часть низкоуровневого представления данных, а не свойство окна консоли.</w:t>
      </w:r>
    </w:p>
    <w:p>
      <w:r>
        <w:rPr>
          <w:rFonts w:ascii="Times New Roman" w:hAnsi="Times New Roman" w:eastAsia="Times New Roman"/>
          <w:b w:val="0"/>
        </w:rPr>
        <w:t>При работе с вводом пользователь сначала запускает программу до syscall, затем вводит строку в консоль. Если набрать текст раньше, он не будет использован как ответ. Это поведение специально сделано строгим, потому что реальная программа получает данные только тогда, когда сама запросила ввод.</w:t>
      </w:r>
    </w:p>
    <w:p>
      <w:pPr>
        <w:pStyle w:val="Heading3"/>
      </w:pPr>
      <w:r>
        <w:t>3.4.6 Типовые ошибки пользователя</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3118"/>
        <w:gridCol w:w="3118"/>
        <w:gridCol w:w="3118"/>
      </w:tblGrid>
      <w:tr>
        <w:trPr>
          <w:cantSplit/>
        </w:trPr>
        <w:tc>
          <w:tcPr>
            <w:tcW w:type="dxa" w:w="2721"/>
            <w:shd w:fill="F2F2F2"/>
          </w:tcPr>
          <w:p>
            <w:pPr>
              <w:jc w:val="center"/>
            </w:pPr>
            <w:r/>
            <w:r>
              <w:rPr>
                <w:rFonts w:ascii="Times New Roman" w:hAnsi="Times New Roman" w:eastAsia="Times New Roman"/>
                <w:b/>
                <w:sz w:val="24"/>
              </w:rPr>
              <w:t>Ситуация</w:t>
            </w:r>
          </w:p>
        </w:tc>
        <w:tc>
          <w:tcPr>
            <w:tcW w:type="dxa" w:w="3061"/>
            <w:shd w:fill="F2F2F2"/>
          </w:tcPr>
          <w:p>
            <w:pPr>
              <w:jc w:val="center"/>
            </w:pPr>
            <w:r/>
            <w:r>
              <w:rPr>
                <w:rFonts w:ascii="Times New Roman" w:hAnsi="Times New Roman" w:eastAsia="Times New Roman"/>
                <w:b/>
                <w:sz w:val="24"/>
              </w:rPr>
              <w:t>Причина</w:t>
            </w:r>
          </w:p>
        </w:tc>
        <w:tc>
          <w:tcPr>
            <w:tcW w:type="dxa" w:w="3118"/>
            <w:shd w:fill="F2F2F2"/>
          </w:tcPr>
          <w:p>
            <w:pPr>
              <w:jc w:val="center"/>
            </w:pPr>
            <w:r/>
            <w:r>
              <w:rPr>
                <w:rFonts w:ascii="Times New Roman" w:hAnsi="Times New Roman" w:eastAsia="Times New Roman"/>
                <w:b/>
                <w:sz w:val="24"/>
              </w:rPr>
              <w:t>Как исправить</w:t>
            </w:r>
          </w:p>
        </w:tc>
      </w:tr>
      <w:tr>
        <w:trPr>
          <w:cantSplit/>
        </w:trPr>
        <w:tc>
          <w:tcPr>
            <w:tcW w:type="dxa" w:w="2721"/>
            <w:vAlign w:val="top"/>
          </w:tcPr>
          <w:p>
            <w:pPr>
              <w:spacing w:line="288" w:lineRule="auto"/>
              <w:ind w:firstLine="0"/>
            </w:pPr>
            <w:r/>
            <w:r>
              <w:rPr>
                <w:rFonts w:ascii="Times New Roman" w:hAnsi="Times New Roman" w:eastAsia="Times New Roman"/>
                <w:sz w:val="24"/>
              </w:rPr>
              <w:t>Переход не выполняется</w:t>
            </w:r>
          </w:p>
        </w:tc>
        <w:tc>
          <w:tcPr>
            <w:tcW w:type="dxa" w:w="3061"/>
            <w:vAlign w:val="top"/>
          </w:tcPr>
          <w:p>
            <w:pPr>
              <w:spacing w:line="288" w:lineRule="auto"/>
              <w:ind w:firstLine="0"/>
            </w:pPr>
            <w:r/>
            <w:r>
              <w:rPr>
                <w:rFonts w:ascii="Times New Roman" w:hAnsi="Times New Roman" w:eastAsia="Times New Roman"/>
                <w:sz w:val="24"/>
              </w:rPr>
              <w:t>флаги не соответствуют условию или cmp сравнивает не те значения</w:t>
            </w:r>
          </w:p>
        </w:tc>
        <w:tc>
          <w:tcPr>
            <w:tcW w:type="dxa" w:w="3118"/>
            <w:vAlign w:val="top"/>
          </w:tcPr>
          <w:p>
            <w:pPr>
              <w:spacing w:line="288" w:lineRule="auto"/>
              <w:ind w:firstLine="0"/>
            </w:pPr>
            <w:r/>
            <w:r>
              <w:rPr>
                <w:rFonts w:ascii="Times New Roman" w:hAnsi="Times New Roman" w:eastAsia="Times New Roman"/>
                <w:sz w:val="24"/>
              </w:rPr>
              <w:t>проверить ZF, SF, OF, CF после cmp</w:t>
            </w:r>
          </w:p>
        </w:tc>
      </w:tr>
      <w:tr>
        <w:trPr>
          <w:cantSplit/>
        </w:trPr>
        <w:tc>
          <w:tcPr>
            <w:tcW w:type="dxa" w:w="2721"/>
            <w:vAlign w:val="top"/>
          </w:tcPr>
          <w:p>
            <w:pPr>
              <w:spacing w:line="288" w:lineRule="auto"/>
              <w:ind w:firstLine="0"/>
            </w:pPr>
            <w:r/>
            <w:r>
              <w:rPr>
                <w:rFonts w:ascii="Times New Roman" w:hAnsi="Times New Roman" w:eastAsia="Times New Roman"/>
                <w:sz w:val="24"/>
              </w:rPr>
              <w:t>Строка выводится неполностью</w:t>
            </w:r>
          </w:p>
        </w:tc>
        <w:tc>
          <w:tcPr>
            <w:tcW w:type="dxa" w:w="3061"/>
            <w:vAlign w:val="top"/>
          </w:tcPr>
          <w:p>
            <w:pPr>
              <w:spacing w:line="288" w:lineRule="auto"/>
              <w:ind w:firstLine="0"/>
            </w:pPr>
            <w:r/>
            <w:r>
              <w:rPr>
                <w:rFonts w:ascii="Times New Roman" w:hAnsi="Times New Roman" w:eastAsia="Times New Roman"/>
                <w:sz w:val="24"/>
              </w:rPr>
              <w:t>в памяти нет завершающего нулевого байта или адрес указывает не на начало строки</w:t>
            </w:r>
          </w:p>
        </w:tc>
        <w:tc>
          <w:tcPr>
            <w:tcW w:type="dxa" w:w="3118"/>
            <w:vAlign w:val="top"/>
          </w:tcPr>
          <w:p>
            <w:pPr>
              <w:spacing w:line="288" w:lineRule="auto"/>
              <w:ind w:firstLine="0"/>
            </w:pPr>
            <w:r/>
            <w:r>
              <w:rPr>
                <w:rFonts w:ascii="Times New Roman" w:hAnsi="Times New Roman" w:eastAsia="Times New Roman"/>
                <w:sz w:val="24"/>
              </w:rPr>
              <w:t>добавить 0 после db-строки и проверить offset</w:t>
            </w:r>
          </w:p>
        </w:tc>
      </w:tr>
      <w:tr>
        <w:trPr>
          <w:cantSplit/>
        </w:trPr>
        <w:tc>
          <w:tcPr>
            <w:tcW w:type="dxa" w:w="2721"/>
            <w:vAlign w:val="top"/>
          </w:tcPr>
          <w:p>
            <w:pPr>
              <w:spacing w:line="288" w:lineRule="auto"/>
              <w:ind w:firstLine="0"/>
            </w:pPr>
            <w:r/>
            <w:r>
              <w:rPr>
                <w:rFonts w:ascii="Times New Roman" w:hAnsi="Times New Roman" w:eastAsia="Times New Roman"/>
                <w:sz w:val="24"/>
              </w:rPr>
              <w:t>После printf ломается стек</w:t>
            </w:r>
          </w:p>
        </w:tc>
        <w:tc>
          <w:tcPr>
            <w:tcW w:type="dxa" w:w="3061"/>
            <w:vAlign w:val="top"/>
          </w:tcPr>
          <w:p>
            <w:pPr>
              <w:spacing w:line="288" w:lineRule="auto"/>
              <w:ind w:firstLine="0"/>
            </w:pPr>
            <w:r/>
            <w:r>
              <w:rPr>
                <w:rFonts w:ascii="Times New Roman" w:hAnsi="Times New Roman" w:eastAsia="Times New Roman"/>
                <w:sz w:val="24"/>
              </w:rPr>
              <w:t>после syscall параметры не убраны из стека</w:t>
            </w:r>
          </w:p>
        </w:tc>
        <w:tc>
          <w:tcPr>
            <w:tcW w:type="dxa" w:w="3118"/>
            <w:vAlign w:val="top"/>
          </w:tcPr>
          <w:p>
            <w:pPr>
              <w:spacing w:line="288" w:lineRule="auto"/>
              <w:ind w:firstLine="0"/>
            </w:pPr>
            <w:r/>
            <w:r>
              <w:rPr>
                <w:rFonts w:ascii="Times New Roman" w:hAnsi="Times New Roman" w:eastAsia="Times New Roman"/>
                <w:sz w:val="24"/>
              </w:rPr>
              <w:t>добавить add esp, N, где N равно размеру параметров</w:t>
            </w:r>
          </w:p>
        </w:tc>
      </w:tr>
      <w:tr>
        <w:trPr>
          <w:cantSplit/>
        </w:trPr>
        <w:tc>
          <w:tcPr>
            <w:tcW w:type="dxa" w:w="2721"/>
            <w:vAlign w:val="top"/>
          </w:tcPr>
          <w:p>
            <w:pPr>
              <w:spacing w:line="288" w:lineRule="auto"/>
              <w:ind w:firstLine="0"/>
            </w:pPr>
            <w:r/>
            <w:r>
              <w:rPr>
                <w:rFonts w:ascii="Times New Roman" w:hAnsi="Times New Roman" w:eastAsia="Times New Roman"/>
                <w:sz w:val="24"/>
              </w:rPr>
              <w:t>scanf пишет не туда</w:t>
            </w:r>
          </w:p>
        </w:tc>
        <w:tc>
          <w:tcPr>
            <w:tcW w:type="dxa" w:w="3061"/>
            <w:vAlign w:val="top"/>
          </w:tcPr>
          <w:p>
            <w:pPr>
              <w:spacing w:line="288" w:lineRule="auto"/>
              <w:ind w:firstLine="0"/>
            </w:pPr>
            <w:r/>
            <w:r>
              <w:rPr>
                <w:rFonts w:ascii="Times New Roman" w:hAnsi="Times New Roman" w:eastAsia="Times New Roman"/>
                <w:sz w:val="24"/>
              </w:rPr>
              <w:t>на стек передано значение, а не адрес приемника</w:t>
            </w:r>
          </w:p>
        </w:tc>
        <w:tc>
          <w:tcPr>
            <w:tcW w:type="dxa" w:w="3118"/>
            <w:vAlign w:val="top"/>
          </w:tcPr>
          <w:p>
            <w:pPr>
              <w:spacing w:line="288" w:lineRule="auto"/>
              <w:ind w:firstLine="0"/>
            </w:pPr>
            <w:r/>
            <w:r>
              <w:rPr>
                <w:rFonts w:ascii="Times New Roman" w:hAnsi="Times New Roman" w:eastAsia="Times New Roman"/>
                <w:sz w:val="24"/>
              </w:rPr>
              <w:t>передавать offset переменной или адрес буфера</w:t>
            </w:r>
          </w:p>
        </w:tc>
      </w:tr>
      <w:tr>
        <w:trPr>
          <w:cantSplit/>
        </w:trPr>
        <w:tc>
          <w:tcPr>
            <w:tcW w:type="dxa" w:w="2721"/>
            <w:vAlign w:val="top"/>
          </w:tcPr>
          <w:p>
            <w:pPr>
              <w:spacing w:line="288" w:lineRule="auto"/>
              <w:ind w:firstLine="0"/>
            </w:pPr>
            <w:r/>
            <w:r>
              <w:rPr>
                <w:rFonts w:ascii="Times New Roman" w:hAnsi="Times New Roman" w:eastAsia="Times New Roman"/>
                <w:sz w:val="24"/>
              </w:rPr>
              <w:t>Деление вызывает ошибку</w:t>
            </w:r>
          </w:p>
        </w:tc>
        <w:tc>
          <w:tcPr>
            <w:tcW w:type="dxa" w:w="3061"/>
            <w:vAlign w:val="top"/>
          </w:tcPr>
          <w:p>
            <w:pPr>
              <w:spacing w:line="288" w:lineRule="auto"/>
              <w:ind w:firstLine="0"/>
            </w:pPr>
            <w:r/>
            <w:r>
              <w:rPr>
                <w:rFonts w:ascii="Times New Roman" w:hAnsi="Times New Roman" w:eastAsia="Times New Roman"/>
                <w:sz w:val="24"/>
              </w:rPr>
              <w:t>делитель равен нулю или регистры подготовлены неверно</w:t>
            </w:r>
          </w:p>
        </w:tc>
        <w:tc>
          <w:tcPr>
            <w:tcW w:type="dxa" w:w="3118"/>
            <w:vAlign w:val="top"/>
          </w:tcPr>
          <w:p>
            <w:pPr>
              <w:spacing w:line="288" w:lineRule="auto"/>
              <w:ind w:firstLine="0"/>
            </w:pPr>
            <w:r/>
            <w:r>
              <w:rPr>
                <w:rFonts w:ascii="Times New Roman" w:hAnsi="Times New Roman" w:eastAsia="Times New Roman"/>
                <w:sz w:val="24"/>
              </w:rPr>
              <w:t>проверить src и старшую часть делимого</w:t>
            </w:r>
          </w:p>
        </w:tc>
      </w:tr>
      <w:tr>
        <w:trPr>
          <w:cantSplit/>
        </w:trPr>
        <w:tc>
          <w:tcPr>
            <w:tcW w:type="dxa" w:w="2721"/>
            <w:vAlign w:val="top"/>
          </w:tcPr>
          <w:p>
            <w:pPr>
              <w:spacing w:line="288" w:lineRule="auto"/>
              <w:ind w:firstLine="0"/>
            </w:pPr>
            <w:r/>
            <w:r>
              <w:rPr>
                <w:rFonts w:ascii="Times New Roman" w:hAnsi="Times New Roman" w:eastAsia="Times New Roman"/>
                <w:sz w:val="24"/>
              </w:rPr>
              <w:t>Шаг не выполняется</w:t>
            </w:r>
          </w:p>
        </w:tc>
        <w:tc>
          <w:tcPr>
            <w:tcW w:type="dxa" w:w="3061"/>
            <w:vAlign w:val="top"/>
          </w:tcPr>
          <w:p>
            <w:pPr>
              <w:spacing w:line="288" w:lineRule="auto"/>
              <w:ind w:firstLine="0"/>
            </w:pPr>
            <w:r/>
            <w:r>
              <w:rPr>
                <w:rFonts w:ascii="Times New Roman" w:hAnsi="Times New Roman" w:eastAsia="Times New Roman"/>
                <w:sz w:val="24"/>
              </w:rPr>
              <w:t>программа находится в состоянии ожидания ввода</w:t>
            </w:r>
          </w:p>
        </w:tc>
        <w:tc>
          <w:tcPr>
            <w:tcW w:type="dxa" w:w="3118"/>
            <w:vAlign w:val="top"/>
          </w:tcPr>
          <w:p>
            <w:pPr>
              <w:spacing w:line="288" w:lineRule="auto"/>
              <w:ind w:firstLine="0"/>
            </w:pPr>
            <w:r/>
            <w:r>
              <w:rPr>
                <w:rFonts w:ascii="Times New Roman" w:hAnsi="Times New Roman" w:eastAsia="Times New Roman"/>
                <w:sz w:val="24"/>
              </w:rPr>
              <w:t>ввести строку в консоли или нажать остановку</w:t>
            </w:r>
          </w:p>
        </w:tc>
      </w:tr>
    </w:tbl>
    <w:p/>
    <w:p>
      <w:pPr>
        <w:pStyle w:val="Heading2"/>
      </w:pPr>
      <w:r>
        <w:t>3.5 Сборка и эксплуатация приложения</w:t>
      </w:r>
    </w:p>
    <w:p>
      <w:r>
        <w:rPr>
          <w:rFonts w:ascii="Times New Roman" w:hAnsi="Times New Roman" w:eastAsia="Times New Roman"/>
          <w:b w:val="0"/>
        </w:rPr>
        <w:t>Для сборки требуется Windows, Visual Studio с компонентами C++ и поддержка DirectX 11. Проект собирается в конфигурации x64. После успешной сборки исполняемый файл запускает графическую оболочку, создает виртуальную память и открывает рабочее пространство.</w:t>
      </w:r>
    </w:p>
    <w:p>
      <w:r>
        <w:rPr>
          <w:rFonts w:ascii="Times New Roman" w:hAnsi="Times New Roman" w:eastAsia="Times New Roman"/>
          <w:b w:val="0"/>
        </w:rPr>
        <w:t>При эксплуатации нужно учитывать учебные ограничения. Эмулятор не запускает произвольные бинарные файлы Windows и не выполняет реальные системные вызовы ОС. Инструкция syscall работает только с теми операциями, которые реализованы внутри программы. Такой подход делает среду безопаснее и понятнее: результат зависит от кода проекта, а не от внешнего окружения.</w:t>
      </w:r>
    </w:p>
    <w:p>
      <w:r>
        <w:rPr>
          <w:rFonts w:ascii="Times New Roman" w:hAnsi="Times New Roman" w:eastAsia="Times New Roman"/>
          <w:b w:val="0"/>
        </w:rPr>
        <w:t>Дальнейшее развитие может идти по нескольким направлениям: расширение набора инструкций, поддержка дополнительных способов адресации, экспорт трассы выполнения, пошаговая визуализация стека, система учебных заданий, проверка ответов и импорт готовых примеров.</w:t>
      </w:r>
    </w:p>
    <w:p>
      <w:pPr>
        <w:pStyle w:val="Heading2"/>
      </w:pPr>
      <w:r>
        <w:t>3.6 Контроль качества реализации</w:t>
      </w:r>
    </w:p>
    <w:p>
      <w:r>
        <w:rPr>
          <w:rFonts w:ascii="Times New Roman" w:hAnsi="Times New Roman" w:eastAsia="Times New Roman"/>
          <w:b w:val="0"/>
        </w:rPr>
        <w:t>Качество эмулятора проверяется не только успешным запуском окна. Для такого проекта важнее корректность маленьких операций. Если mov работает верно, но cmp неправильно выставляет флаг переполнения, половина условных переходов будет вести себя неверно. Поэтому тестирование строится вокруг инструкций и их последствий.</w:t>
      </w:r>
    </w:p>
    <w:p>
      <w:r>
        <w:rPr>
          <w:rFonts w:ascii="Times New Roman" w:hAnsi="Times New Roman" w:eastAsia="Times New Roman"/>
          <w:b w:val="0"/>
        </w:rPr>
        <w:t>Каждый тест старается проверять один смысловой участок. Например, тест div не должен одновременно доказывать правильность парсера строк, консоли и условных переходов. Чем меньше область проверки, тем быстрее можно найти ошибку. Это особенно полезно при расширении набора команд: новая инструкция может нарушить общий код работы с операндами, и тесты сразу покажут место сбоя.</w:t>
      </w:r>
    </w:p>
    <w:p>
      <w:r>
        <w:rPr>
          <w:rFonts w:ascii="Times New Roman" w:hAnsi="Times New Roman" w:eastAsia="Times New Roman"/>
          <w:b w:val="0"/>
        </w:rPr>
        <w:t>Ручная проверка интерфейса тоже остается. Она нужна для того, что автоматический тест не увидит: читаемость подсветки, удобство состояния ожидания, поведение кнопок, видимость текста в консоли, сохранение настроек. В дипломном проекте эти проверки проводятся вместе: сначала логика, затем интерфейсный сценарий.</w:t>
      </w:r>
    </w:p>
    <w:p>
      <w:r>
        <w:rPr>
          <w:rFonts w:ascii="Times New Roman" w:hAnsi="Times New Roman" w:eastAsia="Times New Roman"/>
          <w:b w:val="0"/>
        </w:rPr>
        <w:t>Отдельно проверяется UTF-8. Русский текст должен выводиться в консоль без замены символов и без обрезания байтов. Для этого строка проходит весь путь: исходный текст в ассемблере, директива db, байты виртуальной памяти, syscall, буфер консоли и вывод в окне. Если на одном из этапов строка трактуется как однобайтовая кодировка, ошибка сразу становится заметной.</w:t>
      </w:r>
    </w:p>
    <w:p>
      <w:r>
        <w:rPr>
          <w:rFonts w:ascii="Times New Roman" w:hAnsi="Times New Roman" w:eastAsia="Times New Roman"/>
          <w:b w:val="0"/>
        </w:rPr>
        <w:t>Состояние ожидания ввода проверяется как пользовательский сценарий. Программа вызывает syscall read или scanf, после чего EIP не должен продвигаться до ввода строки. Если нажать шаг, ничего не происходит. Если нажать остановку, ожидание снимается. Такой режим нужен, чтобы поведение программы оставалось честным и управляемым.</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2778"/>
            <w:shd w:fill="F2F2F2"/>
          </w:tcPr>
          <w:p>
            <w:pPr>
              <w:jc w:val="center"/>
            </w:pPr>
            <w:r/>
            <w:r>
              <w:rPr>
                <w:rFonts w:ascii="Times New Roman" w:hAnsi="Times New Roman" w:eastAsia="Times New Roman"/>
                <w:b/>
                <w:sz w:val="24"/>
              </w:rPr>
              <w:t>Критерий качества</w:t>
            </w:r>
          </w:p>
        </w:tc>
        <w:tc>
          <w:tcPr>
            <w:tcW w:type="dxa" w:w="6123"/>
            <w:shd w:fill="F2F2F2"/>
          </w:tcPr>
          <w:p>
            <w:pPr>
              <w:jc w:val="center"/>
            </w:pPr>
            <w:r/>
            <w:r>
              <w:rPr>
                <w:rFonts w:ascii="Times New Roman" w:hAnsi="Times New Roman" w:eastAsia="Times New Roman"/>
                <w:b/>
                <w:sz w:val="24"/>
              </w:rPr>
              <w:t>Способ проверки</w:t>
            </w:r>
          </w:p>
        </w:tc>
      </w:tr>
      <w:tr>
        <w:trPr>
          <w:cantSplit/>
        </w:trPr>
        <w:tc>
          <w:tcPr>
            <w:tcW w:type="dxa" w:w="2778"/>
            <w:vAlign w:val="top"/>
          </w:tcPr>
          <w:p>
            <w:pPr>
              <w:spacing w:line="288" w:lineRule="auto"/>
              <w:ind w:firstLine="0"/>
            </w:pPr>
            <w:r/>
            <w:r>
              <w:rPr>
                <w:rFonts w:ascii="Times New Roman" w:hAnsi="Times New Roman" w:eastAsia="Times New Roman"/>
                <w:sz w:val="24"/>
              </w:rPr>
              <w:t>Корректность команд</w:t>
            </w:r>
          </w:p>
        </w:tc>
        <w:tc>
          <w:tcPr>
            <w:tcW w:type="dxa" w:w="6123"/>
            <w:vAlign w:val="top"/>
          </w:tcPr>
          <w:p>
            <w:pPr>
              <w:spacing w:line="288" w:lineRule="auto"/>
              <w:ind w:firstLine="0"/>
            </w:pPr>
            <w:r/>
            <w:r>
              <w:rPr>
                <w:rFonts w:ascii="Times New Roman" w:hAnsi="Times New Roman" w:eastAsia="Times New Roman"/>
                <w:sz w:val="24"/>
              </w:rPr>
              <w:t>автоматические тесты InstructionTests</w:t>
            </w:r>
          </w:p>
        </w:tc>
      </w:tr>
      <w:tr>
        <w:trPr>
          <w:cantSplit/>
        </w:trPr>
        <w:tc>
          <w:tcPr>
            <w:tcW w:type="dxa" w:w="2778"/>
            <w:vAlign w:val="top"/>
          </w:tcPr>
          <w:p>
            <w:pPr>
              <w:spacing w:line="288" w:lineRule="auto"/>
              <w:ind w:firstLine="0"/>
            </w:pPr>
            <w:r/>
            <w:r>
              <w:rPr>
                <w:rFonts w:ascii="Times New Roman" w:hAnsi="Times New Roman" w:eastAsia="Times New Roman"/>
                <w:sz w:val="24"/>
              </w:rPr>
              <w:t>Флаги процессора</w:t>
            </w:r>
          </w:p>
        </w:tc>
        <w:tc>
          <w:tcPr>
            <w:tcW w:type="dxa" w:w="6123"/>
            <w:vAlign w:val="top"/>
          </w:tcPr>
          <w:p>
            <w:pPr>
              <w:spacing w:line="288" w:lineRule="auto"/>
              <w:ind w:firstLine="0"/>
            </w:pPr>
            <w:r/>
            <w:r>
              <w:rPr>
                <w:rFonts w:ascii="Times New Roman" w:hAnsi="Times New Roman" w:eastAsia="Times New Roman"/>
                <w:sz w:val="24"/>
              </w:rPr>
              <w:t>сравнение ожидаемых CF, ZF, SF, OF после арифметики и cmp</w:t>
            </w:r>
          </w:p>
        </w:tc>
      </w:tr>
      <w:tr>
        <w:trPr>
          <w:cantSplit/>
        </w:trPr>
        <w:tc>
          <w:tcPr>
            <w:tcW w:type="dxa" w:w="2778"/>
            <w:vAlign w:val="top"/>
          </w:tcPr>
          <w:p>
            <w:pPr>
              <w:spacing w:line="288" w:lineRule="auto"/>
              <w:ind w:firstLine="0"/>
            </w:pPr>
            <w:r/>
            <w:r>
              <w:rPr>
                <w:rFonts w:ascii="Times New Roman" w:hAnsi="Times New Roman" w:eastAsia="Times New Roman"/>
                <w:sz w:val="24"/>
              </w:rPr>
              <w:t>Память</w:t>
            </w:r>
          </w:p>
        </w:tc>
        <w:tc>
          <w:tcPr>
            <w:tcW w:type="dxa" w:w="6123"/>
            <w:vAlign w:val="top"/>
          </w:tcPr>
          <w:p>
            <w:pPr>
              <w:spacing w:line="288" w:lineRule="auto"/>
              <w:ind w:firstLine="0"/>
            </w:pPr>
            <w:r/>
            <w:r>
              <w:rPr>
                <w:rFonts w:ascii="Times New Roman" w:hAnsi="Times New Roman" w:eastAsia="Times New Roman"/>
                <w:sz w:val="24"/>
              </w:rPr>
              <w:t>чтение и запись байтов, db/dd, строки UTF-8</w:t>
            </w:r>
          </w:p>
        </w:tc>
      </w:tr>
      <w:tr>
        <w:trPr>
          <w:cantSplit/>
        </w:trPr>
        <w:tc>
          <w:tcPr>
            <w:tcW w:type="dxa" w:w="2778"/>
            <w:vAlign w:val="top"/>
          </w:tcPr>
          <w:p>
            <w:pPr>
              <w:spacing w:line="288" w:lineRule="auto"/>
              <w:ind w:firstLine="0"/>
            </w:pPr>
            <w:r/>
            <w:r>
              <w:rPr>
                <w:rFonts w:ascii="Times New Roman" w:hAnsi="Times New Roman" w:eastAsia="Times New Roman"/>
                <w:sz w:val="24"/>
              </w:rPr>
              <w:t>Стек</w:t>
            </w:r>
          </w:p>
        </w:tc>
        <w:tc>
          <w:tcPr>
            <w:tcW w:type="dxa" w:w="6123"/>
            <w:vAlign w:val="top"/>
          </w:tcPr>
          <w:p>
            <w:pPr>
              <w:spacing w:line="288" w:lineRule="auto"/>
              <w:ind w:firstLine="0"/>
            </w:pPr>
            <w:r/>
            <w:r>
              <w:rPr>
                <w:rFonts w:ascii="Times New Roman" w:hAnsi="Times New Roman" w:eastAsia="Times New Roman"/>
                <w:sz w:val="24"/>
              </w:rPr>
              <w:t>push/pop, call/ret, параметры printf/scanf</w:t>
            </w:r>
          </w:p>
        </w:tc>
      </w:tr>
      <w:tr>
        <w:trPr>
          <w:cantSplit/>
        </w:trPr>
        <w:tc>
          <w:tcPr>
            <w:tcW w:type="dxa" w:w="2778"/>
            <w:vAlign w:val="top"/>
          </w:tcPr>
          <w:p>
            <w:pPr>
              <w:spacing w:line="288" w:lineRule="auto"/>
              <w:ind w:firstLine="0"/>
            </w:pPr>
            <w:r/>
            <w:r>
              <w:rPr>
                <w:rFonts w:ascii="Times New Roman" w:hAnsi="Times New Roman" w:eastAsia="Times New Roman"/>
                <w:sz w:val="24"/>
              </w:rPr>
              <w:t>Консоль</w:t>
            </w:r>
          </w:p>
        </w:tc>
        <w:tc>
          <w:tcPr>
            <w:tcW w:type="dxa" w:w="6123"/>
            <w:vAlign w:val="top"/>
          </w:tcPr>
          <w:p>
            <w:pPr>
              <w:spacing w:line="288" w:lineRule="auto"/>
              <w:ind w:firstLine="0"/>
            </w:pPr>
            <w:r/>
            <w:r>
              <w:rPr>
                <w:rFonts w:ascii="Times New Roman" w:hAnsi="Times New Roman" w:eastAsia="Times New Roman"/>
                <w:sz w:val="24"/>
              </w:rPr>
              <w:t>вывод, ввод, ожидание, отмена ожидания</w:t>
            </w:r>
          </w:p>
        </w:tc>
      </w:tr>
      <w:tr>
        <w:trPr>
          <w:cantSplit/>
        </w:trPr>
        <w:tc>
          <w:tcPr>
            <w:tcW w:type="dxa" w:w="2778"/>
            <w:vAlign w:val="top"/>
          </w:tcPr>
          <w:p>
            <w:pPr>
              <w:spacing w:line="288" w:lineRule="auto"/>
              <w:ind w:firstLine="0"/>
            </w:pPr>
            <w:r/>
            <w:r>
              <w:rPr>
                <w:rFonts w:ascii="Times New Roman" w:hAnsi="Times New Roman" w:eastAsia="Times New Roman"/>
                <w:sz w:val="24"/>
              </w:rPr>
              <w:t>Интерфейс</w:t>
            </w:r>
          </w:p>
        </w:tc>
        <w:tc>
          <w:tcPr>
            <w:tcW w:type="dxa" w:w="6123"/>
            <w:vAlign w:val="top"/>
          </w:tcPr>
          <w:p>
            <w:pPr>
              <w:spacing w:line="288" w:lineRule="auto"/>
              <w:ind w:firstLine="0"/>
            </w:pPr>
            <w:r/>
            <w:r>
              <w:rPr>
                <w:rFonts w:ascii="Times New Roman" w:hAnsi="Times New Roman" w:eastAsia="Times New Roman"/>
                <w:sz w:val="24"/>
              </w:rPr>
              <w:t>ручной запуск сценариев в графическом окне</w:t>
            </w:r>
          </w:p>
        </w:tc>
      </w:tr>
      <w:tr>
        <w:trPr>
          <w:cantSplit/>
        </w:trPr>
        <w:tc>
          <w:tcPr>
            <w:tcW w:type="dxa" w:w="2778"/>
            <w:vAlign w:val="top"/>
          </w:tcPr>
          <w:p>
            <w:pPr>
              <w:spacing w:line="288" w:lineRule="auto"/>
              <w:ind w:firstLine="0"/>
            </w:pPr>
            <w:r/>
            <w:r>
              <w:rPr>
                <w:rFonts w:ascii="Times New Roman" w:hAnsi="Times New Roman" w:eastAsia="Times New Roman"/>
                <w:sz w:val="24"/>
              </w:rPr>
              <w:t>Настройки</w:t>
            </w:r>
          </w:p>
        </w:tc>
        <w:tc>
          <w:tcPr>
            <w:tcW w:type="dxa" w:w="6123"/>
            <w:vAlign w:val="top"/>
          </w:tcPr>
          <w:p>
            <w:pPr>
              <w:spacing w:line="288" w:lineRule="auto"/>
              <w:ind w:firstLine="0"/>
            </w:pPr>
            <w:r/>
            <w:r>
              <w:rPr>
                <w:rFonts w:ascii="Times New Roman" w:hAnsi="Times New Roman" w:eastAsia="Times New Roman"/>
                <w:sz w:val="24"/>
              </w:rPr>
              <w:t>смена тем, шрифтов, цветов, автосохранение</w:t>
            </w:r>
          </w:p>
        </w:tc>
      </w:tr>
    </w:tbl>
    <w:p/>
    <w:tbl>
      <w:tblPr>
        <w:tblW w:type="dxa" w:w="9360"/>
        <w:jc w:val="center"/>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60" w:type="dxa"/>
          <w:start w:w="160" w:type="dxa"/>
          <w:bottom w:w="160" w:type="dxa"/>
          <w:end w:w="160" w:type="dxa"/>
        </w:tblCellMar>
      </w:tblPr>
      <w:tblGrid>
        <w:gridCol w:w="9355"/>
      </w:tblGrid>
      <w:tr>
        <w:tc>
          <w:tcPr>
            <w:tcW w:type="dxa" w:w="9355"/>
            <w:shd w:fill="FAFAFA"/>
          </w:tcPr>
          <w:p>
            <w:pPr>
              <w:ind w:firstLine="0"/>
              <w:jc w:val="center"/>
            </w:pPr>
            <w:r>
              <w:rPr>
                <w:rFonts w:ascii="Times New Roman" w:hAnsi="Times New Roman" w:eastAsia="Times New Roman"/>
                <w:sz w:val="24"/>
              </w:rPr>
              <w:t>Место для рисунка</w:t>
              <w:br/>
              <w:t>Сценарий проверки UTF-8 строки в консоли</w:t>
            </w:r>
            <w:r>
              <w:br/>
            </w:r>
            <w:r>
              <w:br/>
            </w:r>
            <w:r>
              <w:br/>
            </w:r>
            <w:r>
              <w:br/>
            </w:r>
            <w:r>
              <w:br/>
            </w:r>
          </w:p>
        </w:tc>
      </w:tr>
    </w:tbl>
    <w:p>
      <w:pPr>
        <w:pStyle w:val="CaptionRus"/>
      </w:pPr>
      <w:r>
        <w:t>Рисунок 17 – Сценарий проверки UTF-8 строки в консоли</w:t>
      </w:r>
    </w:p>
    <w:p>
      <w:pPr>
        <w:pStyle w:val="Heading2"/>
      </w:pPr>
      <w:r>
        <w:t>3.7 Возможности развития проекта</w:t>
      </w:r>
    </w:p>
    <w:p>
      <w:r>
        <w:rPr>
          <w:rFonts w:ascii="Times New Roman" w:hAnsi="Times New Roman" w:eastAsia="Times New Roman"/>
          <w:b w:val="0"/>
        </w:rPr>
        <w:t>Первое направление развития — расширение адресации. Сейчас эмулятор покрывает базовые учебные случаи, но x86 интересен еще и выражениями вида [base + index * scale + displacement]. Такая поддержка позволит писать более естественные примеры с массивами и структурами. При добавлении этой функции нужно будет расширить парсер операндов и тесты чтения из памяти.</w:t>
      </w:r>
    </w:p>
    <w:p>
      <w:r>
        <w:rPr>
          <w:rFonts w:ascii="Times New Roman" w:hAnsi="Times New Roman" w:eastAsia="Times New Roman"/>
          <w:b w:val="0"/>
        </w:rPr>
        <w:t>Второе направление — трассировка выполнения. Эмулятор может сохранять журнал: адрес инструкции, текст команды, значения измененных регистров и флагов. Такой журнал полезен для проверки лабораторных работ. Студент сможет приложить трассу к отчету, а преподаватель увидит не только финальный ответ, но и путь вычисления.</w:t>
      </w:r>
    </w:p>
    <w:p>
      <w:r>
        <w:rPr>
          <w:rFonts w:ascii="Times New Roman" w:hAnsi="Times New Roman" w:eastAsia="Times New Roman"/>
          <w:b w:val="0"/>
        </w:rPr>
        <w:t>Третье направление — учебные задания внутри программы. Например, среда может предложить написать фрагмент, который сравнивает два числа, считает сумму массива или выводит строку. После запуска эмулятор проверит память и регистры. Это превратит программу из демонстратора в тренажер.</w:t>
      </w:r>
    </w:p>
    <w:p>
      <w:r>
        <w:rPr>
          <w:rFonts w:ascii="Times New Roman" w:hAnsi="Times New Roman" w:eastAsia="Times New Roman"/>
          <w:b w:val="0"/>
        </w:rPr>
        <w:t>Четвертое направление — визуализация стека и вызовов. Сейчас стек можно смотреть через окно памяти, но отдельная панель с вершиной стека, адресами возврата и параметрами сделала бы тему call/ret понятнее. Особенно полезно показывать, какие значения были помещены в стек перед printf или scanf.</w:t>
      </w:r>
    </w:p>
    <w:p>
      <w:r>
        <w:rPr>
          <w:rFonts w:ascii="Times New Roman" w:hAnsi="Times New Roman" w:eastAsia="Times New Roman"/>
          <w:b w:val="0"/>
        </w:rPr>
        <w:t>Пятое направление — расширение набора системных вызовов. Можно добавить очистку консоли, вывод числа без формата, чтение одного символа, работу с псевдофайлами. Но такие функции нужно добавлять осторожно. Чем богаче syscall, тем выше риск, что учебный проект начнет имитировать операционную систему вместо объяснения ассемблера.</w:t>
      </w:r>
    </w:p>
    <w:p>
      <w:pPr>
        <w:pStyle w:val="Heading1"/>
      </w:pPr>
      <w:r>
        <w:t>ЗАКЛЮЧЕНИЕ</w:t>
      </w:r>
    </w:p>
    <w:p>
      <w:r>
        <w:rPr>
          <w:rFonts w:ascii="Times New Roman" w:hAnsi="Times New Roman" w:eastAsia="Times New Roman"/>
          <w:b w:val="0"/>
        </w:rPr>
        <w:t>В ходе выпускной квалификационной работы разработан программный эмулятор для изучения языка ассемблер. Приложение объединяет редактор кода, ассемблер, виртуальную память, модель процессора, окно консоли, настройки внешнего вида и режимы управления выполнением. Пользователь может написать программу, собрать ее, выполнить пошагово и увидеть, как меняются регистры, флаги, память и стек.</w:t>
      </w:r>
    </w:p>
    <w:p>
      <w:r>
        <w:rPr>
          <w:rFonts w:ascii="Times New Roman" w:hAnsi="Times New Roman" w:eastAsia="Times New Roman"/>
          <w:b w:val="0"/>
        </w:rPr>
        <w:t>В проекте реализована 32-битная x86-подобная модель с регистрами общего назначения, EIP, флагами CF, PF, AF, ZF, SF, OF и 64-битным счетчиком выполненных команд. Поддержаны команды передачи данных, арифметики, логики, сдвигов, умножения и деления, условных и безусловных переходов, стека, вызовов и возвратов. Добавлены директивы db и dd, строки в UTF-8, offset, консольные системные вызовы, форматированный ввод и вывод.</w:t>
      </w:r>
    </w:p>
    <w:p>
      <w:r>
        <w:rPr>
          <w:rFonts w:ascii="Times New Roman" w:hAnsi="Times New Roman" w:eastAsia="Times New Roman"/>
          <w:b w:val="0"/>
        </w:rPr>
        <w:t>Отдельный результат работы — набор тестов инструкций. Он проверяет поведение команд, флагов, стека, директив данных и syscall. Благодаря этому проект можно развивать дальше без постоянного ручного поиска старых ошибок.</w:t>
      </w:r>
    </w:p>
    <w:p>
      <w:r>
        <w:rPr>
          <w:rFonts w:ascii="Times New Roman" w:hAnsi="Times New Roman" w:eastAsia="Times New Roman"/>
          <w:b w:val="0"/>
        </w:rPr>
        <w:t>Разработанный эмулятор подходит для лабораторных занятий и самостоятельной подготовки. Он не претендует на полную совместимость с реальным процессором x86, но выполняет свою учебную роль: показывает связь между текстом ассемблерной программы и состоянием виртуальной машины. Именно эта связь обычно оказывается самой трудной в начале обучения.</w:t>
      </w:r>
    </w:p>
    <w:p>
      <w:pPr>
        <w:pStyle w:val="Heading1"/>
      </w:pPr>
      <w:r>
        <w:t>СПИСОК ИСПОЛЬЗОВАННЫХ ИСТОЧНИКОВ</w:t>
      </w:r>
    </w:p>
    <w:p>
      <w:pPr>
        <w:spacing w:line="360" w:lineRule="auto"/>
        <w:ind w:left="425" w:hanging="425"/>
      </w:pPr>
      <w:r>
        <w:rPr>
          <w:rFonts w:ascii="Times New Roman" w:hAnsi="Times New Roman" w:eastAsia="Times New Roman"/>
          <w:sz w:val="28"/>
        </w:rPr>
        <w:t>1. Intel 64 and IA-32 Architectures Software Developer’s Manual. Intel Corporation.</w:t>
      </w:r>
    </w:p>
    <w:p>
      <w:pPr>
        <w:spacing w:line="360" w:lineRule="auto"/>
        <w:ind w:left="425" w:hanging="425"/>
      </w:pPr>
      <w:r>
        <w:rPr>
          <w:rFonts w:ascii="Times New Roman" w:hAnsi="Times New Roman" w:eastAsia="Times New Roman"/>
          <w:sz w:val="28"/>
        </w:rPr>
        <w:t>2. Irvine K. R. Assembly Language for x86 Processors. Pearson.</w:t>
      </w:r>
    </w:p>
    <w:p>
      <w:pPr>
        <w:spacing w:line="360" w:lineRule="auto"/>
        <w:ind w:left="425" w:hanging="425"/>
      </w:pPr>
      <w:r>
        <w:rPr>
          <w:rFonts w:ascii="Times New Roman" w:hAnsi="Times New Roman" w:eastAsia="Times New Roman"/>
          <w:sz w:val="28"/>
        </w:rPr>
        <w:t>3. Tanenbaum A. S., Austin T. Structured Computer Organization. Pearson.</w:t>
      </w:r>
    </w:p>
    <w:p>
      <w:pPr>
        <w:spacing w:line="360" w:lineRule="auto"/>
        <w:ind w:left="425" w:hanging="425"/>
      </w:pPr>
      <w:r>
        <w:rPr>
          <w:rFonts w:ascii="Times New Roman" w:hAnsi="Times New Roman" w:eastAsia="Times New Roman"/>
          <w:sz w:val="28"/>
        </w:rPr>
        <w:t>4. Patterson D. A., Hennessy J. L. Computer Organization and Design. Morgan Kaufmann.</w:t>
      </w:r>
    </w:p>
    <w:p>
      <w:pPr>
        <w:spacing w:line="360" w:lineRule="auto"/>
        <w:ind w:left="425" w:hanging="425"/>
      </w:pPr>
      <w:r>
        <w:rPr>
          <w:rFonts w:ascii="Times New Roman" w:hAnsi="Times New Roman" w:eastAsia="Times New Roman"/>
          <w:sz w:val="28"/>
        </w:rPr>
        <w:t>5. Hyde R. The Art of Assembly Language. No Starch Press.</w:t>
      </w:r>
    </w:p>
    <w:p>
      <w:pPr>
        <w:spacing w:line="360" w:lineRule="auto"/>
        <w:ind w:left="425" w:hanging="425"/>
      </w:pPr>
      <w:r>
        <w:rPr>
          <w:rFonts w:ascii="Times New Roman" w:hAnsi="Times New Roman" w:eastAsia="Times New Roman"/>
          <w:sz w:val="28"/>
        </w:rPr>
        <w:t>6. Столяров А. В. Программирование на языке ассемблера NASM для ОС Unix.</w:t>
      </w:r>
    </w:p>
    <w:p>
      <w:pPr>
        <w:spacing w:line="360" w:lineRule="auto"/>
        <w:ind w:left="425" w:hanging="425"/>
      </w:pPr>
      <w:r>
        <w:rPr>
          <w:rFonts w:ascii="Times New Roman" w:hAnsi="Times New Roman" w:eastAsia="Times New Roman"/>
          <w:sz w:val="28"/>
        </w:rPr>
        <w:t>7. Документация Microsoft: Visual Studio C++ projects and build systems.</w:t>
      </w:r>
    </w:p>
    <w:p>
      <w:pPr>
        <w:spacing w:line="360" w:lineRule="auto"/>
        <w:ind w:left="425" w:hanging="425"/>
      </w:pPr>
      <w:r>
        <w:rPr>
          <w:rFonts w:ascii="Times New Roman" w:hAnsi="Times New Roman" w:eastAsia="Times New Roman"/>
          <w:sz w:val="28"/>
        </w:rPr>
        <w:t>8. Документация Microsoft: Direct3D 11 Graphics.</w:t>
      </w:r>
    </w:p>
    <w:p>
      <w:pPr>
        <w:spacing w:line="360" w:lineRule="auto"/>
        <w:ind w:left="425" w:hanging="425"/>
      </w:pPr>
      <w:r>
        <w:rPr>
          <w:rFonts w:ascii="Times New Roman" w:hAnsi="Times New Roman" w:eastAsia="Times New Roman"/>
          <w:sz w:val="28"/>
        </w:rPr>
        <w:t>9. Dear ImGui. Официальный репозиторий проекта и документация.</w:t>
      </w:r>
    </w:p>
    <w:p>
      <w:pPr>
        <w:spacing w:line="360" w:lineRule="auto"/>
        <w:ind w:left="425" w:hanging="425"/>
      </w:pPr>
      <w:r>
        <w:rPr>
          <w:rFonts w:ascii="Times New Roman" w:hAnsi="Times New Roman" w:eastAsia="Times New Roman"/>
          <w:sz w:val="28"/>
        </w:rPr>
        <w:t>10. ISO/IEC 14882:2020. Programming languages — C++.</w:t>
      </w:r>
    </w:p>
    <w:p>
      <w:pPr>
        <w:spacing w:line="360" w:lineRule="auto"/>
        <w:ind w:left="425" w:hanging="425"/>
      </w:pPr>
      <w:r>
        <w:rPr>
          <w:rFonts w:ascii="Times New Roman" w:hAnsi="Times New Roman" w:eastAsia="Times New Roman"/>
          <w:sz w:val="28"/>
        </w:rPr>
        <w:t>11. Документация Microsoft: MSBuild command-line reference.</w:t>
      </w:r>
    </w:p>
    <w:p>
      <w:pPr>
        <w:spacing w:line="360" w:lineRule="auto"/>
        <w:ind w:left="425" w:hanging="425"/>
      </w:pPr>
      <w:r>
        <w:rPr>
          <w:rFonts w:ascii="Times New Roman" w:hAnsi="Times New Roman" w:eastAsia="Times New Roman"/>
          <w:sz w:val="28"/>
        </w:rPr>
        <w:t>12. Документация Unicode Consortium: UTF-8, a transformation format of ISO 10646.</w:t>
      </w:r>
    </w:p>
    <w:p>
      <w:pPr>
        <w:spacing w:line="360" w:lineRule="auto"/>
        <w:ind w:left="425" w:hanging="425"/>
      </w:pPr>
      <w:r>
        <w:rPr>
          <w:rFonts w:ascii="Times New Roman" w:hAnsi="Times New Roman" w:eastAsia="Times New Roman"/>
          <w:sz w:val="28"/>
        </w:rPr>
        <w:t>13. EmulatorX86. Исходный код программного эмулятора, разработанный в рамках ВКР.</w:t>
      </w:r>
    </w:p>
    <w:p>
      <w:pPr>
        <w:pStyle w:val="Heading1"/>
      </w:pPr>
      <w:r>
        <w:t>ПРИЛОЖЕНИЕ А. ТАБЛИЦА ПОДДЕРЖИВАЕМЫХ ИНСТРУКЦИЙ</w:t>
      </w:r>
    </w:p>
    <w:p>
      <w:r>
        <w:rPr>
          <w:rFonts w:ascii="Times New Roman" w:hAnsi="Times New Roman" w:eastAsia="Times New Roman"/>
          <w:b w:val="0"/>
        </w:rPr>
        <w:t>В приложении приведен перечень инструкций и директив, которые поддерживает текущая версия эмулятора. Таблица нужна как справочный материал для пользователя и как ориентир для дальнейшего расширения проекта.</w:t>
      </w:r>
    </w:p>
    <w:tbl>
      <w:tblPr>
        <w:tblW w:type="dxa" w:w="936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80" w:type="dxa"/>
          <w:start w:w="120" w:type="dxa"/>
          <w:bottom w:w="80" w:type="dxa"/>
          <w:end w:w="120" w:type="dxa"/>
        </w:tblCellMar>
      </w:tblPr>
      <w:tblGrid>
        <w:gridCol w:w="4677"/>
        <w:gridCol w:w="4677"/>
      </w:tblGrid>
      <w:tr>
        <w:trPr>
          <w:cantSplit/>
        </w:trPr>
        <w:tc>
          <w:tcPr>
            <w:tcW w:type="dxa" w:w="3118"/>
            <w:shd w:fill="F2F2F2"/>
          </w:tcPr>
          <w:p>
            <w:pPr>
              <w:jc w:val="center"/>
            </w:pPr>
            <w:r/>
            <w:r>
              <w:rPr>
                <w:rFonts w:ascii="Times New Roman" w:hAnsi="Times New Roman" w:eastAsia="Times New Roman"/>
                <w:b/>
                <w:sz w:val="24"/>
              </w:rPr>
              <w:t>Инструкция или директива</w:t>
            </w:r>
          </w:p>
        </w:tc>
        <w:tc>
          <w:tcPr>
            <w:tcW w:type="dxa" w:w="5783"/>
            <w:shd w:fill="F2F2F2"/>
          </w:tcPr>
          <w:p>
            <w:pPr>
              <w:jc w:val="center"/>
            </w:pPr>
            <w:r/>
            <w:r>
              <w:rPr>
                <w:rFonts w:ascii="Times New Roman" w:hAnsi="Times New Roman" w:eastAsia="Times New Roman"/>
                <w:b/>
                <w:sz w:val="24"/>
              </w:rPr>
              <w:t>Назначение</w:t>
            </w:r>
          </w:p>
        </w:tc>
      </w:tr>
      <w:tr>
        <w:trPr>
          <w:cantSplit/>
        </w:trPr>
        <w:tc>
          <w:tcPr>
            <w:tcW w:type="dxa" w:w="3118"/>
            <w:vAlign w:val="top"/>
          </w:tcPr>
          <w:p>
            <w:pPr>
              <w:spacing w:line="288" w:lineRule="auto"/>
              <w:ind w:firstLine="0"/>
            </w:pPr>
            <w:r/>
            <w:r>
              <w:rPr>
                <w:rFonts w:ascii="Times New Roman" w:hAnsi="Times New Roman" w:eastAsia="Times New Roman"/>
                <w:sz w:val="24"/>
              </w:rPr>
              <w:t>mov dst, src</w:t>
            </w:r>
          </w:p>
        </w:tc>
        <w:tc>
          <w:tcPr>
            <w:tcW w:type="dxa" w:w="5783"/>
            <w:vAlign w:val="top"/>
          </w:tcPr>
          <w:p>
            <w:pPr>
              <w:spacing w:line="288" w:lineRule="auto"/>
              <w:ind w:firstLine="0"/>
            </w:pPr>
            <w:r/>
            <w:r>
              <w:rPr>
                <w:rFonts w:ascii="Times New Roman" w:hAnsi="Times New Roman" w:eastAsia="Times New Roman"/>
                <w:sz w:val="24"/>
              </w:rPr>
              <w:t>копирование значения между регистрами, памятью и непосредственными операндами</w:t>
            </w:r>
          </w:p>
        </w:tc>
      </w:tr>
      <w:tr>
        <w:trPr>
          <w:cantSplit/>
        </w:trPr>
        <w:tc>
          <w:tcPr>
            <w:tcW w:type="dxa" w:w="3118"/>
            <w:vAlign w:val="top"/>
          </w:tcPr>
          <w:p>
            <w:pPr>
              <w:spacing w:line="288" w:lineRule="auto"/>
              <w:ind w:firstLine="0"/>
            </w:pPr>
            <w:r/>
            <w:r>
              <w:rPr>
                <w:rFonts w:ascii="Times New Roman" w:hAnsi="Times New Roman" w:eastAsia="Times New Roman"/>
                <w:sz w:val="24"/>
              </w:rPr>
              <w:t>add dst, src</w:t>
            </w:r>
          </w:p>
        </w:tc>
        <w:tc>
          <w:tcPr>
            <w:tcW w:type="dxa" w:w="5783"/>
            <w:vAlign w:val="top"/>
          </w:tcPr>
          <w:p>
            <w:pPr>
              <w:spacing w:line="288" w:lineRule="auto"/>
              <w:ind w:firstLine="0"/>
            </w:pPr>
            <w:r/>
            <w:r>
              <w:rPr>
                <w:rFonts w:ascii="Times New Roman" w:hAnsi="Times New Roman" w:eastAsia="Times New Roman"/>
                <w:sz w:val="24"/>
              </w:rPr>
              <w:t>сложение с обновлением флагов</w:t>
            </w:r>
          </w:p>
        </w:tc>
      </w:tr>
      <w:tr>
        <w:trPr>
          <w:cantSplit/>
        </w:trPr>
        <w:tc>
          <w:tcPr>
            <w:tcW w:type="dxa" w:w="3118"/>
            <w:vAlign w:val="top"/>
          </w:tcPr>
          <w:p>
            <w:pPr>
              <w:spacing w:line="288" w:lineRule="auto"/>
              <w:ind w:firstLine="0"/>
            </w:pPr>
            <w:r/>
            <w:r>
              <w:rPr>
                <w:rFonts w:ascii="Times New Roman" w:hAnsi="Times New Roman" w:eastAsia="Times New Roman"/>
                <w:sz w:val="24"/>
              </w:rPr>
              <w:t>sub dst, src</w:t>
            </w:r>
          </w:p>
        </w:tc>
        <w:tc>
          <w:tcPr>
            <w:tcW w:type="dxa" w:w="5783"/>
            <w:vAlign w:val="top"/>
          </w:tcPr>
          <w:p>
            <w:pPr>
              <w:spacing w:line="288" w:lineRule="auto"/>
              <w:ind w:firstLine="0"/>
            </w:pPr>
            <w:r/>
            <w:r>
              <w:rPr>
                <w:rFonts w:ascii="Times New Roman" w:hAnsi="Times New Roman" w:eastAsia="Times New Roman"/>
                <w:sz w:val="24"/>
              </w:rPr>
              <w:t>вычитание с обновлением флагов</w:t>
            </w:r>
          </w:p>
        </w:tc>
      </w:tr>
      <w:tr>
        <w:trPr>
          <w:cantSplit/>
        </w:trPr>
        <w:tc>
          <w:tcPr>
            <w:tcW w:type="dxa" w:w="3118"/>
            <w:vAlign w:val="top"/>
          </w:tcPr>
          <w:p>
            <w:pPr>
              <w:spacing w:line="288" w:lineRule="auto"/>
              <w:ind w:firstLine="0"/>
            </w:pPr>
            <w:r/>
            <w:r>
              <w:rPr>
                <w:rFonts w:ascii="Times New Roman" w:hAnsi="Times New Roman" w:eastAsia="Times New Roman"/>
                <w:sz w:val="24"/>
              </w:rPr>
              <w:t>cmp a, b</w:t>
            </w:r>
          </w:p>
        </w:tc>
        <w:tc>
          <w:tcPr>
            <w:tcW w:type="dxa" w:w="5783"/>
            <w:vAlign w:val="top"/>
          </w:tcPr>
          <w:p>
            <w:pPr>
              <w:spacing w:line="288" w:lineRule="auto"/>
              <w:ind w:firstLine="0"/>
            </w:pPr>
            <w:r/>
            <w:r>
              <w:rPr>
                <w:rFonts w:ascii="Times New Roman" w:hAnsi="Times New Roman" w:eastAsia="Times New Roman"/>
                <w:sz w:val="24"/>
              </w:rPr>
              <w:t>сравнение через вычитание без сохранения результата</w:t>
            </w:r>
          </w:p>
        </w:tc>
      </w:tr>
      <w:tr>
        <w:trPr>
          <w:cantSplit/>
        </w:trPr>
        <w:tc>
          <w:tcPr>
            <w:tcW w:type="dxa" w:w="3118"/>
            <w:vAlign w:val="top"/>
          </w:tcPr>
          <w:p>
            <w:pPr>
              <w:spacing w:line="288" w:lineRule="auto"/>
              <w:ind w:firstLine="0"/>
            </w:pPr>
            <w:r/>
            <w:r>
              <w:rPr>
                <w:rFonts w:ascii="Times New Roman" w:hAnsi="Times New Roman" w:eastAsia="Times New Roman"/>
                <w:sz w:val="24"/>
              </w:rPr>
              <w:t>inc dst / dec dst</w:t>
            </w:r>
          </w:p>
        </w:tc>
        <w:tc>
          <w:tcPr>
            <w:tcW w:type="dxa" w:w="5783"/>
            <w:vAlign w:val="top"/>
          </w:tcPr>
          <w:p>
            <w:pPr>
              <w:spacing w:line="288" w:lineRule="auto"/>
              <w:ind w:firstLine="0"/>
            </w:pPr>
            <w:r/>
            <w:r>
              <w:rPr>
                <w:rFonts w:ascii="Times New Roman" w:hAnsi="Times New Roman" w:eastAsia="Times New Roman"/>
                <w:sz w:val="24"/>
              </w:rPr>
              <w:t>увеличение или уменьшение на единицу</w:t>
            </w:r>
          </w:p>
        </w:tc>
      </w:tr>
      <w:tr>
        <w:trPr>
          <w:cantSplit/>
        </w:trPr>
        <w:tc>
          <w:tcPr>
            <w:tcW w:type="dxa" w:w="3118"/>
            <w:vAlign w:val="top"/>
          </w:tcPr>
          <w:p>
            <w:pPr>
              <w:spacing w:line="288" w:lineRule="auto"/>
              <w:ind w:firstLine="0"/>
            </w:pPr>
            <w:r/>
            <w:r>
              <w:rPr>
                <w:rFonts w:ascii="Times New Roman" w:hAnsi="Times New Roman" w:eastAsia="Times New Roman"/>
                <w:sz w:val="24"/>
              </w:rPr>
              <w:t>neg dst</w:t>
            </w:r>
          </w:p>
        </w:tc>
        <w:tc>
          <w:tcPr>
            <w:tcW w:type="dxa" w:w="5783"/>
            <w:vAlign w:val="top"/>
          </w:tcPr>
          <w:p>
            <w:pPr>
              <w:spacing w:line="288" w:lineRule="auto"/>
              <w:ind w:firstLine="0"/>
            </w:pPr>
            <w:r/>
            <w:r>
              <w:rPr>
                <w:rFonts w:ascii="Times New Roman" w:hAnsi="Times New Roman" w:eastAsia="Times New Roman"/>
                <w:sz w:val="24"/>
              </w:rPr>
              <w:t>смена знака</w:t>
            </w:r>
          </w:p>
        </w:tc>
      </w:tr>
      <w:tr>
        <w:trPr>
          <w:cantSplit/>
        </w:trPr>
        <w:tc>
          <w:tcPr>
            <w:tcW w:type="dxa" w:w="3118"/>
            <w:vAlign w:val="top"/>
          </w:tcPr>
          <w:p>
            <w:pPr>
              <w:spacing w:line="288" w:lineRule="auto"/>
              <w:ind w:firstLine="0"/>
            </w:pPr>
            <w:r/>
            <w:r>
              <w:rPr>
                <w:rFonts w:ascii="Times New Roman" w:hAnsi="Times New Roman" w:eastAsia="Times New Roman"/>
                <w:sz w:val="24"/>
              </w:rPr>
              <w:t>mul src / imul src</w:t>
            </w:r>
          </w:p>
        </w:tc>
        <w:tc>
          <w:tcPr>
            <w:tcW w:type="dxa" w:w="5783"/>
            <w:vAlign w:val="top"/>
          </w:tcPr>
          <w:p>
            <w:pPr>
              <w:spacing w:line="288" w:lineRule="auto"/>
              <w:ind w:firstLine="0"/>
            </w:pPr>
            <w:r/>
            <w:r>
              <w:rPr>
                <w:rFonts w:ascii="Times New Roman" w:hAnsi="Times New Roman" w:eastAsia="Times New Roman"/>
                <w:sz w:val="24"/>
              </w:rPr>
              <w:t>беззнаковое и знаковое умножение</w:t>
            </w:r>
          </w:p>
        </w:tc>
      </w:tr>
      <w:tr>
        <w:trPr>
          <w:cantSplit/>
        </w:trPr>
        <w:tc>
          <w:tcPr>
            <w:tcW w:type="dxa" w:w="3118"/>
            <w:vAlign w:val="top"/>
          </w:tcPr>
          <w:p>
            <w:pPr>
              <w:spacing w:line="288" w:lineRule="auto"/>
              <w:ind w:firstLine="0"/>
            </w:pPr>
            <w:r/>
            <w:r>
              <w:rPr>
                <w:rFonts w:ascii="Times New Roman" w:hAnsi="Times New Roman" w:eastAsia="Times New Roman"/>
                <w:sz w:val="24"/>
              </w:rPr>
              <w:t>div src / idiv src</w:t>
            </w:r>
          </w:p>
        </w:tc>
        <w:tc>
          <w:tcPr>
            <w:tcW w:type="dxa" w:w="5783"/>
            <w:vAlign w:val="top"/>
          </w:tcPr>
          <w:p>
            <w:pPr>
              <w:spacing w:line="288" w:lineRule="auto"/>
              <w:ind w:firstLine="0"/>
            </w:pPr>
            <w:r/>
            <w:r>
              <w:rPr>
                <w:rFonts w:ascii="Times New Roman" w:hAnsi="Times New Roman" w:eastAsia="Times New Roman"/>
                <w:sz w:val="24"/>
              </w:rPr>
              <w:t>беззнаковое и знаковое деление</w:t>
            </w:r>
          </w:p>
        </w:tc>
      </w:tr>
      <w:tr>
        <w:trPr>
          <w:cantSplit/>
        </w:trPr>
        <w:tc>
          <w:tcPr>
            <w:tcW w:type="dxa" w:w="3118"/>
            <w:vAlign w:val="top"/>
          </w:tcPr>
          <w:p>
            <w:pPr>
              <w:spacing w:line="288" w:lineRule="auto"/>
              <w:ind w:firstLine="0"/>
            </w:pPr>
            <w:r/>
            <w:r>
              <w:rPr>
                <w:rFonts w:ascii="Times New Roman" w:hAnsi="Times New Roman" w:eastAsia="Times New Roman"/>
                <w:sz w:val="24"/>
              </w:rPr>
              <w:t>and, or, xor, not, test</w:t>
            </w:r>
          </w:p>
        </w:tc>
        <w:tc>
          <w:tcPr>
            <w:tcW w:type="dxa" w:w="5783"/>
            <w:vAlign w:val="top"/>
          </w:tcPr>
          <w:p>
            <w:pPr>
              <w:spacing w:line="288" w:lineRule="auto"/>
              <w:ind w:firstLine="0"/>
            </w:pPr>
            <w:r/>
            <w:r>
              <w:rPr>
                <w:rFonts w:ascii="Times New Roman" w:hAnsi="Times New Roman" w:eastAsia="Times New Roman"/>
                <w:sz w:val="24"/>
              </w:rPr>
              <w:t>логические операции и проверка битов</w:t>
            </w:r>
          </w:p>
        </w:tc>
      </w:tr>
      <w:tr>
        <w:trPr>
          <w:cantSplit/>
        </w:trPr>
        <w:tc>
          <w:tcPr>
            <w:tcW w:type="dxa" w:w="3118"/>
            <w:vAlign w:val="top"/>
          </w:tcPr>
          <w:p>
            <w:pPr>
              <w:spacing w:line="288" w:lineRule="auto"/>
              <w:ind w:firstLine="0"/>
            </w:pPr>
            <w:r/>
            <w:r>
              <w:rPr>
                <w:rFonts w:ascii="Times New Roman" w:hAnsi="Times New Roman" w:eastAsia="Times New Roman"/>
                <w:sz w:val="24"/>
              </w:rPr>
              <w:t>shl, shr, sar</w:t>
            </w:r>
          </w:p>
        </w:tc>
        <w:tc>
          <w:tcPr>
            <w:tcW w:type="dxa" w:w="5783"/>
            <w:vAlign w:val="top"/>
          </w:tcPr>
          <w:p>
            <w:pPr>
              <w:spacing w:line="288" w:lineRule="auto"/>
              <w:ind w:firstLine="0"/>
            </w:pPr>
            <w:r/>
            <w:r>
              <w:rPr>
                <w:rFonts w:ascii="Times New Roman" w:hAnsi="Times New Roman" w:eastAsia="Times New Roman"/>
                <w:sz w:val="24"/>
              </w:rPr>
              <w:t>логический и арифметический сдвиг</w:t>
            </w:r>
          </w:p>
        </w:tc>
      </w:tr>
      <w:tr>
        <w:trPr>
          <w:cantSplit/>
        </w:trPr>
        <w:tc>
          <w:tcPr>
            <w:tcW w:type="dxa" w:w="3118"/>
            <w:vAlign w:val="top"/>
          </w:tcPr>
          <w:p>
            <w:pPr>
              <w:spacing w:line="288" w:lineRule="auto"/>
              <w:ind w:firstLine="0"/>
            </w:pPr>
            <w:r/>
            <w:r>
              <w:rPr>
                <w:rFonts w:ascii="Times New Roman" w:hAnsi="Times New Roman" w:eastAsia="Times New Roman"/>
                <w:sz w:val="24"/>
              </w:rPr>
              <w:t>push / pop</w:t>
            </w:r>
          </w:p>
        </w:tc>
        <w:tc>
          <w:tcPr>
            <w:tcW w:type="dxa" w:w="5783"/>
            <w:vAlign w:val="top"/>
          </w:tcPr>
          <w:p>
            <w:pPr>
              <w:spacing w:line="288" w:lineRule="auto"/>
              <w:ind w:firstLine="0"/>
            </w:pPr>
            <w:r/>
            <w:r>
              <w:rPr>
                <w:rFonts w:ascii="Times New Roman" w:hAnsi="Times New Roman" w:eastAsia="Times New Roman"/>
                <w:sz w:val="24"/>
              </w:rPr>
              <w:t>запись в стек и чтение из стека</w:t>
            </w:r>
          </w:p>
        </w:tc>
      </w:tr>
      <w:tr>
        <w:trPr>
          <w:cantSplit/>
        </w:trPr>
        <w:tc>
          <w:tcPr>
            <w:tcW w:type="dxa" w:w="3118"/>
            <w:vAlign w:val="top"/>
          </w:tcPr>
          <w:p>
            <w:pPr>
              <w:spacing w:line="288" w:lineRule="auto"/>
              <w:ind w:firstLine="0"/>
            </w:pPr>
            <w:r/>
            <w:r>
              <w:rPr>
                <w:rFonts w:ascii="Times New Roman" w:hAnsi="Times New Roman" w:eastAsia="Times New Roman"/>
                <w:sz w:val="24"/>
              </w:rPr>
              <w:t>call / ret</w:t>
            </w:r>
          </w:p>
        </w:tc>
        <w:tc>
          <w:tcPr>
            <w:tcW w:type="dxa" w:w="5783"/>
            <w:vAlign w:val="top"/>
          </w:tcPr>
          <w:p>
            <w:pPr>
              <w:spacing w:line="288" w:lineRule="auto"/>
              <w:ind w:firstLine="0"/>
            </w:pPr>
            <w:r/>
            <w:r>
              <w:rPr>
                <w:rFonts w:ascii="Times New Roman" w:hAnsi="Times New Roman" w:eastAsia="Times New Roman"/>
                <w:sz w:val="24"/>
              </w:rPr>
              <w:t>вызов подпрограммы и возврат</w:t>
            </w:r>
          </w:p>
        </w:tc>
      </w:tr>
      <w:tr>
        <w:trPr>
          <w:cantSplit/>
        </w:trPr>
        <w:tc>
          <w:tcPr>
            <w:tcW w:type="dxa" w:w="3118"/>
            <w:vAlign w:val="top"/>
          </w:tcPr>
          <w:p>
            <w:pPr>
              <w:spacing w:line="288" w:lineRule="auto"/>
              <w:ind w:firstLine="0"/>
            </w:pPr>
            <w:r/>
            <w:r>
              <w:rPr>
                <w:rFonts w:ascii="Times New Roman" w:hAnsi="Times New Roman" w:eastAsia="Times New Roman"/>
                <w:sz w:val="24"/>
              </w:rPr>
              <w:t>jmp</w:t>
            </w:r>
          </w:p>
        </w:tc>
        <w:tc>
          <w:tcPr>
            <w:tcW w:type="dxa" w:w="5783"/>
            <w:vAlign w:val="top"/>
          </w:tcPr>
          <w:p>
            <w:pPr>
              <w:spacing w:line="288" w:lineRule="auto"/>
              <w:ind w:firstLine="0"/>
            </w:pPr>
            <w:r/>
            <w:r>
              <w:rPr>
                <w:rFonts w:ascii="Times New Roman" w:hAnsi="Times New Roman" w:eastAsia="Times New Roman"/>
                <w:sz w:val="24"/>
              </w:rPr>
              <w:t>безусловный переход</w:t>
            </w:r>
          </w:p>
        </w:tc>
      </w:tr>
      <w:tr>
        <w:trPr>
          <w:cantSplit/>
        </w:trPr>
        <w:tc>
          <w:tcPr>
            <w:tcW w:type="dxa" w:w="3118"/>
            <w:vAlign w:val="top"/>
          </w:tcPr>
          <w:p>
            <w:pPr>
              <w:spacing w:line="288" w:lineRule="auto"/>
              <w:ind w:firstLine="0"/>
            </w:pPr>
            <w:r/>
            <w:r>
              <w:rPr>
                <w:rFonts w:ascii="Times New Roman" w:hAnsi="Times New Roman" w:eastAsia="Times New Roman"/>
                <w:sz w:val="24"/>
              </w:rPr>
              <w:t>je, jne, ja, jbe, jb, jnb</w:t>
            </w:r>
          </w:p>
        </w:tc>
        <w:tc>
          <w:tcPr>
            <w:tcW w:type="dxa" w:w="5783"/>
            <w:vAlign w:val="top"/>
          </w:tcPr>
          <w:p>
            <w:pPr>
              <w:spacing w:line="288" w:lineRule="auto"/>
              <w:ind w:firstLine="0"/>
            </w:pPr>
            <w:r/>
            <w:r>
              <w:rPr>
                <w:rFonts w:ascii="Times New Roman" w:hAnsi="Times New Roman" w:eastAsia="Times New Roman"/>
                <w:sz w:val="24"/>
              </w:rPr>
              <w:t>беззнаковые и равенственные переходы</w:t>
            </w:r>
          </w:p>
        </w:tc>
      </w:tr>
      <w:tr>
        <w:trPr>
          <w:cantSplit/>
        </w:trPr>
        <w:tc>
          <w:tcPr>
            <w:tcW w:type="dxa" w:w="3118"/>
            <w:vAlign w:val="top"/>
          </w:tcPr>
          <w:p>
            <w:pPr>
              <w:spacing w:line="288" w:lineRule="auto"/>
              <w:ind w:firstLine="0"/>
            </w:pPr>
            <w:r/>
            <w:r>
              <w:rPr>
                <w:rFonts w:ascii="Times New Roman" w:hAnsi="Times New Roman" w:eastAsia="Times New Roman"/>
                <w:sz w:val="24"/>
              </w:rPr>
              <w:t>jl, jle, jg, jge</w:t>
            </w:r>
          </w:p>
        </w:tc>
        <w:tc>
          <w:tcPr>
            <w:tcW w:type="dxa" w:w="5783"/>
            <w:vAlign w:val="top"/>
          </w:tcPr>
          <w:p>
            <w:pPr>
              <w:spacing w:line="288" w:lineRule="auto"/>
              <w:ind w:firstLine="0"/>
            </w:pPr>
            <w:r/>
            <w:r>
              <w:rPr>
                <w:rFonts w:ascii="Times New Roman" w:hAnsi="Times New Roman" w:eastAsia="Times New Roman"/>
                <w:sz w:val="24"/>
              </w:rPr>
              <w:t>знаковые переходы</w:t>
            </w:r>
          </w:p>
        </w:tc>
      </w:tr>
      <w:tr>
        <w:trPr>
          <w:cantSplit/>
        </w:trPr>
        <w:tc>
          <w:tcPr>
            <w:tcW w:type="dxa" w:w="3118"/>
            <w:vAlign w:val="top"/>
          </w:tcPr>
          <w:p>
            <w:pPr>
              <w:spacing w:line="288" w:lineRule="auto"/>
              <w:ind w:firstLine="0"/>
            </w:pPr>
            <w:r/>
            <w:r>
              <w:rPr>
                <w:rFonts w:ascii="Times New Roman" w:hAnsi="Times New Roman" w:eastAsia="Times New Roman"/>
                <w:sz w:val="24"/>
              </w:rPr>
              <w:t>jo, jno, js, jns</w:t>
            </w:r>
          </w:p>
        </w:tc>
        <w:tc>
          <w:tcPr>
            <w:tcW w:type="dxa" w:w="5783"/>
            <w:vAlign w:val="top"/>
          </w:tcPr>
          <w:p>
            <w:pPr>
              <w:spacing w:line="288" w:lineRule="auto"/>
              <w:ind w:firstLine="0"/>
            </w:pPr>
            <w:r/>
            <w:r>
              <w:rPr>
                <w:rFonts w:ascii="Times New Roman" w:hAnsi="Times New Roman" w:eastAsia="Times New Roman"/>
                <w:sz w:val="24"/>
              </w:rPr>
              <w:t>переходы по переполнению и знаку</w:t>
            </w:r>
          </w:p>
        </w:tc>
      </w:tr>
      <w:tr>
        <w:trPr>
          <w:cantSplit/>
        </w:trPr>
        <w:tc>
          <w:tcPr>
            <w:tcW w:type="dxa" w:w="3118"/>
            <w:vAlign w:val="top"/>
          </w:tcPr>
          <w:p>
            <w:pPr>
              <w:spacing w:line="288" w:lineRule="auto"/>
              <w:ind w:firstLine="0"/>
            </w:pPr>
            <w:r/>
            <w:r>
              <w:rPr>
                <w:rFonts w:ascii="Times New Roman" w:hAnsi="Times New Roman" w:eastAsia="Times New Roman"/>
                <w:sz w:val="24"/>
              </w:rPr>
              <w:t>clc / stc</w:t>
            </w:r>
          </w:p>
        </w:tc>
        <w:tc>
          <w:tcPr>
            <w:tcW w:type="dxa" w:w="5783"/>
            <w:vAlign w:val="top"/>
          </w:tcPr>
          <w:p>
            <w:pPr>
              <w:spacing w:line="288" w:lineRule="auto"/>
              <w:ind w:firstLine="0"/>
            </w:pPr>
            <w:r/>
            <w:r>
              <w:rPr>
                <w:rFonts w:ascii="Times New Roman" w:hAnsi="Times New Roman" w:eastAsia="Times New Roman"/>
                <w:sz w:val="24"/>
              </w:rPr>
              <w:t>сброс и установка CF</w:t>
            </w:r>
          </w:p>
        </w:tc>
      </w:tr>
      <w:tr>
        <w:trPr>
          <w:cantSplit/>
        </w:trPr>
        <w:tc>
          <w:tcPr>
            <w:tcW w:type="dxa" w:w="3118"/>
            <w:vAlign w:val="top"/>
          </w:tcPr>
          <w:p>
            <w:pPr>
              <w:spacing w:line="288" w:lineRule="auto"/>
              <w:ind w:firstLine="0"/>
            </w:pPr>
            <w:r/>
            <w:r>
              <w:rPr>
                <w:rFonts w:ascii="Times New Roman" w:hAnsi="Times New Roman" w:eastAsia="Times New Roman"/>
                <w:sz w:val="24"/>
              </w:rPr>
              <w:t>lea / xchg</w:t>
            </w:r>
          </w:p>
        </w:tc>
        <w:tc>
          <w:tcPr>
            <w:tcW w:type="dxa" w:w="5783"/>
            <w:vAlign w:val="top"/>
          </w:tcPr>
          <w:p>
            <w:pPr>
              <w:spacing w:line="288" w:lineRule="auto"/>
              <w:ind w:firstLine="0"/>
            </w:pPr>
            <w:r/>
            <w:r>
              <w:rPr>
                <w:rFonts w:ascii="Times New Roman" w:hAnsi="Times New Roman" w:eastAsia="Times New Roman"/>
                <w:sz w:val="24"/>
              </w:rPr>
              <w:t>получение эффективного адреса и обмен значений</w:t>
            </w:r>
          </w:p>
        </w:tc>
      </w:tr>
      <w:tr>
        <w:trPr>
          <w:cantSplit/>
        </w:trPr>
        <w:tc>
          <w:tcPr>
            <w:tcW w:type="dxa" w:w="3118"/>
            <w:vAlign w:val="top"/>
          </w:tcPr>
          <w:p>
            <w:pPr>
              <w:spacing w:line="288" w:lineRule="auto"/>
              <w:ind w:firstLine="0"/>
            </w:pPr>
            <w:r/>
            <w:r>
              <w:rPr>
                <w:rFonts w:ascii="Times New Roman" w:hAnsi="Times New Roman" w:eastAsia="Times New Roman"/>
                <w:sz w:val="24"/>
              </w:rPr>
              <w:t>nop / int3</w:t>
            </w:r>
          </w:p>
        </w:tc>
        <w:tc>
          <w:tcPr>
            <w:tcW w:type="dxa" w:w="5783"/>
            <w:vAlign w:val="top"/>
          </w:tcPr>
          <w:p>
            <w:pPr>
              <w:spacing w:line="288" w:lineRule="auto"/>
              <w:ind w:firstLine="0"/>
            </w:pPr>
            <w:r/>
            <w:r>
              <w:rPr>
                <w:rFonts w:ascii="Times New Roman" w:hAnsi="Times New Roman" w:eastAsia="Times New Roman"/>
                <w:sz w:val="24"/>
              </w:rPr>
              <w:t>пустая инструкция и остановка программы</w:t>
            </w:r>
          </w:p>
        </w:tc>
      </w:tr>
      <w:tr>
        <w:trPr>
          <w:cantSplit/>
        </w:trPr>
        <w:tc>
          <w:tcPr>
            <w:tcW w:type="dxa" w:w="3118"/>
            <w:vAlign w:val="top"/>
          </w:tcPr>
          <w:p>
            <w:pPr>
              <w:spacing w:line="288" w:lineRule="auto"/>
              <w:ind w:firstLine="0"/>
            </w:pPr>
            <w:r/>
            <w:r>
              <w:rPr>
                <w:rFonts w:ascii="Times New Roman" w:hAnsi="Times New Roman" w:eastAsia="Times New Roman"/>
                <w:sz w:val="24"/>
              </w:rPr>
              <w:t>syscall</w:t>
            </w:r>
          </w:p>
        </w:tc>
        <w:tc>
          <w:tcPr>
            <w:tcW w:type="dxa" w:w="5783"/>
            <w:vAlign w:val="top"/>
          </w:tcPr>
          <w:p>
            <w:pPr>
              <w:spacing w:line="288" w:lineRule="auto"/>
              <w:ind w:firstLine="0"/>
            </w:pPr>
            <w:r/>
            <w:r>
              <w:rPr>
                <w:rFonts w:ascii="Times New Roman" w:hAnsi="Times New Roman" w:eastAsia="Times New Roman"/>
                <w:sz w:val="24"/>
              </w:rPr>
              <w:t>обращение к консольным функциям эмулятора</w:t>
            </w:r>
          </w:p>
        </w:tc>
      </w:tr>
      <w:tr>
        <w:trPr>
          <w:cantSplit/>
        </w:trPr>
        <w:tc>
          <w:tcPr>
            <w:tcW w:type="dxa" w:w="3118"/>
            <w:vAlign w:val="top"/>
          </w:tcPr>
          <w:p>
            <w:pPr>
              <w:spacing w:line="288" w:lineRule="auto"/>
              <w:ind w:firstLine="0"/>
            </w:pPr>
            <w:r/>
            <w:r>
              <w:rPr>
                <w:rFonts w:ascii="Times New Roman" w:hAnsi="Times New Roman" w:eastAsia="Times New Roman"/>
                <w:sz w:val="24"/>
              </w:rPr>
              <w:t>db / dd</w:t>
            </w:r>
          </w:p>
        </w:tc>
        <w:tc>
          <w:tcPr>
            <w:tcW w:type="dxa" w:w="5783"/>
            <w:vAlign w:val="top"/>
          </w:tcPr>
          <w:p>
            <w:pPr>
              <w:spacing w:line="288" w:lineRule="auto"/>
              <w:ind w:firstLine="0"/>
            </w:pPr>
            <w:r/>
            <w:r>
              <w:rPr>
                <w:rFonts w:ascii="Times New Roman" w:hAnsi="Times New Roman" w:eastAsia="Times New Roman"/>
                <w:sz w:val="24"/>
              </w:rPr>
              <w:t>размещение байтов, строк UTF-8 и 32-битных значений</w:t>
            </w:r>
          </w:p>
        </w:tc>
      </w:tr>
      <w:tr>
        <w:trPr>
          <w:cantSplit/>
        </w:trPr>
        <w:tc>
          <w:tcPr>
            <w:tcW w:type="dxa" w:w="3118"/>
            <w:vAlign w:val="top"/>
          </w:tcPr>
          <w:p>
            <w:pPr>
              <w:spacing w:line="288" w:lineRule="auto"/>
              <w:ind w:firstLine="0"/>
            </w:pPr>
            <w:r/>
            <w:r>
              <w:rPr>
                <w:rFonts w:ascii="Times New Roman" w:hAnsi="Times New Roman" w:eastAsia="Times New Roman"/>
                <w:sz w:val="24"/>
              </w:rPr>
              <w:t>offset label</w:t>
            </w:r>
          </w:p>
        </w:tc>
        <w:tc>
          <w:tcPr>
            <w:tcW w:type="dxa" w:w="5783"/>
            <w:vAlign w:val="top"/>
          </w:tcPr>
          <w:p>
            <w:pPr>
              <w:spacing w:line="288" w:lineRule="auto"/>
              <w:ind w:firstLine="0"/>
            </w:pPr>
            <w:r/>
            <w:r>
              <w:rPr>
                <w:rFonts w:ascii="Times New Roman" w:hAnsi="Times New Roman" w:eastAsia="Times New Roman"/>
                <w:sz w:val="24"/>
              </w:rPr>
              <w:t>получение адреса метки</w:t>
            </w:r>
          </w:p>
        </w:tc>
      </w:tr>
    </w:tbl>
    <w:p/>
    <w:p>
      <w:pPr>
        <w:pStyle w:val="Heading1"/>
      </w:pPr>
      <w:r>
        <w:t>ПРИЛОЖЕНИЕ Б. ПРИМЕРЫ ПРОГРАММ</w:t>
      </w:r>
    </w:p>
    <w:p>
      <w:pPr>
        <w:pStyle w:val="Heading2"/>
      </w:pPr>
      <w:r>
        <w:t>Б.1 Сложение двух чисел</w:t>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15</w:t>
      </w:r>
    </w:p>
    <w:p>
      <w:pPr>
        <w:pStyle w:val="CodeBlock"/>
      </w:pPr>
      <w:r>
        <w:rPr>
          <w:rFonts w:ascii="Consolas" w:hAnsi="Consolas" w:eastAsia="Consolas"/>
          <w:sz w:val="20"/>
        </w:rPr>
        <w:t xml:space="preserve">    mov ebx, 27</w:t>
      </w:r>
    </w:p>
    <w:p>
      <w:pPr>
        <w:pStyle w:val="CodeBlock"/>
      </w:pPr>
      <w:r>
        <w:rPr>
          <w:rFonts w:ascii="Consolas" w:hAnsi="Consolas" w:eastAsia="Consolas"/>
          <w:sz w:val="20"/>
        </w:rPr>
        <w:t xml:space="preserve">    add eax, ebx</w:t>
      </w:r>
    </w:p>
    <w:p>
      <w:pPr>
        <w:pStyle w:val="CodeBlock"/>
      </w:pPr>
      <w:r>
        <w:rPr>
          <w:rFonts w:ascii="Consolas" w:hAnsi="Consolas" w:eastAsia="Consolas"/>
          <w:sz w:val="20"/>
        </w:rPr>
        <w:t xml:space="preserve">    int3</w:t>
      </w:r>
    </w:p>
    <w:p>
      <w:pPr>
        <w:pStyle w:val="Heading2"/>
      </w:pPr>
      <w:r>
        <w:t>Б.2 Условный переход</w:t>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10</w:t>
      </w:r>
    </w:p>
    <w:p>
      <w:pPr>
        <w:pStyle w:val="CodeBlock"/>
      </w:pPr>
      <w:r>
        <w:rPr>
          <w:rFonts w:ascii="Consolas" w:hAnsi="Consolas" w:eastAsia="Consolas"/>
          <w:sz w:val="20"/>
        </w:rPr>
        <w:t xml:space="preserve">    cmp eax, 10</w:t>
      </w:r>
    </w:p>
    <w:p>
      <w:pPr>
        <w:pStyle w:val="CodeBlock"/>
      </w:pPr>
      <w:r>
        <w:rPr>
          <w:rFonts w:ascii="Consolas" w:hAnsi="Consolas" w:eastAsia="Consolas"/>
          <w:sz w:val="20"/>
        </w:rPr>
        <w:t xml:space="preserve">    je equal</w:t>
      </w:r>
    </w:p>
    <w:p>
      <w:pPr>
        <w:pStyle w:val="CodeBlock"/>
      </w:pPr>
      <w:r>
        <w:rPr>
          <w:rFonts w:ascii="Consolas" w:hAnsi="Consolas" w:eastAsia="Consolas"/>
          <w:sz w:val="20"/>
        </w:rPr>
        <w:t xml:space="preserve">    mov ebx, 0</w:t>
      </w:r>
    </w:p>
    <w:p>
      <w:pPr>
        <w:pStyle w:val="CodeBlock"/>
      </w:pPr>
      <w:r>
        <w:rPr>
          <w:rFonts w:ascii="Consolas" w:hAnsi="Consolas" w:eastAsia="Consolas"/>
          <w:sz w:val="20"/>
        </w:rPr>
        <w:t xml:space="preserve">    jmp finish</w:t>
      </w:r>
    </w:p>
    <w:p>
      <w:pPr>
        <w:pStyle w:val="CodeBlock"/>
      </w:pPr>
      <w:r>
        <w:rPr>
          <w:rFonts w:ascii="Consolas" w:hAnsi="Consolas" w:eastAsia="Consolas"/>
          <w:sz w:val="20"/>
        </w:rPr>
      </w:r>
    </w:p>
    <w:p>
      <w:pPr>
        <w:pStyle w:val="CodeBlock"/>
      </w:pPr>
      <w:r>
        <w:rPr>
          <w:rFonts w:ascii="Consolas" w:hAnsi="Consolas" w:eastAsia="Consolas"/>
          <w:sz w:val="20"/>
        </w:rPr>
        <w:t>equal:</w:t>
      </w:r>
    </w:p>
    <w:p>
      <w:pPr>
        <w:pStyle w:val="CodeBlock"/>
      </w:pPr>
      <w:r>
        <w:rPr>
          <w:rFonts w:ascii="Consolas" w:hAnsi="Consolas" w:eastAsia="Consolas"/>
          <w:sz w:val="20"/>
        </w:rPr>
        <w:t xml:space="preserve">    mov ebx, 1</w:t>
      </w:r>
    </w:p>
    <w:p>
      <w:pPr>
        <w:pStyle w:val="CodeBlock"/>
      </w:pPr>
      <w:r>
        <w:rPr>
          <w:rFonts w:ascii="Consolas" w:hAnsi="Consolas" w:eastAsia="Consolas"/>
          <w:sz w:val="20"/>
        </w:rPr>
      </w:r>
    </w:p>
    <w:p>
      <w:pPr>
        <w:pStyle w:val="CodeBlock"/>
      </w:pPr>
      <w:r>
        <w:rPr>
          <w:rFonts w:ascii="Consolas" w:hAnsi="Consolas" w:eastAsia="Consolas"/>
          <w:sz w:val="20"/>
        </w:rPr>
        <w:t>finish:</w:t>
      </w:r>
    </w:p>
    <w:p>
      <w:pPr>
        <w:pStyle w:val="CodeBlock"/>
      </w:pPr>
      <w:r>
        <w:rPr>
          <w:rFonts w:ascii="Consolas" w:hAnsi="Consolas" w:eastAsia="Consolas"/>
          <w:sz w:val="20"/>
        </w:rPr>
        <w:t xml:space="preserve">    int3</w:t>
      </w:r>
    </w:p>
    <w:p>
      <w:pPr>
        <w:pStyle w:val="Heading2"/>
      </w:pPr>
      <w:r>
        <w:t>Б.3 Работа со стеком</w:t>
      </w:r>
    </w:p>
    <w:p>
      <w:pPr>
        <w:pStyle w:val="CodeBlock"/>
      </w:pPr>
      <w:r>
        <w:rPr>
          <w:rFonts w:ascii="Consolas" w:hAnsi="Consolas" w:eastAsia="Consolas"/>
          <w:sz w:val="20"/>
        </w:rPr>
        <w:t>main:</w:t>
      </w:r>
    </w:p>
    <w:p>
      <w:pPr>
        <w:pStyle w:val="CodeBlock"/>
      </w:pPr>
      <w:r>
        <w:rPr>
          <w:rFonts w:ascii="Consolas" w:hAnsi="Consolas" w:eastAsia="Consolas"/>
          <w:sz w:val="20"/>
        </w:rPr>
        <w:t xml:space="preserve">    mov eax, 100</w:t>
      </w:r>
    </w:p>
    <w:p>
      <w:pPr>
        <w:pStyle w:val="CodeBlock"/>
      </w:pPr>
      <w:r>
        <w:rPr>
          <w:rFonts w:ascii="Consolas" w:hAnsi="Consolas" w:eastAsia="Consolas"/>
          <w:sz w:val="20"/>
        </w:rPr>
        <w:t xml:space="preserve">    push eax</w:t>
      </w:r>
    </w:p>
    <w:p>
      <w:pPr>
        <w:pStyle w:val="CodeBlock"/>
      </w:pPr>
      <w:r>
        <w:rPr>
          <w:rFonts w:ascii="Consolas" w:hAnsi="Consolas" w:eastAsia="Consolas"/>
          <w:sz w:val="20"/>
        </w:rPr>
        <w:t xml:space="preserve">    mov eax, 0</w:t>
      </w:r>
    </w:p>
    <w:p>
      <w:pPr>
        <w:pStyle w:val="CodeBlock"/>
      </w:pPr>
      <w:r>
        <w:rPr>
          <w:rFonts w:ascii="Consolas" w:hAnsi="Consolas" w:eastAsia="Consolas"/>
          <w:sz w:val="20"/>
        </w:rPr>
        <w:t xml:space="preserve">    pop eax</w:t>
      </w:r>
    </w:p>
    <w:p>
      <w:pPr>
        <w:pStyle w:val="CodeBlock"/>
      </w:pPr>
      <w:r>
        <w:rPr>
          <w:rFonts w:ascii="Consolas" w:hAnsi="Consolas" w:eastAsia="Consolas"/>
          <w:sz w:val="20"/>
        </w:rPr>
        <w:t xml:space="preserve">    int3</w:t>
      </w:r>
    </w:p>
    <w:p>
      <w:pPr>
        <w:pStyle w:val="Heading2"/>
      </w:pPr>
      <w:r>
        <w:t>Б.4 Форматированный ввод</w:t>
      </w:r>
    </w:p>
    <w:p>
      <w:pPr>
        <w:pStyle w:val="CodeBlock"/>
      </w:pPr>
      <w:r>
        <w:rPr>
          <w:rFonts w:ascii="Consolas" w:hAnsi="Consolas" w:eastAsia="Consolas"/>
          <w:sz w:val="20"/>
        </w:rPr>
        <w:t>fmt db "%d", 0</w:t>
      </w:r>
    </w:p>
    <w:p>
      <w:pPr>
        <w:pStyle w:val="CodeBlock"/>
      </w:pPr>
      <w:r>
        <w:rPr>
          <w:rFonts w:ascii="Consolas" w:hAnsi="Consolas" w:eastAsia="Consolas"/>
          <w:sz w:val="20"/>
        </w:rPr>
        <w:t>number dd 0</w:t>
      </w:r>
    </w:p>
    <w:p>
      <w:pPr>
        <w:pStyle w:val="CodeBlock"/>
      </w:pPr>
      <w:r>
        <w:rPr>
          <w:rFonts w:ascii="Consolas" w:hAnsi="Consolas" w:eastAsia="Consolas"/>
          <w:sz w:val="20"/>
        </w:rPr>
      </w:r>
    </w:p>
    <w:p>
      <w:pPr>
        <w:pStyle w:val="CodeBlock"/>
      </w:pPr>
      <w:r>
        <w:rPr>
          <w:rFonts w:ascii="Consolas" w:hAnsi="Consolas" w:eastAsia="Consolas"/>
          <w:sz w:val="20"/>
        </w:rPr>
        <w:t>main:</w:t>
      </w:r>
    </w:p>
    <w:p>
      <w:pPr>
        <w:pStyle w:val="CodeBlock"/>
      </w:pPr>
      <w:r>
        <w:rPr>
          <w:rFonts w:ascii="Consolas" w:hAnsi="Consolas" w:eastAsia="Consolas"/>
          <w:sz w:val="20"/>
        </w:rPr>
        <w:t xml:space="preserve">    push offset number</w:t>
      </w:r>
    </w:p>
    <w:p>
      <w:pPr>
        <w:pStyle w:val="CodeBlock"/>
      </w:pPr>
      <w:r>
        <w:rPr>
          <w:rFonts w:ascii="Consolas" w:hAnsi="Consolas" w:eastAsia="Consolas"/>
          <w:sz w:val="20"/>
        </w:rPr>
        <w:t xml:space="preserve">    mov eax, 4</w:t>
      </w:r>
    </w:p>
    <w:p>
      <w:pPr>
        <w:pStyle w:val="CodeBlock"/>
      </w:pPr>
      <w:r>
        <w:rPr>
          <w:rFonts w:ascii="Consolas" w:hAnsi="Consolas" w:eastAsia="Consolas"/>
          <w:sz w:val="20"/>
        </w:rPr>
        <w:t xml:space="preserve">    mov edx, offset fmt</w:t>
      </w:r>
    </w:p>
    <w:p>
      <w:pPr>
        <w:pStyle w:val="CodeBlock"/>
      </w:pPr>
      <w:r>
        <w:rPr>
          <w:rFonts w:ascii="Consolas" w:hAnsi="Consolas" w:eastAsia="Consolas"/>
          <w:sz w:val="20"/>
        </w:rPr>
        <w:t xml:space="preserve">    syscall</w:t>
      </w:r>
    </w:p>
    <w:p>
      <w:pPr>
        <w:pStyle w:val="CodeBlock"/>
      </w:pPr>
      <w:r>
        <w:rPr>
          <w:rFonts w:ascii="Consolas" w:hAnsi="Consolas" w:eastAsia="Consolas"/>
          <w:sz w:val="20"/>
        </w:rPr>
        <w:t xml:space="preserve">    add esp, 4</w:t>
      </w:r>
    </w:p>
    <w:p>
      <w:pPr>
        <w:pStyle w:val="CodeBlock"/>
      </w:pPr>
      <w:r>
        <w:rPr>
          <w:rFonts w:ascii="Consolas" w:hAnsi="Consolas" w:eastAsia="Consolas"/>
          <w:sz w:val="20"/>
        </w:rPr>
        <w:t xml:space="preserve">    int3</w:t>
      </w:r>
    </w:p>
    <w:p>
      <w:pPr>
        <w:pStyle w:val="Heading1"/>
      </w:pPr>
      <w:r>
        <w:t>ПРИЛОЖЕНИЕ В. МЕТОДИЧЕСКИЕ МАТЕРИАЛЫ ДЛЯ ЛАБОРАТОРНЫХ РАБОТ</w:t>
      </w:r>
    </w:p>
    <w:p>
      <w:r>
        <w:rPr>
          <w:rFonts w:ascii="Times New Roman" w:hAnsi="Times New Roman" w:eastAsia="Times New Roman"/>
          <w:b w:val="0"/>
        </w:rPr>
        <w:t>Этот раздел можно использовать как основу для практических занятий. Каждая работа рассчитана на короткую программу, пошаговый запуск и письменное объяснение результата. Формулировки оставлены достаточно открытыми: преподаватель может уменьшить или расширить задание под конкретную группу.</w:t>
      </w:r>
    </w:p>
    <w:p>
      <w:pPr>
        <w:pStyle w:val="Heading2"/>
      </w:pPr>
      <w:r>
        <w:t>В.1 Пересылка данных и наблюдение регистров</w:t>
      </w:r>
    </w:p>
    <w:p>
      <w:r>
        <w:rPr>
          <w:rFonts w:ascii="Times New Roman" w:hAnsi="Times New Roman" w:eastAsia="Times New Roman"/>
          <w:b w:val="0"/>
        </w:rPr>
        <w:t>Тема работы: mov, регистры общего назначения, непосредственные значения.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написать программу, которая помещает разные значения в EAX, EBX, ECX и EDX; выполнить программу пошагово; зафиксировать момент изменения каждого регистра.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пользователь должен увидеть, что mov не выполняет вычислений и не меняет флаги в типовом сценарии.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В.2 Сложение и вычитание</w:t>
      </w:r>
    </w:p>
    <w:p>
      <w:r>
        <w:rPr>
          <w:rFonts w:ascii="Times New Roman" w:hAnsi="Times New Roman" w:eastAsia="Times New Roman"/>
          <w:b w:val="0"/>
        </w:rPr>
        <w:t>Тема работы: add, sub, ZF, SF, CF, OF.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подобрать пары чисел для обычного результата, нуля, отрицательного результата и переполнения; объяснить состояние флагов после каждой операции.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работа показывает разницу между математическим результатом и результатом фиксированной разрядности.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В.3 Сравнение и условные переходы</w:t>
      </w:r>
    </w:p>
    <w:p>
      <w:r>
        <w:rPr>
          <w:rFonts w:ascii="Times New Roman" w:hAnsi="Times New Roman" w:eastAsia="Times New Roman"/>
          <w:b w:val="0"/>
        </w:rPr>
        <w:t>Тема работы: cmp, je, jne, ja, jbe, jl, jge.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составить программу, которая сравнивает два числа и записывает в EBX код результата; повторить запуск для беззнакового и знакового смысла.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студент видит, что одна команда cmp может обслуживать разные переходы, а смысл задает выбранная инструкция перехода.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В.4 Стек и временное хранение</w:t>
      </w:r>
    </w:p>
    <w:p>
      <w:r>
        <w:rPr>
          <w:rFonts w:ascii="Times New Roman" w:hAnsi="Times New Roman" w:eastAsia="Times New Roman"/>
          <w:b w:val="0"/>
        </w:rPr>
        <w:t>Тема работы: push, pop, ESP, область памяти стека.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поместить несколько значений в стек, извлечь их в другом порядке и проследить адреса памяти около ESP.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задание закрепляет принцип LIFO и показывает, что стек хранится в той же виртуальной памяти.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В.5 Подпрограммы</w:t>
      </w:r>
    </w:p>
    <w:p>
      <w:r>
        <w:rPr>
          <w:rFonts w:ascii="Times New Roman" w:hAnsi="Times New Roman" w:eastAsia="Times New Roman"/>
          <w:b w:val="0"/>
        </w:rPr>
        <w:t>Тема работы: call, ret, адрес возврата.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реализовать небольшую подпрограмму сложения или смены знака; до и после call посмотреть вершину стека.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пользователь связывает переход управления с сохранением адреса возврата.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В.6 Логические операции</w:t>
      </w:r>
    </w:p>
    <w:p>
      <w:r>
        <w:rPr>
          <w:rFonts w:ascii="Times New Roman" w:hAnsi="Times New Roman" w:eastAsia="Times New Roman"/>
          <w:b w:val="0"/>
        </w:rPr>
        <w:t>Тема работы: and, or, xor, not, test.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подготовить битовые маски и проверить отдельные биты числа; выполнить test без сохранения результата.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работа показывает, почему флаги могут быть важнее самого результата операции.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В.7 Сдвиги</w:t>
      </w:r>
    </w:p>
    <w:p>
      <w:r>
        <w:rPr>
          <w:rFonts w:ascii="Times New Roman" w:hAnsi="Times New Roman" w:eastAsia="Times New Roman"/>
          <w:b w:val="0"/>
        </w:rPr>
        <w:t>Тема работы: shl, shr, sar, знаковый бит.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сдвинуть положительные и отрицательные значения; сравнить логический и арифметический сдвиг вправо.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становится видно, почему для знаковых чисел нельзя бездумно заменять sar на shr.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В.8 Умножение и деление</w:t>
      </w:r>
    </w:p>
    <w:p>
      <w:r>
        <w:rPr>
          <w:rFonts w:ascii="Times New Roman" w:hAnsi="Times New Roman" w:eastAsia="Times New Roman"/>
          <w:b w:val="0"/>
        </w:rPr>
        <w:t>Тема работы: mul, imul, div, idiv.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умножить и разделить числа со знаком и без знака; отдельно проверить деление на ноль.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лабораторная работа помогает отличить арифметику со знаком от беззнаковой на уровне инструкции.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В.9 Строки в памяти</w:t>
      </w:r>
    </w:p>
    <w:p>
      <w:r>
        <w:rPr>
          <w:rFonts w:ascii="Times New Roman" w:hAnsi="Times New Roman" w:eastAsia="Times New Roman"/>
          <w:b w:val="0"/>
        </w:rPr>
        <w:t>Тема работы: db, UTF-8, offset, syscall write.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объявить строку на русском языке, вывести ее в консоль, затем посмотреть байты в памяти.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студент видит, что кириллический символ занимает несколько байтов, но консоль собирает их обратно в текст.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В.10 Чтение строки</w:t>
      </w:r>
    </w:p>
    <w:p>
      <w:r>
        <w:rPr>
          <w:rFonts w:ascii="Times New Roman" w:hAnsi="Times New Roman" w:eastAsia="Times New Roman"/>
          <w:b w:val="0"/>
        </w:rPr>
        <w:t>Тема работы: syscall read, состояние ожидания ввода.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запустить программу до ожидания ввода, нажать шаг, убедиться, что EIP не меняется; ввести строку и проверить память.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работа показывает разницу между управлением эмулятором и запросом данных самой программой.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В.11 Форматированный вывод</w:t>
      </w:r>
    </w:p>
    <w:p>
      <w:r>
        <w:rPr>
          <w:rFonts w:ascii="Times New Roman" w:hAnsi="Times New Roman" w:eastAsia="Times New Roman"/>
          <w:b w:val="0"/>
        </w:rPr>
        <w:t>Тема работы: printf-подобный syscall, стек параметров.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передать в printf два числа через стек и вывести их по формату; после вызова восстановить ESP.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упражнение связывает форматную строку, параметры и дисциплину работы со стеком.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2"/>
      </w:pPr>
      <w:r>
        <w:t>В.12 Форматированный ввод</w:t>
      </w:r>
    </w:p>
    <w:p>
      <w:r>
        <w:rPr>
          <w:rFonts w:ascii="Times New Roman" w:hAnsi="Times New Roman" w:eastAsia="Times New Roman"/>
          <w:b w:val="0"/>
        </w:rPr>
        <w:t>Тема работы: scanf-подобный syscall, адреса приемников. Перед выполнением задания студенту нужно открыть окна ассемблера, состояния процессора, памяти и консоли. Запуск выполняется пошагово, чтобы каждое изменение было видно сразу, без поиска причины в конце программы.</w:t>
      </w:r>
    </w:p>
    <w:p>
      <w:r>
        <w:rPr>
          <w:rFonts w:ascii="Times New Roman" w:hAnsi="Times New Roman" w:eastAsia="Times New Roman"/>
          <w:b w:val="0"/>
        </w:rPr>
        <w:t>Задание: создать переменные через dd, передать их адреса на стек, считать значения и проверить память. Результат работы следует оформить в виде короткой таблицы: адрес инструкции, выполненная команда, измененные регистры, измененные флаги и пояснение. Такой формат не требует длинного отчета, но заставляет внимательно смотреть на состояние эмулятора.</w:t>
      </w:r>
    </w:p>
    <w:p>
      <w:r>
        <w:rPr>
          <w:rFonts w:ascii="Times New Roman" w:hAnsi="Times New Roman" w:eastAsia="Times New Roman"/>
          <w:b w:val="0"/>
        </w:rPr>
        <w:t>Ожидаемое наблюдение: студент учится отличать само значение от адреса, по которому это значение нужно записать. Если фактическое поведение отличается, сначала нужно проверить исходные значения регистров и адреса меток. Частая ошибка в лабораторных работах — запуск старого кода после редактирования без повторной компиляции.</w:t>
      </w:r>
    </w:p>
    <w:p>
      <w:r>
        <w:rPr>
          <w:rFonts w:ascii="Times New Roman" w:hAnsi="Times New Roman" w:eastAsia="Times New Roman"/>
          <w:b w:val="0"/>
        </w:rPr>
        <w:t>Контрольные вопросы: какие регистры изменила программа; какие флаги стали равны единице; какая инструкция изменила EIP не последовательным образом; какие байты были записаны в память; почему выбранный результат нельзя получить одной командой языка высокого уровня без скрытой работы компилятора.</w:t>
      </w:r>
    </w:p>
    <w:p>
      <w:pPr>
        <w:pStyle w:val="Heading1"/>
      </w:pPr>
      <w:r>
        <w:t>ПРИЛОЖЕНИЕ Г. ПРОЕКТНАЯ СПРАВКА ДЛЯ ДОРАБОТКИ ЭМУЛЯТОРА</w:t>
      </w:r>
    </w:p>
    <w:p>
      <w:r>
        <w:rPr>
          <w:rFonts w:ascii="Times New Roman" w:hAnsi="Times New Roman" w:eastAsia="Times New Roman"/>
          <w:b w:val="0"/>
        </w:rPr>
        <w:t>Приложение описывает, как расширять проект после защиты. Оно не заменяет комментарии в коде, но дает общий маршрут. Такой материал полезен, если эмулятор будут использовать в дальнейшем учебном процессе или развивать как лабораторный стенд.</w:t>
      </w:r>
    </w:p>
    <w:p>
      <w:pPr>
        <w:pStyle w:val="Heading2"/>
      </w:pPr>
      <w:r>
        <w:t>Г.1 Добавление новой инструкции</w:t>
      </w:r>
    </w:p>
    <w:p>
      <w:r>
        <w:rPr>
          <w:rFonts w:ascii="Times New Roman" w:hAnsi="Times New Roman" w:eastAsia="Times New Roman"/>
          <w:b w:val="0"/>
        </w:rPr>
        <w:t>Работу с новой инструкцией лучше начинать с поведения, а не с синтаксиса. Нужно определить, какие операнды она принимает, какие регистры читает, куда пишет результат, как меняет EIP и какие флаги затрагивает. После этого можно добавить тест. Даже если реализация еще не готова, тест фиксирует ожидаемый контракт.</w:t>
      </w:r>
    </w:p>
    <w:p>
      <w:r>
        <w:rPr>
          <w:rFonts w:ascii="Times New Roman" w:hAnsi="Times New Roman" w:eastAsia="Times New Roman"/>
          <w:b w:val="0"/>
        </w:rPr>
        <w:t>Следующий шаг — разбор мнемоники в InstructionManager. Если инструкция похожа на уже существующую, например новая арифметическая операция использует те же типы операндов, стоит использовать общий механизм чтения и записи значений. Это уменьшает риск расхождения: регистр и память будут обрабатываться одинаково для нескольких команд.</w:t>
      </w:r>
    </w:p>
    <w:p>
      <w:r>
        <w:rPr>
          <w:rFonts w:ascii="Times New Roman" w:hAnsi="Times New Roman" w:eastAsia="Times New Roman"/>
          <w:b w:val="0"/>
        </w:rPr>
        <w:t>После реализации нужно добавить пример в руководство или приложение. Команда, которая существует только в коде, но не имеет учебного сценария, быстро забывается. Для проекта важна не только техническая полнота, но и понятное применение.</w:t>
      </w:r>
    </w:p>
    <w:p>
      <w:pPr>
        <w:pStyle w:val="Heading2"/>
      </w:pPr>
      <w:r>
        <w:t>Г.2 Добавление системного вызова</w:t>
      </w:r>
    </w:p>
    <w:p>
      <w:r>
        <w:rPr>
          <w:rFonts w:ascii="Times New Roman" w:hAnsi="Times New Roman" w:eastAsia="Times New Roman"/>
          <w:b w:val="0"/>
        </w:rPr>
        <w:t>Новый syscall должен иметь короткое назначение и четкий контракт параметров. Номер операции помещается в EAX. Если параметров мало, их можно передать через регистры. Если параметров несколько, лучше использовать стек, как сделано для printf и scanf. Смешивать два подхода в одном вызове нежелательно: пользователю будет трудно запомнить порядок.</w:t>
      </w:r>
    </w:p>
    <w:p>
      <w:r>
        <w:rPr>
          <w:rFonts w:ascii="Times New Roman" w:hAnsi="Times New Roman" w:eastAsia="Times New Roman"/>
          <w:b w:val="0"/>
        </w:rPr>
        <w:t>Для вызова, который взаимодействует с консолью, нужно заранее решить, является ли он мгновенным или переводит процессор в ожидание. Вывод текста выполняется сразу. Ввод строки требует ожидания. Это разные режимы, и интерфейс должен показывать их по-разному.</w:t>
      </w:r>
    </w:p>
    <w:p>
      <w:r>
        <w:rPr>
          <w:rFonts w:ascii="Times New Roman" w:hAnsi="Times New Roman" w:eastAsia="Times New Roman"/>
          <w:b w:val="0"/>
        </w:rPr>
        <w:t>После добавления syscall нужно проверить три случая: корректные параметры, неправильный адрес и поведение при остановке программы. Особенно это касается ввода. Если пользователь остановил выполнение во время ожидания, консоль не должна записывать строку в память после отмены.</w:t>
      </w:r>
    </w:p>
    <w:p>
      <w:pPr>
        <w:pStyle w:val="Heading2"/>
      </w:pPr>
      <w:r>
        <w:t>Г.3 Расширение подсветки синтаксиса</w:t>
      </w:r>
    </w:p>
    <w:p>
      <w:r>
        <w:rPr>
          <w:rFonts w:ascii="Times New Roman" w:hAnsi="Times New Roman" w:eastAsia="Times New Roman"/>
          <w:b w:val="0"/>
        </w:rPr>
        <w:t>Подсветка ассемблера должна оставаться предметной. В редакторе не нужны ключевые слова C++ вроде for, while или int, потому что они создают ложные ожидания. Пользователь видит слово и думает, что оно относится к языку программы. Поэтому список токенов лучше держать рядом с поддерживаемым набором инструкций.</w:t>
      </w:r>
    </w:p>
    <w:p>
      <w:r>
        <w:rPr>
          <w:rFonts w:ascii="Times New Roman" w:hAnsi="Times New Roman" w:eastAsia="Times New Roman"/>
          <w:b w:val="0"/>
        </w:rPr>
        <w:t>Строки требуют отдельного правила. Все символы между кавычками должны подсвечиваться как литерал, включая кириллицу и пробелы. Комментарий после строки не должен ломать цвет строки, а точка с запятой внутри кавычек не должна считаться началом комментария. Эти мелочи напрямую влияют на удобство письма учебных примеров.</w:t>
      </w:r>
    </w:p>
    <w:p>
      <w:r>
        <w:rPr>
          <w:rFonts w:ascii="Times New Roman" w:hAnsi="Times New Roman" w:eastAsia="Times New Roman"/>
          <w:b w:val="0"/>
        </w:rPr>
        <w:t>Если добавляется новая директива данных, например dw или dq, ее нужно внести и в парсер, и в подсветку. Иначе редактор будет выглядеть так, будто синтаксис не поддерживается, хотя сборка уже умеет его читать. Для учебной среды такая рассинхронизация особенно вредна.</w:t>
      </w:r>
    </w:p>
    <w:p>
      <w:pPr>
        <w:pStyle w:val="Heading2"/>
      </w:pPr>
      <w:r>
        <w:t>Г.4 Развитие пользовательского интерфейса</w:t>
      </w:r>
    </w:p>
    <w:p>
      <w:r>
        <w:rPr>
          <w:rFonts w:ascii="Times New Roman" w:hAnsi="Times New Roman" w:eastAsia="Times New Roman"/>
          <w:b w:val="0"/>
        </w:rPr>
        <w:t>Интерфейс можно развивать через дополнительные окна анализа. Наиболее полезная панель — визуализация стека. Она может показывать адрес, значение, возможную роль значения и подсветку вершины ESP. Для printf и scanf такая панель сразу объяснит, какие параметры лежат на стеке и почему порядок push важен.</w:t>
      </w:r>
    </w:p>
    <w:p>
      <w:r>
        <w:rPr>
          <w:rFonts w:ascii="Times New Roman" w:hAnsi="Times New Roman" w:eastAsia="Times New Roman"/>
          <w:b w:val="0"/>
        </w:rPr>
        <w:t>Вторая полезная панель — трасса выполнения. Она позволит вернуться на несколько инструкций назад в истории наблюдений, даже если сам эмулятор не поддерживает обратное выполнение. Для учебного отчета достаточно сохранять текст команды и измененные значения.</w:t>
      </w:r>
    </w:p>
    <w:p>
      <w:r>
        <w:rPr>
          <w:rFonts w:ascii="Times New Roman" w:hAnsi="Times New Roman" w:eastAsia="Times New Roman"/>
          <w:b w:val="0"/>
        </w:rPr>
        <w:t>Третья возможность — библиотека примеров. В ней можно хранить короткие программы по темам: флаги, переходы, стек, строки, ввод, форматирование. Пользователь выбирает пример, читает краткое задание и запускает код. Такая библиотека превратит приложение в готовый комплект для лабораторных занятий.</w:t>
      </w:r>
    </w:p>
    <w:p>
      <w:pPr>
        <w:pStyle w:val="Heading1"/>
      </w:pPr>
      <w:r>
        <w:t>ПРИЛОЖЕНИЕ Д. СПРАВОЧНИК ПО ГРУППАМ ИНСТРУКЦИЙ</w:t>
      </w:r>
    </w:p>
    <w:p>
      <w:pPr>
        <w:pStyle w:val="Heading2"/>
      </w:pPr>
      <w:r>
        <w:t>Д.1 Передача данных: mov, lea, xchg</w:t>
      </w:r>
    </w:p>
    <w:p>
      <w:r>
        <w:rPr>
          <w:rFonts w:ascii="Times New Roman" w:hAnsi="Times New Roman" w:eastAsia="Times New Roman"/>
          <w:b w:val="0"/>
        </w:rPr>
        <w:t>Команды передачи данных создают основу почти любой программы. mov копирует значение, lea получает адрес, xchg меняет два значения местами. В учебном эмуляторе эти инструкции удобны для первого знакомства с регистрами и памятью, потому что их результат легко проверить сразу после шага.</w:t>
      </w:r>
    </w:p>
    <w:p>
      <w:r>
        <w:rPr>
          <w:rFonts w:ascii="Times New Roman" w:hAnsi="Times New Roman" w:eastAsia="Times New Roman"/>
          <w:b w:val="0"/>
        </w:rPr>
        <w:t>При объяснении этой группы полезно подчеркивать, что копирование не равно связыванию. Если значение из памяти перенесено в EAX, дальнейшее изменение EAX не меняет исходную ячейку. Для начинающего это не всегда очевидно, особенно после языков высокого уровня с переменными и ссылками.</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Д.2 Арифметика: add, sub, inc, dec, neg</w:t>
      </w:r>
    </w:p>
    <w:p>
      <w:r>
        <w:rPr>
          <w:rFonts w:ascii="Times New Roman" w:hAnsi="Times New Roman" w:eastAsia="Times New Roman"/>
          <w:b w:val="0"/>
        </w:rPr>
        <w:t>Арифметические команды показывают ограниченность машинного слова. Результат вычисления помещается в 32 бита, а сведения о переносе, нуле, знаке и переполнении остаются во флагах. Поэтому правильный ответ в ассемблере — это не только число в регистре, но и состояние EFLAGS.</w:t>
      </w:r>
    </w:p>
    <w:p>
      <w:r>
        <w:rPr>
          <w:rFonts w:ascii="Times New Roman" w:hAnsi="Times New Roman" w:eastAsia="Times New Roman"/>
          <w:b w:val="0"/>
        </w:rPr>
        <w:t>Команды inc и dec кажутся сокращением add и sub, но в реальных архитектурах они могут отличаться воздействием на флаги. В учебной модели важно отдельно проговорить, какие флаги меняются в реализованной версии. Это снижает путаницу при переходе к документации Intel.</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Д.3 Умножение и деление: mul, imul, div, idiv</w:t>
      </w:r>
    </w:p>
    <w:p>
      <w:r>
        <w:rPr>
          <w:rFonts w:ascii="Times New Roman" w:hAnsi="Times New Roman" w:eastAsia="Times New Roman"/>
          <w:b w:val="0"/>
        </w:rPr>
        <w:t>Эта группа нужна для разговора о знаковой и беззнаковой интерпретации. Одни и те же биты могут означать большое положительное число или отрицательное значение в дополнительном коде. Команды mul/div и imul/idiv заставляют явно выбрать смысл.</w:t>
      </w:r>
    </w:p>
    <w:p>
      <w:r>
        <w:rPr>
          <w:rFonts w:ascii="Times New Roman" w:hAnsi="Times New Roman" w:eastAsia="Times New Roman"/>
          <w:b w:val="0"/>
        </w:rPr>
        <w:t>Деление требует подготовки операндов аккуратнее, чем сложение. Нулевой делитель должен приводить к ошибке выполнения, а не к тихому результату. В тестах такая ситуация проверяется отдельно, потому что она часто становится источником нестабильного поведения эмуляторов.</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Д.4 Логика: and, or, xor, not, test</w:t>
      </w:r>
    </w:p>
    <w:p>
      <w:r>
        <w:rPr>
          <w:rFonts w:ascii="Times New Roman" w:hAnsi="Times New Roman" w:eastAsia="Times New Roman"/>
          <w:b w:val="0"/>
        </w:rPr>
        <w:t>Логические команды полезны для масок, проверки отдельных битов и простых преобразований. Команда xor часто используется для обнуления регистра, но в учебном коде лучше сначала показать ее как обычную побитовую операцию. Тогда прием с обнулением выглядит не магией, а следствием таблицы истинности.</w:t>
      </w:r>
    </w:p>
    <w:p>
      <w:r>
        <w:rPr>
          <w:rFonts w:ascii="Times New Roman" w:hAnsi="Times New Roman" w:eastAsia="Times New Roman"/>
          <w:b w:val="0"/>
        </w:rPr>
        <w:t>test отличается тем, что не сохраняет результат. Она нужна, когда важны только флаги. Это хороший пример инструкции, которая выполняет вычисление ради последующего перехода. Визуальное состояние ZF после test помогает быстро понять ее назначение.</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Д.5 Сдвиги: shl, shr, sar</w:t>
      </w:r>
    </w:p>
    <w:p>
      <w:r>
        <w:rPr>
          <w:rFonts w:ascii="Times New Roman" w:hAnsi="Times New Roman" w:eastAsia="Times New Roman"/>
          <w:b w:val="0"/>
        </w:rPr>
        <w:t>Сдвиги связывают арифметику и двоичное представление. shl похож на умножение на два, shr — на деление беззнакового числа, sar сохраняет знаковый смысл при сдвиге вправо. В учебных примерах стоит запускать эти команды на маленьких числах и на значениях с установленным старшим битом.</w:t>
      </w:r>
    </w:p>
    <w:p>
      <w:r>
        <w:rPr>
          <w:rFonts w:ascii="Times New Roman" w:hAnsi="Times New Roman" w:eastAsia="Times New Roman"/>
          <w:b w:val="0"/>
        </w:rPr>
        <w:t>Разница между shr и sar особенно важна. Если студент видит только положительные числа, обе команды кажутся одинаковыми. Отрицательные значения сразу показывают, зачем нужен арифметический сдвиг и почему процессор хранит отдельные инструкции.</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Д.6 Сравнение и переходы: cmp, je, jne, ja, jbe, jl, jge, jle, jg</w:t>
      </w:r>
    </w:p>
    <w:p>
      <w:r>
        <w:rPr>
          <w:rFonts w:ascii="Times New Roman" w:hAnsi="Times New Roman" w:eastAsia="Times New Roman"/>
          <w:b w:val="0"/>
        </w:rPr>
        <w:t>Сравнение в ассемблере не возвращает логическое значение как выражение языка высокого уровня. cmp меняет флаги, а переход читает эти флаги. Между двумя командами появляется короткий, но важный мост. Именно он объясняет устройство условного исполнения на низком уровне.</w:t>
      </w:r>
    </w:p>
    <w:p>
      <w:r>
        <w:rPr>
          <w:rFonts w:ascii="Times New Roman" w:hAnsi="Times New Roman" w:eastAsia="Times New Roman"/>
          <w:b w:val="0"/>
        </w:rPr>
        <w:t>Беззнаковые и знаковые переходы нужно изучать рядом. ja и jg могут реагировать по-разному на одни и те же биты, потому что используют разные флаги и разный смысл чисел. Эмулятор позволяет показать это без внешнего отладчика.</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Д.7 Стек: push, pop, call, ret</w:t>
      </w:r>
    </w:p>
    <w:p>
      <w:r>
        <w:rPr>
          <w:rFonts w:ascii="Times New Roman" w:hAnsi="Times New Roman" w:eastAsia="Times New Roman"/>
          <w:b w:val="0"/>
        </w:rPr>
        <w:t>Стек используется для временного хранения, адресов возврата и параметров. Его удобно изучать через окно памяти: после push значение появляется по адресу ESP, после pop исчезает из логики программы, хотя байты в памяти могут физически остаться до перезаписи.</w:t>
      </w:r>
    </w:p>
    <w:p>
      <w:r>
        <w:rPr>
          <w:rFonts w:ascii="Times New Roman" w:hAnsi="Times New Roman" w:eastAsia="Times New Roman"/>
          <w:b w:val="0"/>
        </w:rPr>
        <w:t>call и ret связывают стек с управлением потоком. Вызов сохраняет адрес возврата, затем меняет EIP. Возврат берет адрес из стека. Если ESP нарушен, ret уходит не туда. Это один из самых наглядных примеров того, почему низкоуровневая программа требует дисциплины.</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Д.8 Служебные команды: nop, int3, clc, stc</w:t>
      </w:r>
    </w:p>
    <w:p>
      <w:r>
        <w:rPr>
          <w:rFonts w:ascii="Times New Roman" w:hAnsi="Times New Roman" w:eastAsia="Times New Roman"/>
          <w:b w:val="0"/>
        </w:rPr>
        <w:t>Служебные инструкции кажутся второстепенными, но в учебной среде они полезны. nop позволяет проверить счетчик команд и движение EIP без изменения данных. int3 удобно использовать как точку остановки. clc и stc дают прямой контроль над CF для демонстрации переходов.</w:t>
      </w:r>
    </w:p>
    <w:p>
      <w:r>
        <w:rPr>
          <w:rFonts w:ascii="Times New Roman" w:hAnsi="Times New Roman" w:eastAsia="Times New Roman"/>
          <w:b w:val="0"/>
        </w:rPr>
        <w:t>Эти команды также помогают писать тесты. Если нужно проверить только переход по флагу, флаг можно установить явно, а затем выполнить переход. Тест становится короче и не зависит от побочной арифметики.</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Д.9 Системные вызовы: syscall</w:t>
      </w:r>
    </w:p>
    <w:p>
      <w:r>
        <w:rPr>
          <w:rFonts w:ascii="Times New Roman" w:hAnsi="Times New Roman" w:eastAsia="Times New Roman"/>
          <w:b w:val="0"/>
        </w:rPr>
        <w:t>syscall соединяет ассемблерную программу с возможностями среды. В проекте он отвечает за консольный ввод-вывод и форматированные операции. В отличие от настоящих системных вызовов ОС, здесь контракт намеренно мал и прозрачен.</w:t>
      </w:r>
    </w:p>
    <w:p>
      <w:r>
        <w:rPr>
          <w:rFonts w:ascii="Times New Roman" w:hAnsi="Times New Roman" w:eastAsia="Times New Roman"/>
          <w:b w:val="0"/>
        </w:rPr>
        <w:t>Форматированные операции используют стек. Это приближает учебную модель к реальным соглашениям вызовов, но не перегружает ее внешними библиотеками. Пользователь сам отвечает за количество параметров и восстановление ESP.</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2"/>
      </w:pPr>
      <w:r>
        <w:t>Д.10 Директивы данных: db, dd, offset</w:t>
      </w:r>
    </w:p>
    <w:p>
      <w:r>
        <w:rPr>
          <w:rFonts w:ascii="Times New Roman" w:hAnsi="Times New Roman" w:eastAsia="Times New Roman"/>
          <w:b w:val="0"/>
        </w:rPr>
        <w:t>Директивы данных позволяют показать, что программа состоит не только из инструкций. В памяти могут лежать строки, числа, форматы и буферы. offset связывает символическое имя с адресом, поэтому код становится читаемым и не зависит от ручного подсчета адресов.</w:t>
      </w:r>
    </w:p>
    <w:p>
      <w:r>
        <w:rPr>
          <w:rFonts w:ascii="Times New Roman" w:hAnsi="Times New Roman" w:eastAsia="Times New Roman"/>
          <w:b w:val="0"/>
        </w:rPr>
        <w:t>db особенно важна для строк UTF-8, dd — для 32-битных чисел. Вместе они дают достаточно средств для небольших учебных программ: можно объявить текст, переменную, формат вывода и адрес приемника ввода.</w:t>
      </w:r>
    </w:p>
    <w:p>
      <w:r>
        <w:rPr>
          <w:rFonts w:ascii="Times New Roman" w:hAnsi="Times New Roman" w:eastAsia="Times New Roman"/>
          <w:b w:val="0"/>
        </w:rPr>
        <w:t>Рекомендуемый прием проверки: написать минимальную программу из трех-пяти строк, выполнить ее пошагово, записать начальное и конечное состояние регистров, а затем повторить запуск с другим исходным значением. Такой ритм делает поведение команды видимым и не перегружает студента длинным кодом.</w:t>
      </w:r>
    </w:p>
    <w:p>
      <w:pPr>
        <w:pStyle w:val="Heading1"/>
      </w:pPr>
      <w:r>
        <w:t>ПРИЛОЖЕНИЕ Е. ТЕХНИЧЕСКИЕ ЗАМЕТКИ ПО РЕАЛИЗАЦИИ</w:t>
      </w:r>
    </w:p>
    <w:p>
      <w:pPr>
        <w:pStyle w:val="Heading2"/>
      </w:pPr>
      <w:r>
        <w:t>Е. Связность модулей</w:t>
      </w:r>
    </w:p>
    <w:p>
      <w:r>
        <w:rPr>
          <w:rFonts w:ascii="Times New Roman" w:hAnsi="Times New Roman" w:eastAsia="Times New Roman"/>
          <w:b w:val="0"/>
        </w:rPr>
        <w:t>Логика эмулятора и графический интерфейс разделены намеренно. Если окно редактора напрямую выполняло бы инструкции, каждое изменение GUI ломало бы тестируемость. Сейчас состояние процессора можно проверять отдельно от отрисовки, а интерфейс остается потребителем готовой модели.</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Счетчик команд</w:t>
      </w:r>
    </w:p>
    <w:p>
      <w:r>
        <w:rPr>
          <w:rFonts w:ascii="Times New Roman" w:hAnsi="Times New Roman" w:eastAsia="Times New Roman"/>
          <w:b w:val="0"/>
        </w:rPr>
        <w:t>Счетчик выполненных инструкций хранится в 64-битном поле. Для обычного учебного примера это избыточно, но непрерывный запуск цикла может быстро приблизить 32-битный счетчик к переполнению. Увеличение разрядности убирает неинтересное ограничение.</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Память страницами</w:t>
      </w:r>
    </w:p>
    <w:p>
      <w:r>
        <w:rPr>
          <w:rFonts w:ascii="Times New Roman" w:hAnsi="Times New Roman" w:eastAsia="Times New Roman"/>
          <w:b w:val="0"/>
        </w:rPr>
        <w:t>Страничная организация памяти экономит ресурсы и сохраняет 32-битный вид адресов. Эмулятор выделяет страницы по мере необходимости, поэтому программа может обращаться к высоким адресам без предварительного резервирования всего пространства.</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Подсветка синтаксиса</w:t>
      </w:r>
    </w:p>
    <w:p>
      <w:r>
        <w:rPr>
          <w:rFonts w:ascii="Times New Roman" w:hAnsi="Times New Roman" w:eastAsia="Times New Roman"/>
          <w:b w:val="0"/>
        </w:rPr>
        <w:t>Подсветка не должна быть богаче языка. Если редактор подсвечивает конструкции C++, пользователь получает ложный сигнал. Поэтому список ключевых слов синхронизируется с поддерживаемыми инструкциями и директивами ассемблера.</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UTF-8</w:t>
      </w:r>
    </w:p>
    <w:p>
      <w:r>
        <w:rPr>
          <w:rFonts w:ascii="Times New Roman" w:hAnsi="Times New Roman" w:eastAsia="Times New Roman"/>
          <w:b w:val="0"/>
        </w:rPr>
        <w:t>Поддержка UTF-8 проходит через несколько слоев: редактор, ассемблер, память, syscall и консоль. Ошибка в любом слое видна как испорченный текст. Поэтому русская строка используется как обязательный сценарий проверки.</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Ожидание ввода</w:t>
      </w:r>
    </w:p>
    <w:p>
      <w:r>
        <w:rPr>
          <w:rFonts w:ascii="Times New Roman" w:hAnsi="Times New Roman" w:eastAsia="Times New Roman"/>
          <w:b w:val="0"/>
        </w:rPr>
        <w:t>Состояние ожидания ввода защищает программу от случайного продвижения. Нажатие шага в этот момент не выполняет инструкцию, потому что логически процессор ждет внешние данные. Остановку оставили как способ вернуть контроль.</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Форматы printf и scanf</w:t>
      </w:r>
    </w:p>
    <w:p>
      <w:r>
        <w:rPr>
          <w:rFonts w:ascii="Times New Roman" w:hAnsi="Times New Roman" w:eastAsia="Times New Roman"/>
          <w:b w:val="0"/>
        </w:rPr>
        <w:t>Форматированные вызовы сделаны через стек, чтобы показать передачу нескольких параметров без добавления лишних регистровых соглашений. Размер буфера не передается. Это риск, но он соответствует низкоуровневой ответственности программиста.</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Тесты как документация</w:t>
      </w:r>
    </w:p>
    <w:p>
      <w:r>
        <w:rPr>
          <w:rFonts w:ascii="Times New Roman" w:hAnsi="Times New Roman" w:eastAsia="Times New Roman"/>
          <w:b w:val="0"/>
        </w:rPr>
        <w:t>Тесты инструкций не только проверяют код. Они фиксируют ожидаемое поведение проекта. Когда возникает спор, как должна работать команда, тест становится коротким исполняемым описанием решения.</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Настройки внешнего вида</w:t>
      </w:r>
    </w:p>
    <w:p>
      <w:r>
        <w:rPr>
          <w:rFonts w:ascii="Times New Roman" w:hAnsi="Times New Roman" w:eastAsia="Times New Roman"/>
          <w:b w:val="0"/>
        </w:rPr>
        <w:t>Настройки вынесены в отдельную часть интерфейса, потому что разные условия требуют разной читаемости. На ноутбуке удобен один размер шрифта, на проекторе другой. Логика эмулятора при этом не меняется.</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p>
      <w:pPr>
        <w:pStyle w:val="Heading2"/>
      </w:pPr>
      <w:r>
        <w:t>Е. Автосохранение</w:t>
      </w:r>
    </w:p>
    <w:p>
      <w:r>
        <w:rPr>
          <w:rFonts w:ascii="Times New Roman" w:hAnsi="Times New Roman" w:eastAsia="Times New Roman"/>
          <w:b w:val="0"/>
        </w:rPr>
        <w:t>Автосохранение касается только текста ассемблера. Сохранять весь снимок виртуальной машины было бы сложнее и менее прозрачно. Для учебной работы важнее не потерять код, чем восстановить случайное промежуточное состояние.</w:t>
      </w:r>
    </w:p>
    <w:p>
      <w:r>
        <w:rPr>
          <w:rFonts w:ascii="Times New Roman" w:hAnsi="Times New Roman" w:eastAsia="Times New Roman"/>
          <w:b w:val="0"/>
        </w:rPr>
        <w:t>Практический вывод для сопровождения проекта: изменение этой области нужно сопровождать либо тестом, либо коротким ручным сценарием проверки. Иначе ошибка может проявиться только во время демонстрации, когда исправлять ее уже неудобно.</w:t>
      </w:r>
    </w:p>
    <w:sectPr w:rsidR="00FC693F" w:rsidRPr="0006063C" w:rsidSect="00034616">
      <w:footerReference w:type="default" r:id="rId9"/>
      <w:pgSz w:w="11906" w:h="16838"/>
      <w:pgMar w:top="1134" w:right="850" w:bottom="1134"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Rus">
    <w:name w:val="CaptionRus"/>
    <w:basedOn w:val="Normal"/>
    <w:pPr>
      <w:spacing w:after="120"/>
      <w:ind w:firstLine="0"/>
      <w:jc w:val="center"/>
    </w:pPr>
    <w:rPr>
      <w:rFonts w:ascii="Times New Roman" w:hAnsi="Times New Roman" w:eastAsia="Times New Roman"/>
      <w:sz w:val="28"/>
    </w:rPr>
  </w:style>
  <w:style w:type="paragraph" w:customStyle="1" w:styleId="CodeBlock">
    <w:name w:val="CodeBlock"/>
    <w:pPr>
      <w:spacing w:line="240" w:lineRule="auto" w:after="0"/>
      <w:ind w:firstLine="0" w:left="454"/>
    </w:pPr>
    <w:rPr>
      <w:rFonts w:ascii="Consolas" w:hAnsi="Consolas" w:eastAsia="Consolas"/>
      <w:sz w:val="20"/>
    </w:rPr>
  </w:style>
  <w:style w:type="paragraph" w:customStyle="1" w:styleId="SmallText">
    <w:name w:val="SmallText"/>
    <w:basedOn w:val="Normal"/>
    <w:pPr>
      <w:spacing w:line="288" w:lineRule="auto"/>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