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F57C" w14:textId="34D66FAB" w:rsidR="00597312" w:rsidRDefault="00D722A8" w:rsidP="00D722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4AB133B4" w14:textId="30302895" w:rsidR="00D722A8" w:rsidRDefault="00D722A8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Эмулятор представляет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D72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несколькими подокнами. Сами же окна можно передвигать, менять размер и объеденять с другими окнами. По умолчанию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IDE </w:t>
      </w:r>
      <w:r>
        <w:rPr>
          <w:rFonts w:ascii="Times New Roman" w:hAnsi="Times New Roman" w:cs="Times New Roman"/>
          <w:sz w:val="28"/>
          <w:szCs w:val="28"/>
        </w:rPr>
        <w:t>выглядит вот так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F9540B" w14:textId="6F1E60E5" w:rsidR="00D722A8" w:rsidRDefault="00D722A8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22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7836EF" wp14:editId="1F0A5A3C">
            <wp:extent cx="5940425" cy="3182620"/>
            <wp:effectExtent l="0" t="0" r="3175" b="0"/>
            <wp:docPr id="3719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D22C" w14:textId="43B7CC97" w:rsidR="00D722A8" w:rsidRPr="00D722A8" w:rsidRDefault="00D722A8" w:rsidP="00D722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состояния процессора выводит информацию о регистрах, флагах и частоте процессора. С помощью него можно запускать</w:t>
      </w:r>
      <w:r w:rsidRPr="00D722A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останавливать выполнение программы. </w:t>
      </w:r>
      <w:r>
        <w:rPr>
          <w:rFonts w:ascii="Times New Roman" w:hAnsi="Times New Roman" w:cs="Times New Roman"/>
          <w:sz w:val="28"/>
          <w:szCs w:val="28"/>
        </w:rPr>
        <w:t>Так-же можно менять значения регистров.</w:t>
      </w:r>
      <w:r>
        <w:rPr>
          <w:rFonts w:ascii="Times New Roman" w:hAnsi="Times New Roman" w:cs="Times New Roman"/>
          <w:sz w:val="28"/>
          <w:szCs w:val="28"/>
        </w:rPr>
        <w:t xml:space="preserve"> Выглядит следующим образом</w:t>
      </w:r>
      <w:r w:rsidRPr="00D722A8">
        <w:rPr>
          <w:rFonts w:ascii="Times New Roman" w:hAnsi="Times New Roman" w:cs="Times New Roman"/>
          <w:sz w:val="28"/>
          <w:szCs w:val="28"/>
        </w:rPr>
        <w:t>:</w:t>
      </w:r>
    </w:p>
    <w:p w14:paraId="3CF3C974" w14:textId="073A5598" w:rsidR="00D722A8" w:rsidRDefault="00D722A8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22A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F264AF" wp14:editId="5DC71116">
            <wp:extent cx="1678714" cy="4019550"/>
            <wp:effectExtent l="0" t="0" r="0" b="0"/>
            <wp:docPr id="51894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47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0540" cy="404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E34B" w14:textId="0E3D530B" w:rsidR="00D722A8" w:rsidRDefault="00D722A8" w:rsidP="00D722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</w:t>
      </w:r>
      <w:r w:rsidRPr="008847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EAX</w:t>
      </w:r>
      <w:r w:rsidRPr="008847C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EBX</w:t>
      </w:r>
      <w:r w:rsidRPr="008847C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ECX</w:t>
      </w:r>
      <w:r w:rsidRPr="008847C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EDX</w:t>
      </w:r>
      <w:r w:rsidRPr="008847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</w:t>
      </w:r>
      <w:r w:rsidRPr="008847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8847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.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EAX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 xml:space="preserve">чаще используется для хранения результатов функции, а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ECX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как счётчик циклов.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(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Pointer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),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EBP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(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Pointer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) </w:t>
      </w:r>
      <w:r w:rsidR="008847C3">
        <w:rPr>
          <w:rFonts w:ascii="Times New Roman" w:hAnsi="Times New Roman" w:cs="Times New Roman"/>
          <w:sz w:val="28"/>
          <w:szCs w:val="28"/>
        </w:rPr>
        <w:t>являются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указателями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на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конец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и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начало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стека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</w:rPr>
        <w:t>соответсвенно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.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ESI</w:t>
      </w:r>
      <w:r w:rsid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 w:rsidRPr="008847C3">
        <w:rPr>
          <w:rFonts w:ascii="Times New Roman" w:hAnsi="Times New Roman" w:cs="Times New Roman"/>
          <w:sz w:val="28"/>
          <w:szCs w:val="28"/>
        </w:rPr>
        <w:t>(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) </w:t>
      </w:r>
      <w:r w:rsidR="008847C3">
        <w:rPr>
          <w:rFonts w:ascii="Times New Roman" w:hAnsi="Times New Roman" w:cs="Times New Roman"/>
          <w:sz w:val="28"/>
          <w:szCs w:val="28"/>
        </w:rPr>
        <w:t xml:space="preserve">и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EDI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(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8847C3" w:rsidRPr="008847C3">
        <w:rPr>
          <w:rFonts w:ascii="Times New Roman" w:hAnsi="Times New Roman" w:cs="Times New Roman"/>
          <w:sz w:val="28"/>
          <w:szCs w:val="28"/>
        </w:rPr>
        <w:t xml:space="preserve">) </w:t>
      </w:r>
      <w:r w:rsidR="008847C3">
        <w:rPr>
          <w:rFonts w:ascii="Times New Roman" w:hAnsi="Times New Roman" w:cs="Times New Roman"/>
          <w:sz w:val="28"/>
          <w:szCs w:val="28"/>
        </w:rPr>
        <w:t>как правило являются указателями на структуры</w:t>
      </w:r>
      <w:r w:rsidR="008847C3" w:rsidRPr="008847C3">
        <w:rPr>
          <w:rFonts w:ascii="Times New Roman" w:hAnsi="Times New Roman" w:cs="Times New Roman"/>
          <w:sz w:val="28"/>
          <w:szCs w:val="28"/>
        </w:rPr>
        <w:t>/</w:t>
      </w:r>
      <w:r w:rsidR="008847C3">
        <w:rPr>
          <w:rFonts w:ascii="Times New Roman" w:hAnsi="Times New Roman" w:cs="Times New Roman"/>
          <w:sz w:val="28"/>
          <w:szCs w:val="28"/>
        </w:rPr>
        <w:t xml:space="preserve">строки, но так-же могут содержать данные. </w:t>
      </w:r>
      <w:r w:rsidR="008847C3">
        <w:rPr>
          <w:rFonts w:ascii="Times New Roman" w:hAnsi="Times New Roman" w:cs="Times New Roman"/>
          <w:sz w:val="28"/>
          <w:szCs w:val="28"/>
          <w:lang w:val="en-US"/>
        </w:rPr>
        <w:t xml:space="preserve">EIP </w:t>
      </w:r>
      <w:r w:rsidR="008847C3">
        <w:rPr>
          <w:rFonts w:ascii="Times New Roman" w:hAnsi="Times New Roman" w:cs="Times New Roman"/>
          <w:sz w:val="28"/>
          <w:szCs w:val="28"/>
        </w:rPr>
        <w:t>указывает на следующую инструкцию для выполнения.</w:t>
      </w:r>
    </w:p>
    <w:p w14:paraId="3A55CC3A" w14:textId="088895D4" w:rsidR="00EC699F" w:rsidRDefault="008847C3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EFLAGS</w:t>
      </w:r>
      <w:r w:rsidRPr="008847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регистром флагов. </w:t>
      </w:r>
      <w:r w:rsidR="00EC699F">
        <w:rPr>
          <w:rFonts w:ascii="Times New Roman" w:hAnsi="Times New Roman" w:cs="Times New Roman"/>
          <w:sz w:val="28"/>
          <w:szCs w:val="28"/>
        </w:rPr>
        <w:t xml:space="preserve">Большая часть флагов (битов) зарезервирована системой и не могут быть изменены. Однако среди них есть и полезные флаги для вычислений. </w:t>
      </w:r>
    </w:p>
    <w:p w14:paraId="4A7A4FBE" w14:textId="59654390" w:rsidR="00EC699F" w:rsidRDefault="00EC699F" w:rsidP="00EC6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CF –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arry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lag</w:t>
      </w:r>
      <w:r w:rsidRPr="00EC69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флаг</w:t>
      </w:r>
      <w:r w:rsidRPr="00EC6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переноса</w:t>
      </w:r>
      <w:r w:rsidRPr="00EC699F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="00D43B6B" w:rsidRPr="00D43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3B6B">
        <w:rPr>
          <w:rFonts w:ascii="Times New Roman" w:hAnsi="Times New Roman" w:cs="Times New Roman"/>
          <w:sz w:val="28"/>
          <w:szCs w:val="28"/>
        </w:rPr>
        <w:t>Сигнализирует о переполнении при работе с безнаковыми числами.</w:t>
      </w:r>
      <w:r w:rsidRPr="00D43B6B">
        <w:rPr>
          <w:rFonts w:ascii="Times New Roman" w:hAnsi="Times New Roman" w:cs="Times New Roman"/>
          <w:sz w:val="28"/>
          <w:szCs w:val="28"/>
        </w:rPr>
        <w:t xml:space="preserve"> </w:t>
      </w:r>
      <w:r w:rsidR="00422610">
        <w:rPr>
          <w:rFonts w:ascii="Times New Roman" w:hAnsi="Times New Roman" w:cs="Times New Roman"/>
          <w:sz w:val="28"/>
          <w:szCs w:val="28"/>
        </w:rPr>
        <w:t>Устанавливется, если происходит заём</w:t>
      </w:r>
      <w:r w:rsidR="00422610" w:rsidRPr="00422610">
        <w:rPr>
          <w:rFonts w:ascii="Times New Roman" w:hAnsi="Times New Roman" w:cs="Times New Roman"/>
          <w:sz w:val="28"/>
          <w:szCs w:val="28"/>
        </w:rPr>
        <w:t>/</w:t>
      </w:r>
      <w:r w:rsidR="00422610">
        <w:rPr>
          <w:rFonts w:ascii="Times New Roman" w:hAnsi="Times New Roman" w:cs="Times New Roman"/>
          <w:sz w:val="28"/>
          <w:szCs w:val="28"/>
        </w:rPr>
        <w:t>передача из</w:t>
      </w:r>
      <w:r w:rsidR="00422610" w:rsidRPr="00422610">
        <w:rPr>
          <w:rFonts w:ascii="Times New Roman" w:hAnsi="Times New Roman" w:cs="Times New Roman"/>
          <w:sz w:val="28"/>
          <w:szCs w:val="28"/>
        </w:rPr>
        <w:t>/</w:t>
      </w:r>
      <w:r w:rsidR="00422610">
        <w:rPr>
          <w:rFonts w:ascii="Times New Roman" w:hAnsi="Times New Roman" w:cs="Times New Roman"/>
          <w:sz w:val="28"/>
          <w:szCs w:val="28"/>
        </w:rPr>
        <w:t>в бит, следующий за старшим.</w:t>
      </w:r>
    </w:p>
    <w:p w14:paraId="63B4E543" w14:textId="06382F23" w:rsidR="00422610" w:rsidRDefault="00422610" w:rsidP="00EC6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PF –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arity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lag (</w:t>
      </w:r>
      <w:r>
        <w:rPr>
          <w:rFonts w:ascii="Times New Roman" w:hAnsi="Times New Roman" w:cs="Times New Roman"/>
          <w:sz w:val="28"/>
          <w:szCs w:val="28"/>
        </w:rPr>
        <w:t>Флаг</w:t>
      </w:r>
      <w:r w:rsidRPr="004226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чётности</w:t>
      </w:r>
      <w:r w:rsidRPr="0042261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Устанавливается, если количество установленныз бит – чётное.</w:t>
      </w:r>
    </w:p>
    <w:p w14:paraId="03078671" w14:textId="679BBFF2" w:rsidR="00422610" w:rsidRDefault="00B937E6" w:rsidP="00EC6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AF</w:t>
      </w:r>
      <w:r w:rsidRPr="00D43B6B">
        <w:rPr>
          <w:rFonts w:ascii="Times New Roman" w:hAnsi="Times New Roman" w:cs="Times New Roman"/>
          <w:sz w:val="28"/>
          <w:szCs w:val="28"/>
        </w:rPr>
        <w:t xml:space="preserve"> –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uxiliary</w:t>
      </w:r>
      <w:r w:rsidRPr="00D43B6B">
        <w:rPr>
          <w:rFonts w:ascii="Times New Roman" w:hAnsi="Times New Roman" w:cs="Times New Roman"/>
          <w:sz w:val="28"/>
          <w:szCs w:val="28"/>
        </w:rPr>
        <w:t xml:space="preserve">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arry</w:t>
      </w:r>
      <w:r w:rsidRPr="00D43B6B">
        <w:rPr>
          <w:rFonts w:ascii="Times New Roman" w:hAnsi="Times New Roman" w:cs="Times New Roman"/>
          <w:sz w:val="28"/>
          <w:szCs w:val="28"/>
        </w:rPr>
        <w:t xml:space="preserve"> </w:t>
      </w:r>
      <w:r w:rsidR="00D43B6B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lag</w:t>
      </w:r>
      <w:r w:rsidRPr="00D43B6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Флаг вспомогательного переноса</w:t>
      </w:r>
      <w:r w:rsidRPr="00D43B6B">
        <w:rPr>
          <w:rFonts w:ascii="Times New Roman" w:hAnsi="Times New Roman" w:cs="Times New Roman"/>
          <w:sz w:val="28"/>
          <w:szCs w:val="28"/>
        </w:rPr>
        <w:t>)</w:t>
      </w:r>
      <w:r w:rsidR="00D43B6B">
        <w:rPr>
          <w:rFonts w:ascii="Times New Roman" w:hAnsi="Times New Roman" w:cs="Times New Roman"/>
          <w:sz w:val="28"/>
          <w:szCs w:val="28"/>
        </w:rPr>
        <w:t>. Устанавливается, если происходит заём</w:t>
      </w:r>
      <w:r w:rsidR="00D43B6B" w:rsidRPr="00D43B6B">
        <w:rPr>
          <w:rFonts w:ascii="Times New Roman" w:hAnsi="Times New Roman" w:cs="Times New Roman"/>
          <w:sz w:val="28"/>
          <w:szCs w:val="28"/>
        </w:rPr>
        <w:t>/</w:t>
      </w:r>
      <w:r w:rsidR="00D43B6B">
        <w:rPr>
          <w:rFonts w:ascii="Times New Roman" w:hAnsi="Times New Roman" w:cs="Times New Roman"/>
          <w:sz w:val="28"/>
          <w:szCs w:val="28"/>
        </w:rPr>
        <w:t>передача из</w:t>
      </w:r>
      <w:r w:rsidR="00D43B6B" w:rsidRPr="00D43B6B">
        <w:rPr>
          <w:rFonts w:ascii="Times New Roman" w:hAnsi="Times New Roman" w:cs="Times New Roman"/>
          <w:sz w:val="28"/>
          <w:szCs w:val="28"/>
        </w:rPr>
        <w:t>/</w:t>
      </w:r>
      <w:r w:rsidR="00D43B6B">
        <w:rPr>
          <w:rFonts w:ascii="Times New Roman" w:hAnsi="Times New Roman" w:cs="Times New Roman"/>
          <w:sz w:val="28"/>
          <w:szCs w:val="28"/>
        </w:rPr>
        <w:t>в бит 4.</w:t>
      </w:r>
    </w:p>
    <w:p w14:paraId="4744E571" w14:textId="4BA3D359" w:rsidR="00D43B6B" w:rsidRDefault="00D43B6B" w:rsidP="00EC6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ZF</w:t>
      </w:r>
      <w:r w:rsidRPr="00D43B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D43B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Flag</w:t>
      </w:r>
      <w:r w:rsidRPr="00D43B6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Флаг нуля</w:t>
      </w:r>
      <w:r w:rsidRPr="00D43B6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Устанавливается, если результат равен 0.</w:t>
      </w:r>
    </w:p>
    <w:p w14:paraId="1ABC9D8C" w14:textId="2A89CE9C" w:rsidR="00D43B6B" w:rsidRPr="00D43B6B" w:rsidRDefault="00D43B6B" w:rsidP="00EC6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SF – Sign Flag (</w:t>
      </w:r>
      <w:r>
        <w:rPr>
          <w:rFonts w:ascii="Times New Roman" w:hAnsi="Times New Roman" w:cs="Times New Roman"/>
          <w:sz w:val="28"/>
          <w:szCs w:val="28"/>
        </w:rPr>
        <w:t>Флаг</w:t>
      </w:r>
      <w:r w:rsidRPr="00D43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знака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43B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Дублирует значение старшего бита.</w:t>
      </w:r>
    </w:p>
    <w:p w14:paraId="2D032534" w14:textId="5AE0B3AB" w:rsidR="00D43B6B" w:rsidRDefault="00D43B6B" w:rsidP="00EC6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D43B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D43B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Flag</w:t>
      </w:r>
      <w:r w:rsidRPr="00D43B6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Флаг переполнени</w:t>
      </w:r>
      <w:r w:rsidRPr="00D43B6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Сигнализирует о переполнении при работе со знаковыми числами.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3B6B">
        <w:rPr>
          <w:rFonts w:ascii="Times New Roman" w:hAnsi="Times New Roman" w:cs="Times New Roman"/>
          <w:sz w:val="28"/>
          <w:szCs w:val="28"/>
        </w:rPr>
        <w:t xml:space="preserve">При сложении этот флаг устанавливается в 1, если происходит перенос в старший бит и нет </w:t>
      </w:r>
      <w:r w:rsidRPr="00D43B6B">
        <w:rPr>
          <w:rFonts w:ascii="Times New Roman" w:hAnsi="Times New Roman" w:cs="Times New Roman"/>
          <w:sz w:val="28"/>
          <w:szCs w:val="28"/>
        </w:rPr>
        <w:lastRenderedPageBreak/>
        <w:t>переноса из старшего бита, или имеется перенос из старшего бита, но отсутствует перенос в него; в противном случае, флаг OF устанавливается в 0</w:t>
      </w:r>
      <w:r w:rsidRPr="00D43B6B">
        <w:rPr>
          <w:rFonts w:ascii="Times New Roman" w:hAnsi="Times New Roman" w:cs="Times New Roman"/>
          <w:sz w:val="28"/>
          <w:szCs w:val="28"/>
        </w:rPr>
        <w:t>.</w:t>
      </w:r>
    </w:p>
    <w:p w14:paraId="7979F624" w14:textId="77777777" w:rsidR="00BF5893" w:rsidRDefault="00BF5893" w:rsidP="000026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1E22A5F" w14:textId="7C70DC73" w:rsidR="00BF5893" w:rsidRPr="00BF5893" w:rsidRDefault="00BF5893" w:rsidP="00BF58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Редактор памяти представляет собой окно, позволяющее смотреть</w:t>
      </w:r>
      <w:r w:rsidRPr="00BF589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редактировать ячейки виртуальной памяти. Выглядит следующим образом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07AE69" w14:textId="0577C291" w:rsidR="00D722A8" w:rsidRDefault="00BF5893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8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FECF2" wp14:editId="44853F1F">
            <wp:extent cx="5940425" cy="2576830"/>
            <wp:effectExtent l="0" t="0" r="3175" b="0"/>
            <wp:docPr id="2142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D9F6" w14:textId="2E2AF85C" w:rsidR="00BF5893" w:rsidRDefault="00BF5893" w:rsidP="00D722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Память в диапазоне от </w:t>
      </w:r>
      <w:r w:rsidRPr="00BF589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5893">
        <w:rPr>
          <w:rFonts w:ascii="Times New Roman" w:hAnsi="Times New Roman" w:cs="Times New Roman"/>
          <w:sz w:val="28"/>
          <w:szCs w:val="28"/>
        </w:rPr>
        <w:t xml:space="preserve">400000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F589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589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FFFFFFF</w:t>
      </w:r>
      <w:r w:rsidRPr="00BF5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универсальной и может использоваться  для хранения инструкций, данных и стека. Диапазон памяти </w:t>
      </w:r>
      <w:r w:rsidRPr="00BF589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5893">
        <w:rPr>
          <w:rFonts w:ascii="Times New Roman" w:hAnsi="Times New Roman" w:cs="Times New Roman"/>
          <w:sz w:val="28"/>
          <w:szCs w:val="28"/>
        </w:rPr>
        <w:t>0 –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589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FFFFF</w:t>
      </w:r>
      <w:r>
        <w:rPr>
          <w:rFonts w:ascii="Times New Roman" w:hAnsi="Times New Roman" w:cs="Times New Roman"/>
          <w:sz w:val="28"/>
          <w:szCs w:val="28"/>
        </w:rPr>
        <w:t xml:space="preserve"> может хранить только данные. Диапазон </w:t>
      </w:r>
      <w:r w:rsidRPr="00BF589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5893">
        <w:rPr>
          <w:rFonts w:ascii="Times New Roman" w:hAnsi="Times New Roman" w:cs="Times New Roman"/>
          <w:sz w:val="28"/>
          <w:szCs w:val="28"/>
        </w:rPr>
        <w:t>80000000 – 0</w:t>
      </w:r>
      <w:r>
        <w:rPr>
          <w:rFonts w:ascii="Times New Roman" w:hAnsi="Times New Roman" w:cs="Times New Roman"/>
          <w:sz w:val="28"/>
          <w:szCs w:val="28"/>
          <w:lang w:val="en-US"/>
        </w:rPr>
        <w:t>xFFFFFFFF</w:t>
      </w:r>
      <w:r w:rsidRPr="00BF5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зарезервирован системой и не может быть использован.</w:t>
      </w:r>
    </w:p>
    <w:p w14:paraId="6466F494" w14:textId="77777777" w:rsidR="00BF5893" w:rsidRDefault="00BF5893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36B910" w14:textId="6211D042" w:rsidR="00BF5893" w:rsidRPr="008D4112" w:rsidRDefault="00BF5893" w:rsidP="00D722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ассемблера позволяет писать программы на языке ассемблера, обеспечивает подстветку синтаксиса, а так-же даёт возможность компилировать программу в машинный код по адресу </w:t>
      </w:r>
      <w:r>
        <w:rPr>
          <w:rFonts w:ascii="Times New Roman" w:hAnsi="Times New Roman" w:cs="Times New Roman"/>
          <w:sz w:val="28"/>
          <w:szCs w:val="28"/>
          <w:lang w:val="en-US"/>
        </w:rPr>
        <w:t>EIP</w:t>
      </w:r>
      <w:r w:rsidRPr="00BF58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Программы можно сохранять и загружать.</w:t>
      </w:r>
      <w:r w:rsidR="008D4112">
        <w:rPr>
          <w:rFonts w:ascii="Times New Roman" w:hAnsi="Times New Roman" w:cs="Times New Roman"/>
          <w:sz w:val="28"/>
          <w:szCs w:val="28"/>
        </w:rPr>
        <w:t xml:space="preserve"> Выглядит следующим образом</w:t>
      </w:r>
      <w:r w:rsidR="008D4112" w:rsidRPr="008D4112">
        <w:rPr>
          <w:rFonts w:ascii="Times New Roman" w:hAnsi="Times New Roman" w:cs="Times New Roman"/>
          <w:sz w:val="28"/>
          <w:szCs w:val="28"/>
        </w:rPr>
        <w:t>:</w:t>
      </w:r>
    </w:p>
    <w:p w14:paraId="2C563694" w14:textId="2F40684D" w:rsidR="00024D7A" w:rsidRDefault="008D4112" w:rsidP="00D722A8">
      <w:pPr>
        <w:jc w:val="both"/>
        <w:rPr>
          <w:rFonts w:ascii="Times New Roman" w:hAnsi="Times New Roman" w:cs="Times New Roman"/>
          <w:sz w:val="28"/>
          <w:szCs w:val="28"/>
        </w:rPr>
      </w:pPr>
      <w:r w:rsidRPr="008D411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B7C650" wp14:editId="66134BDA">
            <wp:extent cx="5981700" cy="4488673"/>
            <wp:effectExtent l="0" t="0" r="0" b="7620"/>
            <wp:docPr id="9755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1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4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6ED" w14:textId="4EAF2C45" w:rsidR="008D4112" w:rsidRPr="00024D7A" w:rsidRDefault="00024D7A" w:rsidP="00024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AAC8AE" w14:textId="77777777" w:rsidR="008D4112" w:rsidRDefault="008D4112" w:rsidP="00D72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D8AEF5" w14:textId="60DDA61E" w:rsidR="009B4CBA" w:rsidRDefault="009B4CBA" w:rsidP="009B4C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инструкций </w:t>
      </w:r>
      <w:r>
        <w:rPr>
          <w:rFonts w:ascii="Times New Roman" w:hAnsi="Times New Roman" w:cs="Times New Roman"/>
          <w:sz w:val="28"/>
          <w:szCs w:val="28"/>
          <w:lang w:val="en-US"/>
        </w:rPr>
        <w:t>x86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454"/>
        <w:gridCol w:w="965"/>
        <w:gridCol w:w="1267"/>
        <w:gridCol w:w="1276"/>
        <w:gridCol w:w="1276"/>
        <w:gridCol w:w="1134"/>
        <w:gridCol w:w="4111"/>
      </w:tblGrid>
      <w:tr w:rsidR="000F23D2" w14:paraId="2BB8A428" w14:textId="77777777" w:rsidTr="000F23D2">
        <w:trPr>
          <w:trHeight w:val="631"/>
        </w:trPr>
        <w:tc>
          <w:tcPr>
            <w:tcW w:w="1454" w:type="dxa"/>
          </w:tcPr>
          <w:p w14:paraId="09921851" w14:textId="6E31A087" w:rsidR="009B4CBA" w:rsidRPr="009B4CBA" w:rsidRDefault="009B4CB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965" w:type="dxa"/>
          </w:tcPr>
          <w:p w14:paraId="44BB8AB5" w14:textId="02BEA789" w:rsidR="009B4CBA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Опкод</w:t>
            </w:r>
          </w:p>
        </w:tc>
        <w:tc>
          <w:tcPr>
            <w:tcW w:w="1267" w:type="dxa"/>
          </w:tcPr>
          <w:p w14:paraId="69C50CD4" w14:textId="3D33C90E" w:rsidR="009B4CBA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 1</w:t>
            </w:r>
          </w:p>
        </w:tc>
        <w:tc>
          <w:tcPr>
            <w:tcW w:w="1276" w:type="dxa"/>
          </w:tcPr>
          <w:p w14:paraId="478A215E" w14:textId="34358ADB" w:rsidR="009B4CBA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 2</w:t>
            </w:r>
          </w:p>
        </w:tc>
        <w:tc>
          <w:tcPr>
            <w:tcW w:w="1276" w:type="dxa"/>
          </w:tcPr>
          <w:p w14:paraId="192EF2C2" w14:textId="1012F6AD" w:rsidR="009B4CBA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 3</w:t>
            </w:r>
          </w:p>
        </w:tc>
        <w:tc>
          <w:tcPr>
            <w:tcW w:w="1134" w:type="dxa"/>
          </w:tcPr>
          <w:p w14:paraId="3923CDA0" w14:textId="029E3D65" w:rsidR="009B4CBA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Флаги</w:t>
            </w:r>
          </w:p>
        </w:tc>
        <w:tc>
          <w:tcPr>
            <w:tcW w:w="4111" w:type="dxa"/>
          </w:tcPr>
          <w:p w14:paraId="2D94421A" w14:textId="182F8387" w:rsidR="009B4CBA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0F23D2" w:rsidRPr="000F23D2" w14:paraId="7A51EF4D" w14:textId="77777777" w:rsidTr="000F23D2">
        <w:tc>
          <w:tcPr>
            <w:tcW w:w="1454" w:type="dxa"/>
          </w:tcPr>
          <w:p w14:paraId="2736C70E" w14:textId="252C891A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  <w:tc>
          <w:tcPr>
            <w:tcW w:w="965" w:type="dxa"/>
          </w:tcPr>
          <w:p w14:paraId="7B7F22F3" w14:textId="134236ED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</w:t>
            </w:r>
          </w:p>
        </w:tc>
        <w:tc>
          <w:tcPr>
            <w:tcW w:w="1267" w:type="dxa"/>
          </w:tcPr>
          <w:p w14:paraId="576CAD53" w14:textId="1A1B79A1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7F423C77" w14:textId="4C79C7D0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2B168FFA" w14:textId="76F35173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1B9E2F48" w14:textId="39212A91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1E889F3F" w14:textId="10A9EFD9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3D2">
              <w:rPr>
                <w:rFonts w:ascii="Times New Roman" w:hAnsi="Times New Roman" w:cs="Times New Roman"/>
                <w:sz w:val="28"/>
                <w:szCs w:val="28"/>
              </w:rPr>
              <w:t>Логическое или</w:t>
            </w:r>
          </w:p>
        </w:tc>
      </w:tr>
      <w:tr w:rsidR="000F23D2" w:rsidRPr="000F23D2" w14:paraId="5F337DE3" w14:textId="77777777" w:rsidTr="000F23D2">
        <w:tc>
          <w:tcPr>
            <w:tcW w:w="1454" w:type="dxa"/>
          </w:tcPr>
          <w:p w14:paraId="78493755" w14:textId="4C129118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</w:p>
        </w:tc>
        <w:tc>
          <w:tcPr>
            <w:tcW w:w="965" w:type="dxa"/>
          </w:tcPr>
          <w:p w14:paraId="2BDCB66F" w14:textId="02553515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267" w:type="dxa"/>
          </w:tcPr>
          <w:p w14:paraId="4D4F9238" w14:textId="5BA82BD7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00A95CA4" w14:textId="32200077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7C53C170" w14:textId="10BE94FF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3430D8EE" w14:textId="79F4B71D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50FEEF69" w14:textId="5F8A4C68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Логическое и</w:t>
            </w:r>
          </w:p>
        </w:tc>
      </w:tr>
      <w:tr w:rsidR="000F23D2" w:rsidRPr="000F23D2" w14:paraId="7693FECB" w14:textId="77777777" w:rsidTr="000F23D2">
        <w:tc>
          <w:tcPr>
            <w:tcW w:w="1454" w:type="dxa"/>
          </w:tcPr>
          <w:p w14:paraId="318A47A2" w14:textId="650F7B79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</w:t>
            </w:r>
          </w:p>
        </w:tc>
        <w:tc>
          <w:tcPr>
            <w:tcW w:w="965" w:type="dxa"/>
          </w:tcPr>
          <w:p w14:paraId="20EADD3B" w14:textId="1DAD42DE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267" w:type="dxa"/>
          </w:tcPr>
          <w:p w14:paraId="6D35EFEE" w14:textId="40BAF8E0" w:rsid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494272F3" w14:textId="413B8561" w:rsid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1540A6ED" w14:textId="2378AC23" w:rsid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6C5092FC" w14:textId="12D4A5EB" w:rsidR="000F23D2" w:rsidRP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6A23B2EC" w14:textId="6EF00A1B" w:rsidR="000F23D2" w:rsidRDefault="000F23D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Исключяющие или</w:t>
            </w:r>
          </w:p>
        </w:tc>
      </w:tr>
      <w:tr w:rsidR="000F23D2" w:rsidRPr="000F23D2" w14:paraId="28596F3C" w14:textId="77777777" w:rsidTr="000F23D2">
        <w:tc>
          <w:tcPr>
            <w:tcW w:w="1454" w:type="dxa"/>
          </w:tcPr>
          <w:p w14:paraId="56CDA238" w14:textId="195AD0F2" w:rsidR="000F23D2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CMP</w:t>
            </w:r>
          </w:p>
        </w:tc>
        <w:tc>
          <w:tcPr>
            <w:tcW w:w="965" w:type="dxa"/>
          </w:tcPr>
          <w:p w14:paraId="29D51D21" w14:textId="6801CFBE" w:rsidR="000F23D2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1267" w:type="dxa"/>
          </w:tcPr>
          <w:p w14:paraId="6FCB4C35" w14:textId="1178A7D1" w:rsidR="000F23D2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6537898F" w14:textId="7B3F395C" w:rsidR="000F23D2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1EA519FA" w14:textId="438886CB" w:rsidR="000F23D2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3EE25C4B" w14:textId="24012BEF" w:rsidR="000F23D2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0CFB863C" w14:textId="39EE09C8" w:rsidR="000F23D2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двух операндов</w:t>
            </w:r>
          </w:p>
        </w:tc>
      </w:tr>
      <w:tr w:rsidR="00970AB6" w:rsidRPr="000F23D2" w14:paraId="26FE5102" w14:textId="77777777" w:rsidTr="000F23D2">
        <w:tc>
          <w:tcPr>
            <w:tcW w:w="1454" w:type="dxa"/>
          </w:tcPr>
          <w:p w14:paraId="1D0A2A97" w14:textId="0D074487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965" w:type="dxa"/>
          </w:tcPr>
          <w:p w14:paraId="2A10B0DC" w14:textId="307595E8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1267" w:type="dxa"/>
          </w:tcPr>
          <w:p w14:paraId="5D5D9EC5" w14:textId="5B71C8CE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6BA0C3E8" w14:textId="2A04BFDF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11887B0B" w14:textId="134198A5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3BE50DDE" w14:textId="373172E2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5D51D251" w14:textId="71A777BB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стек</w:t>
            </w:r>
          </w:p>
        </w:tc>
      </w:tr>
      <w:tr w:rsidR="00970AB6" w:rsidRPr="000F23D2" w14:paraId="1DA92DFA" w14:textId="77777777" w:rsidTr="000F23D2">
        <w:tc>
          <w:tcPr>
            <w:tcW w:w="1454" w:type="dxa"/>
          </w:tcPr>
          <w:p w14:paraId="3030DBE7" w14:textId="0865B516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965" w:type="dxa"/>
          </w:tcPr>
          <w:p w14:paraId="5D70F5AC" w14:textId="0BBA10F2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1267" w:type="dxa"/>
          </w:tcPr>
          <w:p w14:paraId="518DAFA2" w14:textId="75861FAE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4397C620" w14:textId="40A9239D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6" w:type="dxa"/>
          </w:tcPr>
          <w:p w14:paraId="30987F29" w14:textId="33C8206B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4" w:type="dxa"/>
          </w:tcPr>
          <w:p w14:paraId="655310F3" w14:textId="1F906F4E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1" w:type="dxa"/>
          </w:tcPr>
          <w:p w14:paraId="3EBE17F0" w14:textId="428A83BF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Достаёт данные из стека</w:t>
            </w:r>
          </w:p>
        </w:tc>
      </w:tr>
      <w:tr w:rsidR="00970AB6" w:rsidRPr="000F23D2" w14:paraId="11BEA0E2" w14:textId="77777777" w:rsidTr="000F23D2">
        <w:tc>
          <w:tcPr>
            <w:tcW w:w="1454" w:type="dxa"/>
          </w:tcPr>
          <w:p w14:paraId="48DE1D54" w14:textId="0A8E7A96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JB</w:t>
            </w:r>
          </w:p>
        </w:tc>
        <w:tc>
          <w:tcPr>
            <w:tcW w:w="965" w:type="dxa"/>
          </w:tcPr>
          <w:p w14:paraId="0C18007A" w14:textId="32A21BB8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1267" w:type="dxa"/>
          </w:tcPr>
          <w:p w14:paraId="0FD6FD73" w14:textId="7984C29A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45C5CFF0" w14:textId="752A859A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50C6F5A4" w14:textId="7B54684B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7BCA6B0B" w14:textId="7031EF1E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1F79765D" w14:textId="30A0F874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 если меньше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CF=1)</w:t>
            </w:r>
          </w:p>
        </w:tc>
      </w:tr>
      <w:tr w:rsidR="00970AB6" w:rsidRPr="000F23D2" w14:paraId="56F998C7" w14:textId="77777777" w:rsidTr="000F23D2">
        <w:tc>
          <w:tcPr>
            <w:tcW w:w="1454" w:type="dxa"/>
          </w:tcPr>
          <w:p w14:paraId="179A14FC" w14:textId="05128ECB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JNB</w:t>
            </w:r>
          </w:p>
        </w:tc>
        <w:tc>
          <w:tcPr>
            <w:tcW w:w="965" w:type="dxa"/>
          </w:tcPr>
          <w:p w14:paraId="0D23D0D5" w14:textId="00EC3B71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267" w:type="dxa"/>
          </w:tcPr>
          <w:p w14:paraId="320F2138" w14:textId="3D9ADB44" w:rsid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097A30C5" w14:textId="78DAA786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2FADBDB9" w14:textId="7759AF05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375438FA" w14:textId="469C5006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351A8F56" w14:textId="1623CC0B" w:rsidR="00970AB6" w:rsidRPr="00970AB6" w:rsidRDefault="00970AB6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 если не больше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</w:t>
            </w:r>
            <w:r w:rsidRPr="00970AB6">
              <w:rPr>
                <w:rFonts w:ascii="Times New Roman" w:hAnsi="Times New Roman" w:cs="Times New Roman"/>
                <w:sz w:val="28"/>
                <w:szCs w:val="28"/>
              </w:rPr>
              <w:t>=0)</w:t>
            </w:r>
          </w:p>
        </w:tc>
      </w:tr>
      <w:tr w:rsidR="00970AB6" w:rsidRPr="000F23D2" w14:paraId="385C8165" w14:textId="77777777" w:rsidTr="000F23D2">
        <w:tc>
          <w:tcPr>
            <w:tcW w:w="1454" w:type="dxa"/>
          </w:tcPr>
          <w:p w14:paraId="77160E81" w14:textId="3DD4F44E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</w:t>
            </w:r>
          </w:p>
        </w:tc>
        <w:tc>
          <w:tcPr>
            <w:tcW w:w="965" w:type="dxa"/>
          </w:tcPr>
          <w:p w14:paraId="24375F14" w14:textId="68F0B916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1267" w:type="dxa"/>
          </w:tcPr>
          <w:p w14:paraId="7B47519D" w14:textId="4F2B9A74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7A12DB95" w14:textId="56D12357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407EE488" w14:textId="2DAE7D67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5F12038E" w14:textId="1A0DB39C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511F49BC" w14:textId="2DB284D9" w:rsidR="00970AB6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 если равн</w:t>
            </w:r>
            <w:r w:rsidR="00CF4C0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ZF=1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0AB6" w:rsidRPr="000F23D2" w14:paraId="4DA4271A" w14:textId="77777777" w:rsidTr="000F23D2">
        <w:tc>
          <w:tcPr>
            <w:tcW w:w="1454" w:type="dxa"/>
          </w:tcPr>
          <w:p w14:paraId="56A1758C" w14:textId="3CB9E512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JNE</w:t>
            </w:r>
          </w:p>
        </w:tc>
        <w:tc>
          <w:tcPr>
            <w:tcW w:w="965" w:type="dxa"/>
          </w:tcPr>
          <w:p w14:paraId="0B275CAC" w14:textId="029DE5CC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1267" w:type="dxa"/>
          </w:tcPr>
          <w:p w14:paraId="001AD9AD" w14:textId="3B311493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211D7540" w14:textId="64EF29F6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0227E2F6" w14:textId="4629A50C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4F3A9689" w14:textId="46AD9FAA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15ADF531" w14:textId="3786160F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 если не равн</w:t>
            </w:r>
            <w:r w:rsidR="00CF4C0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CD1F6F">
              <w:rPr>
                <w:rFonts w:ascii="Times New Roman" w:hAnsi="Times New Roman" w:cs="Times New Roman"/>
                <w:sz w:val="28"/>
                <w:szCs w:val="28"/>
              </w:rPr>
              <w:t>=0)</w:t>
            </w:r>
          </w:p>
        </w:tc>
      </w:tr>
      <w:tr w:rsidR="00970AB6" w:rsidRPr="000F23D2" w14:paraId="1AF9CB51" w14:textId="77777777" w:rsidTr="000F23D2">
        <w:tc>
          <w:tcPr>
            <w:tcW w:w="1454" w:type="dxa"/>
          </w:tcPr>
          <w:p w14:paraId="1C2AC0B4" w14:textId="5D22A122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="00CF4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</w:t>
            </w:r>
          </w:p>
        </w:tc>
        <w:tc>
          <w:tcPr>
            <w:tcW w:w="965" w:type="dxa"/>
          </w:tcPr>
          <w:p w14:paraId="2F2F6D8B" w14:textId="30749F8E" w:rsidR="00970AB6" w:rsidRPr="00CD1F6F" w:rsidRDefault="00CD1F6F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</w:t>
            </w:r>
          </w:p>
        </w:tc>
        <w:tc>
          <w:tcPr>
            <w:tcW w:w="1267" w:type="dxa"/>
          </w:tcPr>
          <w:p w14:paraId="498A3128" w14:textId="06C1917F" w:rsidR="00970AB6" w:rsidRPr="00CF4C02" w:rsidRDefault="00CF4C0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558CA632" w14:textId="4AF77A38" w:rsidR="00970AB6" w:rsidRPr="00CF4C02" w:rsidRDefault="00CF4C0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0FD09DC4" w14:textId="1318A252" w:rsidR="00970AB6" w:rsidRPr="00CF4C02" w:rsidRDefault="00CF4C0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51411443" w14:textId="3317CD73" w:rsidR="00970AB6" w:rsidRPr="00CF4C02" w:rsidRDefault="00CF4C0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48B320B0" w14:textId="01E1AC2A" w:rsidR="00970AB6" w:rsidRPr="00CF4C02" w:rsidRDefault="00CF4C02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 если меньше или равно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</w:t>
            </w:r>
            <w:r w:rsidRPr="00CF4C02">
              <w:rPr>
                <w:rFonts w:ascii="Times New Roman" w:hAnsi="Times New Roman" w:cs="Times New Roman"/>
                <w:sz w:val="28"/>
                <w:szCs w:val="28"/>
              </w:rPr>
              <w:t xml:space="preserve">=1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ZF</w:t>
            </w:r>
            <w:r w:rsidRPr="00CF4C02">
              <w:rPr>
                <w:rFonts w:ascii="Times New Roman" w:hAnsi="Times New Roman" w:cs="Times New Roman"/>
                <w:sz w:val="28"/>
                <w:szCs w:val="28"/>
              </w:rPr>
              <w:t>=1)</w:t>
            </w:r>
          </w:p>
        </w:tc>
      </w:tr>
      <w:tr w:rsidR="00970AB6" w:rsidRPr="000F23D2" w14:paraId="7476856A" w14:textId="77777777" w:rsidTr="000F23D2">
        <w:tc>
          <w:tcPr>
            <w:tcW w:w="1454" w:type="dxa"/>
          </w:tcPr>
          <w:p w14:paraId="1458CD7D" w14:textId="5210B1DE" w:rsidR="00970AB6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</w:t>
            </w:r>
          </w:p>
        </w:tc>
        <w:tc>
          <w:tcPr>
            <w:tcW w:w="965" w:type="dxa"/>
          </w:tcPr>
          <w:p w14:paraId="2DCFFB4B" w14:textId="279783FE" w:rsidR="00970AB6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</w:t>
            </w:r>
          </w:p>
        </w:tc>
        <w:tc>
          <w:tcPr>
            <w:tcW w:w="1267" w:type="dxa"/>
          </w:tcPr>
          <w:p w14:paraId="1EE83FA5" w14:textId="3594274A" w:rsidR="00970AB6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4EDE56C9" w14:textId="0FB40878" w:rsidR="00970AB6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42B43F8D" w14:textId="08B59B1F" w:rsidR="00970AB6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17F6D898" w14:textId="3A0C983A" w:rsidR="00970AB6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73E006EC" w14:textId="0E62C8EC" w:rsidR="00970AB6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 если больше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</w:t>
            </w:r>
            <w:r w:rsidRPr="00024D7A">
              <w:rPr>
                <w:rFonts w:ascii="Times New Roman" w:hAnsi="Times New Roman" w:cs="Times New Roman"/>
                <w:sz w:val="28"/>
                <w:szCs w:val="28"/>
              </w:rPr>
              <w:t xml:space="preserve">=0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24D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ZF</w:t>
            </w:r>
            <w:r w:rsidRPr="00024D7A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F4C02" w:rsidRPr="000F23D2" w14:paraId="7B6BDB84" w14:textId="77777777" w:rsidTr="000F23D2">
        <w:tc>
          <w:tcPr>
            <w:tcW w:w="1454" w:type="dxa"/>
          </w:tcPr>
          <w:p w14:paraId="3ABD665B" w14:textId="4FD84533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</w:t>
            </w:r>
          </w:p>
        </w:tc>
        <w:tc>
          <w:tcPr>
            <w:tcW w:w="965" w:type="dxa"/>
          </w:tcPr>
          <w:p w14:paraId="0F0C93E4" w14:textId="51287007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</w:t>
            </w:r>
          </w:p>
        </w:tc>
        <w:tc>
          <w:tcPr>
            <w:tcW w:w="1267" w:type="dxa"/>
          </w:tcPr>
          <w:p w14:paraId="70925BB4" w14:textId="2A8133ED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39D50C57" w14:textId="6E7AE529" w:rsidR="00CF4C02" w:rsidRP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3D473A80" w14:textId="77134F17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709C129E" w14:textId="0C5BADDF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2E833A99" w14:textId="66A586B5" w:rsidR="00CF4C02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Вычитание</w:t>
            </w:r>
          </w:p>
        </w:tc>
      </w:tr>
      <w:tr w:rsidR="00CF4C02" w:rsidRPr="000F23D2" w14:paraId="5F340757" w14:textId="77777777" w:rsidTr="000F23D2">
        <w:tc>
          <w:tcPr>
            <w:tcW w:w="1454" w:type="dxa"/>
          </w:tcPr>
          <w:p w14:paraId="1F9686E7" w14:textId="628B9448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</w:p>
        </w:tc>
        <w:tc>
          <w:tcPr>
            <w:tcW w:w="965" w:type="dxa"/>
          </w:tcPr>
          <w:p w14:paraId="6CC215B8" w14:textId="4D12D098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</w:t>
            </w:r>
          </w:p>
        </w:tc>
        <w:tc>
          <w:tcPr>
            <w:tcW w:w="1267" w:type="dxa"/>
          </w:tcPr>
          <w:p w14:paraId="6CC830D2" w14:textId="081679A2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5705E797" w14:textId="5867770F" w:rsidR="00CF4C02" w:rsidRP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18927D13" w14:textId="2EAF2365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46D506FC" w14:textId="6B90C404" w:rsidR="00CF4C02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7579DD84" w14:textId="17E35C7F" w:rsidR="00CF4C02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Сложение</w:t>
            </w:r>
          </w:p>
        </w:tc>
      </w:tr>
      <w:tr w:rsidR="00024D7A" w:rsidRPr="000F23D2" w14:paraId="20028C23" w14:textId="77777777" w:rsidTr="000F23D2">
        <w:tc>
          <w:tcPr>
            <w:tcW w:w="1454" w:type="dxa"/>
          </w:tcPr>
          <w:p w14:paraId="7B8060DE" w14:textId="62FBCDAD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</w:p>
        </w:tc>
        <w:tc>
          <w:tcPr>
            <w:tcW w:w="965" w:type="dxa"/>
          </w:tcPr>
          <w:p w14:paraId="0711272D" w14:textId="246BB833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1267" w:type="dxa"/>
          </w:tcPr>
          <w:p w14:paraId="3818AD02" w14:textId="4D56C43E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25B20064" w14:textId="2840AD0F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38C5CDED" w14:textId="2E649FD5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1779CF86" w14:textId="606E6A33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371AF3AA" w14:textId="3F78DA72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Логическое сравнение</w:t>
            </w:r>
          </w:p>
        </w:tc>
      </w:tr>
      <w:tr w:rsidR="00024D7A" w:rsidRPr="000F23D2" w14:paraId="23B1CF40" w14:textId="77777777" w:rsidTr="000F23D2">
        <w:tc>
          <w:tcPr>
            <w:tcW w:w="1454" w:type="dxa"/>
          </w:tcPr>
          <w:p w14:paraId="2A46D7AB" w14:textId="3BF82E92" w:rsidR="00024D7A" w:rsidRP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</w:t>
            </w:r>
          </w:p>
        </w:tc>
        <w:tc>
          <w:tcPr>
            <w:tcW w:w="965" w:type="dxa"/>
          </w:tcPr>
          <w:p w14:paraId="7ACC81C6" w14:textId="3E03F2E3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8B</w:t>
            </w:r>
          </w:p>
        </w:tc>
        <w:tc>
          <w:tcPr>
            <w:tcW w:w="1267" w:type="dxa"/>
          </w:tcPr>
          <w:p w14:paraId="129B9426" w14:textId="164441B3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758F3C29" w14:textId="3A00F451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m/r</w:t>
            </w:r>
          </w:p>
        </w:tc>
        <w:tc>
          <w:tcPr>
            <w:tcW w:w="1276" w:type="dxa"/>
          </w:tcPr>
          <w:p w14:paraId="1303E03E" w14:textId="3788FFCA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16BE5B01" w14:textId="1549F35F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COSZP</w:t>
            </w:r>
          </w:p>
        </w:tc>
        <w:tc>
          <w:tcPr>
            <w:tcW w:w="4111" w:type="dxa"/>
          </w:tcPr>
          <w:p w14:paraId="1FB5FCD9" w14:textId="2AF49913" w:rsidR="00024D7A" w:rsidRDefault="00024D7A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</w:p>
        </w:tc>
      </w:tr>
      <w:tr w:rsidR="00024D7A" w:rsidRPr="000F23D2" w14:paraId="3E40D5E7" w14:textId="77777777" w:rsidTr="000F23D2">
        <w:tc>
          <w:tcPr>
            <w:tcW w:w="1454" w:type="dxa"/>
          </w:tcPr>
          <w:p w14:paraId="0B2FF762" w14:textId="39E70F6F" w:rsidR="00024D7A" w:rsidRPr="00DA73E7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INT3</w:t>
            </w:r>
          </w:p>
        </w:tc>
        <w:tc>
          <w:tcPr>
            <w:tcW w:w="965" w:type="dxa"/>
          </w:tcPr>
          <w:p w14:paraId="4A322259" w14:textId="0BB6CBE2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CC</w:t>
            </w:r>
          </w:p>
        </w:tc>
        <w:tc>
          <w:tcPr>
            <w:tcW w:w="1267" w:type="dxa"/>
          </w:tcPr>
          <w:p w14:paraId="005C8F92" w14:textId="20A44AED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79FC8257" w14:textId="0219AA77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67214D8C" w14:textId="2DAD3D12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03A8EB86" w14:textId="4639D3E1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02602A3B" w14:textId="3ECD27A1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Прерывание</w:t>
            </w:r>
          </w:p>
        </w:tc>
      </w:tr>
      <w:tr w:rsidR="00024D7A" w:rsidRPr="000F23D2" w14:paraId="0815E2DE" w14:textId="77777777" w:rsidTr="000F23D2">
        <w:tc>
          <w:tcPr>
            <w:tcW w:w="1454" w:type="dxa"/>
          </w:tcPr>
          <w:p w14:paraId="06966449" w14:textId="7983F296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E9</w:t>
            </w:r>
          </w:p>
        </w:tc>
        <w:tc>
          <w:tcPr>
            <w:tcW w:w="965" w:type="dxa"/>
          </w:tcPr>
          <w:p w14:paraId="5291F18D" w14:textId="69526A92" w:rsidR="00024D7A" w:rsidRPr="00DA73E7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E9</w:t>
            </w:r>
          </w:p>
        </w:tc>
        <w:tc>
          <w:tcPr>
            <w:tcW w:w="1267" w:type="dxa"/>
          </w:tcPr>
          <w:p w14:paraId="43EC8E6E" w14:textId="66315715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r/m</w:t>
            </w:r>
          </w:p>
        </w:tc>
        <w:tc>
          <w:tcPr>
            <w:tcW w:w="1276" w:type="dxa"/>
          </w:tcPr>
          <w:p w14:paraId="6520F47D" w14:textId="0DE6BCF0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3C505A25" w14:textId="67EB03C6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4" w:type="dxa"/>
          </w:tcPr>
          <w:p w14:paraId="719F0525" w14:textId="3DFCB2CC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111" w:type="dxa"/>
          </w:tcPr>
          <w:p w14:paraId="7C95561F" w14:textId="6F7A57F3" w:rsidR="00024D7A" w:rsidRDefault="00DA73E7" w:rsidP="009B4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Прыжок</w:t>
            </w:r>
          </w:p>
        </w:tc>
      </w:tr>
    </w:tbl>
    <w:p w14:paraId="0F748E54" w14:textId="77777777" w:rsidR="009B4CBA" w:rsidRPr="000F23D2" w:rsidRDefault="009B4CBA" w:rsidP="009B4CB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B4CBA" w:rsidRPr="000F2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1DCB"/>
    <w:multiLevelType w:val="hybridMultilevel"/>
    <w:tmpl w:val="8160AA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9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25"/>
    <w:rsid w:val="00002645"/>
    <w:rsid w:val="00024D7A"/>
    <w:rsid w:val="000F23D2"/>
    <w:rsid w:val="003F6279"/>
    <w:rsid w:val="00422610"/>
    <w:rsid w:val="00597312"/>
    <w:rsid w:val="008847C3"/>
    <w:rsid w:val="008D4112"/>
    <w:rsid w:val="00970AB6"/>
    <w:rsid w:val="009B4CBA"/>
    <w:rsid w:val="00AB55EF"/>
    <w:rsid w:val="00B937E6"/>
    <w:rsid w:val="00B95825"/>
    <w:rsid w:val="00BF5893"/>
    <w:rsid w:val="00CD1F6F"/>
    <w:rsid w:val="00CF4C02"/>
    <w:rsid w:val="00D43B6B"/>
    <w:rsid w:val="00D722A8"/>
    <w:rsid w:val="00DA73E7"/>
    <w:rsid w:val="00EB7A7F"/>
    <w:rsid w:val="00EC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E86D6"/>
  <w15:chartTrackingRefBased/>
  <w15:docId w15:val="{08E5CBAB-A998-45D5-8FE1-3C27CEE7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4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Романов</dc:creator>
  <cp:keywords/>
  <dc:description/>
  <cp:lastModifiedBy>Егор Романов</cp:lastModifiedBy>
  <cp:revision>10</cp:revision>
  <dcterms:created xsi:type="dcterms:W3CDTF">2025-04-29T06:07:00Z</dcterms:created>
  <dcterms:modified xsi:type="dcterms:W3CDTF">2025-04-29T07:28:00Z</dcterms:modified>
</cp:coreProperties>
</file>