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1AEEC" w14:textId="77777777" w:rsidR="005C2D2E" w:rsidRDefault="005C2D2E">
      <w:r>
        <w:t>Ark 2:</w:t>
      </w:r>
    </w:p>
    <w:p w14:paraId="4B808600" w14:textId="77777777" w:rsidR="005C2D2E" w:rsidRDefault="005C2D2E">
      <w:r>
        <w:t xml:space="preserve"> De skrev opp hyggelige ord som ble hengt opp på skolen.</w:t>
      </w:r>
    </w:p>
    <w:p w14:paraId="1CA187FE" w14:textId="77777777" w:rsidR="005C2D2E" w:rsidRDefault="005C2D2E">
      <w:r>
        <w:t>Elevene skrev ned alle de stygge ordene de hadde hørt noen si på skolen. Disse ble lagt i konvolutter og levert til rektor.</w:t>
      </w:r>
    </w:p>
    <w:p w14:paraId="7BEAD484" w14:textId="77777777" w:rsidR="005C2D2E" w:rsidRDefault="005C2D2E">
      <w:r>
        <w:t>Det ble satt opp en vennebenk i skolegården, der elever kan sette seg om de vil ha noen å leke med</w:t>
      </w:r>
    </w:p>
    <w:p w14:paraId="7AE7C376" w14:textId="77777777" w:rsidR="005C2D2E" w:rsidRDefault="005C2D2E"/>
    <w:p w14:paraId="28427B48" w14:textId="77777777" w:rsidR="005C2D2E" w:rsidRDefault="005C2D2E">
      <w:r>
        <w:t>Ark 3:</w:t>
      </w:r>
    </w:p>
    <w:p w14:paraId="198044E9" w14:textId="77777777" w:rsidR="005C2D2E" w:rsidRDefault="005C2D2E">
      <w:r>
        <w:t>Fordi det er færre konsekvenser.</w:t>
      </w:r>
      <w:bookmarkStart w:id="0" w:name="_GoBack"/>
      <w:bookmarkEnd w:id="0"/>
    </w:p>
    <w:sectPr w:rsidR="005C2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2E"/>
    <w:rsid w:val="005C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2C77"/>
  <w15:chartTrackingRefBased/>
  <w15:docId w15:val="{645257CE-42FA-4648-81FE-2A329C8C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276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2022-05-02T09:38:00Z</dcterms:created>
  <dcterms:modified xsi:type="dcterms:W3CDTF">2022-05-02T09:46:00Z</dcterms:modified>
</cp:coreProperties>
</file>