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76" w:lineRule="auto"/>
        <w:rPr>
          <w:rFonts w:ascii="Lexend" w:cs="Lexend" w:eastAsia="Lexend" w:hAnsi="Lexend"/>
          <w:sz w:val="28"/>
          <w:szCs w:val="28"/>
        </w:rPr>
      </w:pPr>
      <w:bookmarkStart w:colFirst="0" w:colLast="0" w:name="_heading=h.ce9cy3n2qmlm" w:id="0"/>
      <w:bookmarkEnd w:id="0"/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Diagramas de casos de uso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150"/>
        <w:gridCol w:w="105"/>
        <w:gridCol w:w="885"/>
        <w:gridCol w:w="1005"/>
        <w:gridCol w:w="345"/>
        <w:gridCol w:w="630"/>
        <w:gridCol w:w="750"/>
        <w:tblGridChange w:id="0"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diagnóstico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CU-1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 Esencial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dispone de una cámara en su dispositivo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 concedido los permisos de acceso a disco duro y cámara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recibe el resultado del diagnóstico por pantalla.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Cristhian Moya Mota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diagnosticar una lesión en su piel mediante una fotografía, que puede ser tomada o seleccionada desde galería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requiere realizar el diagnóstico de una lesión encontrada en la piel. Por tanto, selecciona la opción de diagnóstico, y tras seleccionarla o tomarla en el mismo momento, recibe el resultado obtenido del diagnóstico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comienza cuando el usuario decide realizar el diagnóstico de una lesión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sitema ofrece la posibilidad de seleccionar el origen de la imagen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Incluye: CU-3 y CU-4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añade la fotografía objetivo del diagnóstico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Extensión: RU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rPr>
          <w:cantSplit w:val="1"/>
          <w:trHeight w:val="429.9609375" w:hRule="atLeast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610"/>
        <w:gridCol w:w="1485"/>
        <w:gridCol w:w="2325"/>
        <w:tblGridChange w:id="0">
          <w:tblGrid>
            <w:gridCol w:w="2235"/>
            <w:gridCol w:w="2610"/>
            <w:gridCol w:w="1485"/>
            <w:gridCol w:w="23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por diagnóstico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más de 2 segundos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1"/>
          <w:trHeight w:val="5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  <w:tblGridChange w:id="0">
              <w:tblGrid>
                <w:gridCol w:w="1785"/>
                <w:gridCol w:w="3150"/>
                <w:gridCol w:w="105"/>
                <w:gridCol w:w="885"/>
                <w:gridCol w:w="1005"/>
                <w:gridCol w:w="345"/>
                <w:gridCol w:w="630"/>
                <w:gridCol w:w="750"/>
              </w:tblGrid>
            </w:tblGridChange>
          </w:tblGrid>
          <w:tr>
            <w:trPr>
              <w:cantSplit w:val="0"/>
              <w:trHeight w:val="26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77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 de Uso</w:t>
                </w:r>
              </w:p>
            </w:tc>
            <w:tc>
              <w:tcPr>
                <w:gridSpan w:val="5"/>
                <w:tcBorders>
                  <w:top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Seleccionar imagen</w:t>
                </w:r>
              </w:p>
            </w:tc>
            <w:tc>
              <w:tcPr>
                <w:gridSpan w:val="2"/>
                <w:tcBorders>
                  <w:top w:color="000000" w:space="0" w:sz="18" w:val="single"/>
                  <w:left w:color="000000" w:space="0" w:sz="0" w:val="nil"/>
                  <w:bottom w:color="000000" w:space="0" w:sz="12" w:val="single"/>
                  <w:right w:color="000000" w:space="0" w:sz="18" w:val="single"/>
                </w:tcBorders>
                <w:shd w:fill="e6e6e6" w:val="clear"/>
                <w:vAlign w:val="top"/>
              </w:tcPr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CU-2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Caso de uso abstracto.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vAlign w:val="top"/>
              </w:tcPr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caso de uso es una generalización de:</w:t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CU-3</w:t>
                </w:r>
              </w:p>
              <w:p w:rsidR="00000000" w:rsidDel="00000000" w:rsidP="00000000" w:rsidRDefault="00000000" w:rsidRPr="00000000" w14:paraId="00000094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CU-4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A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Cristhian Moya Mota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AB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15/06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AE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9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B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Propósito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Importar una imagen para realizar el diagnóstico de la lesión presente en ella.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0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B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Resumen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1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3802"/>
            <w:gridCol w:w="518"/>
            <w:gridCol w:w="3804"/>
            <w:tblGridChange w:id="0">
              <w:tblGrid>
                <w:gridCol w:w="520"/>
                <w:gridCol w:w="3802"/>
                <w:gridCol w:w="518"/>
                <w:gridCol w:w="380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B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0B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6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A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2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8124"/>
            <w:tblGridChange w:id="0">
              <w:tblGrid>
                <w:gridCol w:w="520"/>
                <w:gridCol w:w="812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D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Cursos Alternos</w:t>
                </w:r>
              </w:p>
            </w:tc>
          </w:tr>
          <w:tr>
            <w:trPr>
              <w:cantSplit w:val="1"/>
              <w:trHeight w:val="429.9609375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3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235"/>
            <w:gridCol w:w="2610"/>
            <w:gridCol w:w="1470"/>
            <w:gridCol w:w="2340"/>
            <w:tblGridChange w:id="0">
              <w:tblGrid>
                <w:gridCol w:w="2235"/>
                <w:gridCol w:w="2610"/>
                <w:gridCol w:w="1470"/>
                <w:gridCol w:w="234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D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Otros datos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A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0D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Una vez por diagnóstico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DC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más de 2 segundos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D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0D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0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  <w:bottom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0E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18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0E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0E4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Estabilidad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4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0E7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1"/>
              <w:trHeight w:val="55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E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5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  <w:tblGridChange w:id="0">
              <w:tblGrid>
                <w:gridCol w:w="1785"/>
                <w:gridCol w:w="3150"/>
                <w:gridCol w:w="105"/>
                <w:gridCol w:w="885"/>
                <w:gridCol w:w="1005"/>
                <w:gridCol w:w="345"/>
                <w:gridCol w:w="630"/>
                <w:gridCol w:w="750"/>
              </w:tblGrid>
            </w:tblGridChange>
          </w:tblGrid>
          <w:tr>
            <w:trPr>
              <w:cantSplit w:val="0"/>
              <w:trHeight w:val="26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ED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 de Uso</w:t>
                </w:r>
              </w:p>
            </w:tc>
            <w:tc>
              <w:tcPr>
                <w:gridSpan w:val="5"/>
                <w:tcBorders>
                  <w:top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E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Seleccionar desde galería</w:t>
                </w:r>
              </w:p>
            </w:tc>
            <w:tc>
              <w:tcPr>
                <w:gridSpan w:val="2"/>
                <w:tcBorders>
                  <w:top w:color="000000" w:space="0" w:sz="18" w:val="single"/>
                  <w:left w:color="000000" w:space="0" w:sz="0" w:val="nil"/>
                  <w:bottom w:color="000000" w:space="0" w:sz="12" w:val="single"/>
                  <w:right w:color="000000" w:space="0" w:sz="18" w:val="single"/>
                </w:tcBorders>
                <w:shd w:fill="e6e6e6" w:val="clear"/>
                <w:vAlign w:val="top"/>
              </w:tcPr>
              <w:p w:rsidR="00000000" w:rsidDel="00000000" w:rsidP="00000000" w:rsidRDefault="00000000" w:rsidRPr="00000000" w14:paraId="000000F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CU-3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F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F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0F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0F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Primario, esencial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0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0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vAlign w:val="top"/>
              </w:tcPr>
              <w:p w:rsidR="00000000" w:rsidDel="00000000" w:rsidP="00000000" w:rsidRDefault="00000000" w:rsidRPr="00000000" w14:paraId="0000010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caso de uso es una especialización de CU-2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0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debe tener imágenes de lesione cutáneas en la galería de su teléfono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1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1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recibe un menu de selección para agregar la fotografía.</w:t>
                </w:r>
              </w:p>
              <w:p w:rsidR="00000000" w:rsidDel="00000000" w:rsidP="00000000" w:rsidRDefault="00000000" w:rsidRPr="00000000" w14:paraId="0000011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Opcionalmente, el usuario recibe como opción realizar el recorte de la fotografía seleccionada.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1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1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Cristhian Moya Mota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0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15/06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23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6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2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Propósito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Importar una imagen desde la galería para realizar el diagnóstico de la lesión presente en ella.</w:t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7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2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Resumen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desea realizar el diagnóstico de una lesión cutánea haciendo uso de una fotografía almacenada en el dispositivo. para ello, selecciona la opción de importación desde galería, y recibe instrucciones para seleccionar una imagen, y opcionalmente, proceder a su recortado.</w:t>
                </w:r>
              </w:p>
            </w:tc>
          </w:tr>
        </w:tbl>
      </w:sdtContent>
    </w:sdt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8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3802"/>
            <w:gridCol w:w="518"/>
            <w:gridCol w:w="3804"/>
            <w:tblGridChange w:id="0">
              <w:tblGrid>
                <w:gridCol w:w="520"/>
                <w:gridCol w:w="3802"/>
                <w:gridCol w:w="518"/>
                <w:gridCol w:w="380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2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caso de uso comienza cuando el usuario desea diagnosticar una imagen almacenada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selecciona la opción de importar desde galería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por pantalla una ventana flotante con la selección desde galería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elige la fotografía que quiere clasificar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envía la fotografía para su procesado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Punto de extensión: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recortar fotografía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9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8124"/>
            <w:tblGridChange w:id="0">
              <w:tblGrid>
                <w:gridCol w:w="520"/>
                <w:gridCol w:w="812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4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Cursos Alternos</w:t>
                </w:r>
              </w:p>
            </w:tc>
          </w:tr>
          <w:tr>
            <w:trPr>
              <w:cantSplit w:val="1"/>
              <w:trHeight w:val="429.9609375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4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no dispone de ninguna fotografía almacenada en su galería</w:t>
                </w:r>
              </w:p>
              <w:p w:rsidR="00000000" w:rsidDel="00000000" w:rsidP="00000000" w:rsidRDefault="00000000" w:rsidRPr="00000000" w14:paraId="0000014F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informa al usuario de la inexistencia de imágenes y finaliza el caso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0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235"/>
            <w:gridCol w:w="2610"/>
            <w:gridCol w:w="1470"/>
            <w:gridCol w:w="2340"/>
            <w:tblGridChange w:id="0">
              <w:tblGrid>
                <w:gridCol w:w="2235"/>
                <w:gridCol w:w="2610"/>
                <w:gridCol w:w="1470"/>
                <w:gridCol w:w="234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5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Otros datos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5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Una vez por diagnóstico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7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más de 2 segundos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B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  <w:bottom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18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5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5F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Estabilidad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1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6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1"/>
              <w:trHeight w:val="55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selección de la fotografía debe tener en cuenta la concesión explícita de permisos de acceso al almacenamiento de su dispositivo.</w:t>
                </w:r>
              </w:p>
            </w:tc>
          </w:tr>
        </w:tbl>
      </w:sdtContent>
    </w:sdt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2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  <w:tblGridChange w:id="0">
              <w:tblGrid>
                <w:gridCol w:w="1785"/>
                <w:gridCol w:w="3150"/>
                <w:gridCol w:w="105"/>
                <w:gridCol w:w="885"/>
                <w:gridCol w:w="1005"/>
                <w:gridCol w:w="345"/>
                <w:gridCol w:w="630"/>
                <w:gridCol w:w="750"/>
              </w:tblGrid>
            </w:tblGridChange>
          </w:tblGrid>
          <w:tr>
            <w:trPr>
              <w:cantSplit w:val="0"/>
              <w:trHeight w:val="26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66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 de Uso</w:t>
                </w:r>
              </w:p>
            </w:tc>
            <w:tc>
              <w:tcPr>
                <w:gridSpan w:val="5"/>
                <w:tcBorders>
                  <w:top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16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Tomar fotografía</w:t>
                </w:r>
              </w:p>
            </w:tc>
            <w:tc>
              <w:tcPr>
                <w:gridSpan w:val="2"/>
                <w:tcBorders>
                  <w:top w:color="000000" w:space="0" w:sz="18" w:val="single"/>
                  <w:left w:color="000000" w:space="0" w:sz="0" w:val="nil"/>
                  <w:bottom w:color="000000" w:space="0" w:sz="12" w:val="single"/>
                  <w:right w:color="000000" w:space="0" w:sz="18" w:val="single"/>
                </w:tcBorders>
                <w:shd w:fill="e6e6e6" w:val="clear"/>
                <w:vAlign w:val="top"/>
              </w:tcPr>
              <w:p w:rsidR="00000000" w:rsidDel="00000000" w:rsidP="00000000" w:rsidRDefault="00000000" w:rsidRPr="00000000" w14:paraId="0000016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CU-4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7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7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Primario, esencial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7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7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vAlign w:val="top"/>
              </w:tcPr>
              <w:p w:rsidR="00000000" w:rsidDel="00000000" w:rsidP="00000000" w:rsidRDefault="00000000" w:rsidRPr="00000000" w14:paraId="0000018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caso de uso es una especialización de CU-2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8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debe disponer de cámara en su dispositivo</w:t>
                </w:r>
              </w:p>
              <w:p w:rsidR="00000000" w:rsidDel="00000000" w:rsidP="00000000" w:rsidRDefault="00000000" w:rsidRPr="00000000" w14:paraId="000001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dispone de una mancha cutánea a diagnosticar.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9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recibe acceso a su cámara para realizar la toma.</w:t>
                </w:r>
              </w:p>
              <w:p w:rsidR="00000000" w:rsidDel="00000000" w:rsidP="00000000" w:rsidRDefault="00000000" w:rsidRPr="00000000" w14:paraId="0000019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Opcionalmente, el usuario recibe como opción realizar el recorte de la fotografía seleccionada.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9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Cristhian Moya Mota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A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15/06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9D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</w:tr>
        </w:tbl>
      </w:sdtContent>
    </w:sdt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3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Propósito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Acceder a la cámara y realizar la fotografía de una lesión a diagnosticar.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4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Resumen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desea realizar el diagnóstico de una lesión cutánea haciendo uso de una fotografía almacenada en el dispositivo. para ello, selecciona la opción de importación desde galería, y recibe instrucciones para seleccionar una imagen, y opcionalmente, proceder a su recortado.</w:t>
                </w:r>
              </w:p>
            </w:tc>
          </w:tr>
        </w:tbl>
      </w:sdtContent>
    </w:sdt>
    <w:p w:rsidR="00000000" w:rsidDel="00000000" w:rsidP="00000000" w:rsidRDefault="00000000" w:rsidRPr="00000000" w14:paraId="000001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5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3802"/>
            <w:gridCol w:w="518"/>
            <w:gridCol w:w="3804"/>
            <w:tblGridChange w:id="0">
              <w:tblGrid>
                <w:gridCol w:w="520"/>
                <w:gridCol w:w="3802"/>
                <w:gridCol w:w="518"/>
                <w:gridCol w:w="380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A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caso de uso comienza cuando el usuario desea tomar una fotografía para realizar el diagnóstico.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B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selecciona la opción de abrir la cámara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por pantalla una ventana flotante con apertura de la cámara.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B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toma la fotografía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A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E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envía la fotografía para su procesado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Punto de extensión: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recortar fotografía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2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6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8124"/>
            <w:tblGridChange w:id="0">
              <w:tblGrid>
                <w:gridCol w:w="520"/>
                <w:gridCol w:w="812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C5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Cursos Alternos</w:t>
                </w:r>
              </w:p>
            </w:tc>
          </w:tr>
          <w:tr>
            <w:trPr>
              <w:cantSplit w:val="1"/>
              <w:trHeight w:val="429.9609375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C7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no concede los permisos de acceso a la cámara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informa al usuario de la situación y se finaliza el caso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7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235"/>
            <w:gridCol w:w="2610"/>
            <w:gridCol w:w="1470"/>
            <w:gridCol w:w="2340"/>
            <w:tblGridChange w:id="0">
              <w:tblGrid>
                <w:gridCol w:w="2235"/>
                <w:gridCol w:w="2610"/>
                <w:gridCol w:w="1470"/>
                <w:gridCol w:w="234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C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Otros datos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CF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D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Una vez por diagnóstico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1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más de 2 segundos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D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D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5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  <w:bottom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1D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18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1D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1D9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Estabilidad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8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D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1"/>
              <w:trHeight w:val="55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apertura de la cámara debe tener en cuenta la concesión explícita de permisos de acceso en el dispositivo.</w:t>
                </w:r>
              </w:p>
            </w:tc>
          </w:tr>
        </w:tbl>
      </w:sdtContent>
    </w:sdt>
    <w:p w:rsidR="00000000" w:rsidDel="00000000" w:rsidP="00000000" w:rsidRDefault="00000000" w:rsidRPr="00000000" w14:paraId="000001D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9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  <w:tblGridChange w:id="0">
              <w:tblGrid>
                <w:gridCol w:w="1785"/>
                <w:gridCol w:w="3150"/>
                <w:gridCol w:w="105"/>
                <w:gridCol w:w="885"/>
                <w:gridCol w:w="1005"/>
                <w:gridCol w:w="345"/>
                <w:gridCol w:w="630"/>
                <w:gridCol w:w="750"/>
              </w:tblGrid>
            </w:tblGridChange>
          </w:tblGrid>
          <w:tr>
            <w:trPr>
              <w:cantSplit w:val="0"/>
              <w:trHeight w:val="26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1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 de Uso</w:t>
                </w:r>
              </w:p>
            </w:tc>
            <w:tc>
              <w:tcPr>
                <w:gridSpan w:val="5"/>
                <w:tcBorders>
                  <w:top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1E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Tomar fotografía</w:t>
                </w:r>
              </w:p>
            </w:tc>
            <w:tc>
              <w:tcPr>
                <w:gridSpan w:val="2"/>
                <w:tcBorders>
                  <w:top w:color="000000" w:space="0" w:sz="18" w:val="single"/>
                  <w:left w:color="000000" w:space="0" w:sz="0" w:val="nil"/>
                  <w:bottom w:color="000000" w:space="0" w:sz="12" w:val="single"/>
                  <w:right w:color="000000" w:space="0" w:sz="18" w:val="single"/>
                </w:tcBorders>
                <w:shd w:fill="e6e6e6" w:val="clear"/>
                <w:vAlign w:val="top"/>
              </w:tcPr>
              <w:p w:rsidR="00000000" w:rsidDel="00000000" w:rsidP="00000000" w:rsidRDefault="00000000" w:rsidRPr="00000000" w14:paraId="000001E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CU-5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E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E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F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1F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Opcional, extendido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1F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F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vAlign w:val="top"/>
              </w:tcPr>
              <w:p w:rsidR="00000000" w:rsidDel="00000000" w:rsidP="00000000" w:rsidRDefault="00000000" w:rsidRPr="00000000" w14:paraId="000001F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Este caso de uso es una extensión de CU-3, CU-4.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0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0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ha tomado o seleccionado una fotografía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0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0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imagen elegida es recortada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21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Cristhian Moya Mota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3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15/06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16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30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1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Propósito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Recortar una imagen de entrada sobre una mancha cutánea para centrar la lesión.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2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31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1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Resumen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usuario, tras elegir una imagen o tomarla con la cámara del dispositivo, recorta la imagen de forma que la lesión a clasificar quede centrada en la imagen resultante. </w:t>
                </w:r>
              </w:p>
            </w:tc>
          </w:tr>
        </w:tbl>
      </w:sdtContent>
    </w:sdt>
    <w:p w:rsidR="00000000" w:rsidDel="00000000" w:rsidP="00000000" w:rsidRDefault="00000000" w:rsidRPr="00000000" w14:paraId="000002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32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3802"/>
            <w:gridCol w:w="518"/>
            <w:gridCol w:w="3804"/>
            <w:tblGridChange w:id="0">
              <w:tblGrid>
                <w:gridCol w:w="520"/>
                <w:gridCol w:w="3802"/>
                <w:gridCol w:w="518"/>
                <w:gridCol w:w="380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2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25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22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caso de uso comienza cuando el usuario decide recortar una imagen.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227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29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B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por pantalla una nueva ventana con herramientas de corte por guiado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2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recorta la fotografía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F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31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almacena el resultado y procede a mostrar el diagnóstico final</w:t>
                </w:r>
              </w:p>
            </w:tc>
          </w:tr>
        </w:tbl>
      </w:sdtContent>
    </w:sdt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3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8124"/>
            <w:tblGridChange w:id="0">
              <w:tblGrid>
                <w:gridCol w:w="520"/>
                <w:gridCol w:w="812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3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Cursos Alternos</w:t>
                </w:r>
              </w:p>
            </w:tc>
          </w:tr>
          <w:tr>
            <w:trPr>
              <w:cantSplit w:val="1"/>
              <w:trHeight w:val="429.9609375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9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34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235"/>
            <w:gridCol w:w="2610"/>
            <w:gridCol w:w="1470"/>
            <w:gridCol w:w="2340"/>
            <w:tblGridChange w:id="0">
              <w:tblGrid>
                <w:gridCol w:w="2235"/>
                <w:gridCol w:w="2610"/>
                <w:gridCol w:w="1470"/>
                <w:gridCol w:w="234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3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Otros datos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3F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2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Una vez por diagnóstico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1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Tiempo real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4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2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5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  <w:bottom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2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18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24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49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Estabilidad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5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4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1"/>
              <w:trHeight w:val="55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150"/>
        <w:gridCol w:w="105"/>
        <w:gridCol w:w="885"/>
        <w:gridCol w:w="1005"/>
        <w:gridCol w:w="345"/>
        <w:gridCol w:w="630"/>
        <w:gridCol w:w="750"/>
        <w:tblGridChange w:id="0"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Consultar historial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CU-6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 Esencial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Incluye: recuperar diagnóstico (CU-2)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 realizado algún diagnóstico en la APP.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habrá obtenido los datos del diagnóstico de la lesión elegida.</w:t>
            </w:r>
          </w:p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por pantalla el resultado.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Cristhian Moya Mota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16/06/24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 información al usuario acerca de la enfermedad diagnosticada en un punto del tiempo.</w:t>
            </w:r>
          </w:p>
        </w:tc>
      </w:tr>
    </w:tbl>
    <w:p w:rsidR="00000000" w:rsidDel="00000000" w:rsidP="00000000" w:rsidRDefault="00000000" w:rsidRPr="00000000" w14:paraId="0000029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proviene de realizarse un diagnóstico, o bien, requiere consultar una lesión grabada en un instante de tiempo anterior. Para ello, se dirige a la sección de historial, y hará click sobre el diagnóstico que está interesado. Este se mostrará por pantalla.</w:t>
            </w:r>
          </w:p>
        </w:tc>
      </w:tr>
    </w:tbl>
    <w:p w:rsidR="00000000" w:rsidDel="00000000" w:rsidP="00000000" w:rsidRDefault="00000000" w:rsidRPr="00000000" w14:paraId="0000029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inicia el caso de uso cuando accede a la sección de Historial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paciente busca en su lista de diagnósticos la enfermedad que desea consultar.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Incluir: CU-2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recupera la información y la muestra por pantalla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recibe por pantalla la información asociada a su consulta.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no dispone de ningún diagnóstico realizado.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informa al usuario que no tiene información almacenada</w:t>
            </w:r>
          </w:p>
        </w:tc>
      </w:tr>
    </w:tbl>
    <w:p w:rsidR="00000000" w:rsidDel="00000000" w:rsidP="00000000" w:rsidRDefault="00000000" w:rsidRPr="00000000" w14:paraId="000002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por diagnóstico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más de 2 segundos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1"/>
          <w:trHeight w:val="5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el almacenamiento de la información, se utilizará algún tipo de archivo local no SQL debido a la naturaleza offline del sistema.</w:t>
            </w:r>
          </w:p>
        </w:tc>
      </w:tr>
    </w:tbl>
    <w:p w:rsidR="00000000" w:rsidDel="00000000" w:rsidP="00000000" w:rsidRDefault="00000000" w:rsidRPr="00000000" w14:paraId="000002C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43"/>
            <w:tblW w:w="8655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785"/>
            <w:gridCol w:w="3150"/>
            <w:gridCol w:w="105"/>
            <w:gridCol w:w="885"/>
            <w:gridCol w:w="1005"/>
            <w:gridCol w:w="345"/>
            <w:gridCol w:w="630"/>
            <w:gridCol w:w="750"/>
            <w:tblGridChange w:id="0">
              <w:tblGrid>
                <w:gridCol w:w="1785"/>
                <w:gridCol w:w="3150"/>
                <w:gridCol w:w="105"/>
                <w:gridCol w:w="885"/>
                <w:gridCol w:w="1005"/>
                <w:gridCol w:w="345"/>
                <w:gridCol w:w="630"/>
                <w:gridCol w:w="750"/>
              </w:tblGrid>
            </w:tblGridChange>
          </w:tblGrid>
          <w:tr>
            <w:trPr>
              <w:cantSplit w:val="0"/>
              <w:trHeight w:val="265" w:hRule="atLeast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A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Caso de Uso</w:t>
                </w:r>
              </w:p>
            </w:tc>
            <w:tc>
              <w:tcPr>
                <w:gridSpan w:val="5"/>
                <w:tcBorders>
                  <w:top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2C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Recuperar diagnóstico</w:t>
                </w:r>
              </w:p>
            </w:tc>
            <w:tc>
              <w:tcPr>
                <w:gridSpan w:val="2"/>
                <w:tcBorders>
                  <w:top w:color="000000" w:space="0" w:sz="18" w:val="single"/>
                  <w:left w:color="000000" w:space="0" w:sz="0" w:val="nil"/>
                  <w:bottom w:color="000000" w:space="0" w:sz="12" w:val="single"/>
                  <w:right w:color="000000" w:space="0" w:sz="18" w:val="single"/>
                </w:tcBorders>
                <w:shd w:fill="e6e6e6" w:val="clear"/>
                <w:vAlign w:val="top"/>
              </w:tcPr>
              <w:p w:rsidR="00000000" w:rsidDel="00000000" w:rsidP="00000000" w:rsidRDefault="00000000" w:rsidRPr="00000000" w14:paraId="000002D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CU-7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2D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D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2D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D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Primario, Esencial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2E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2E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vAlign w:val="top"/>
              </w:tcPr>
              <w:p w:rsidR="00000000" w:rsidDel="00000000" w:rsidP="00000000" w:rsidRDefault="00000000" w:rsidRPr="00000000" w14:paraId="000002E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Incluído en: Consultar historial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E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E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ha seleccionado un diagnóstico anterior.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F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  <w:vAlign w:val="top"/>
              </w:tcPr>
              <w:p w:rsidR="00000000" w:rsidDel="00000000" w:rsidP="00000000" w:rsidRDefault="00000000" w:rsidRPr="00000000" w14:paraId="000002F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obtendrá la información asociada a su diagnóstico: enfermedad, tipo e imagen.</w:t>
                </w:r>
              </w:p>
            </w:tc>
          </w:tr>
          <w:tr>
            <w:trPr>
              <w:cantSplit w:val="0"/>
              <w:trHeight w:val="292" w:hRule="atLeast"/>
              <w:tblHeader w:val="0"/>
            </w:trPr>
            <w:tc>
              <w:tcPr>
                <w:tcBorders>
                  <w:left w:color="000000" w:space="0" w:sz="18" w:val="single"/>
                  <w:bottom w:color="000000" w:space="0" w:sz="18" w:val="single"/>
                </w:tcBorders>
                <w:vAlign w:val="center"/>
              </w:tcPr>
              <w:p w:rsidR="00000000" w:rsidDel="00000000" w:rsidP="00000000" w:rsidRDefault="00000000" w:rsidRPr="00000000" w14:paraId="000002F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F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Cristhian Moya Mota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FC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F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16/06/24</w:t>
                </w:r>
              </w:p>
            </w:tc>
            <w:tc>
              <w:tcPr>
                <w:gridSpan w:val="2"/>
                <w:tcBorders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2FF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0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</w:tr>
        </w:tbl>
      </w:sdtContent>
    </w:sdt>
    <w:p w:rsidR="00000000" w:rsidDel="00000000" w:rsidP="00000000" w:rsidRDefault="00000000" w:rsidRPr="00000000" w14:paraId="000003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44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03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Propósito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0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Dar información al usuario acerca de la enfermedad diagnosticada en el pasado que ha seleccionado.</w:t>
                </w:r>
              </w:p>
            </w:tc>
          </w:tr>
        </w:tbl>
      </w:sdtContent>
    </w:sdt>
    <w:p w:rsidR="00000000" w:rsidDel="00000000" w:rsidP="00000000" w:rsidRDefault="00000000" w:rsidRPr="00000000" w14:paraId="000003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45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0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Resumen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usuario, tras acceder a la ventana de historial, selecciona un diagnóstico pasado. El sistema buscará su información asociada, y la mostrará por pantalla en un formato legible.</w:t>
                </w:r>
              </w:p>
            </w:tc>
          </w:tr>
        </w:tbl>
      </w:sdtContent>
    </w:sdt>
    <w:p w:rsidR="00000000" w:rsidDel="00000000" w:rsidP="00000000" w:rsidRDefault="00000000" w:rsidRPr="00000000" w14:paraId="000003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46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3802"/>
            <w:gridCol w:w="518"/>
            <w:gridCol w:w="3804"/>
            <w:tblGridChange w:id="0">
              <w:tblGrid>
                <w:gridCol w:w="520"/>
                <w:gridCol w:w="3802"/>
                <w:gridCol w:w="518"/>
                <w:gridCol w:w="380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0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3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selecciona un diagnóstico pasado</w:t>
                </w:r>
              </w:p>
            </w:tc>
            <w:tc>
              <w:tcPr>
                <w:tcBorders>
                  <w:top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30F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311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recupera la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7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muestra la información en pantalla: enfermedad.</w:t>
                </w:r>
              </w:p>
            </w:tc>
          </w:tr>
        </w:tbl>
      </w:sdtContent>
    </w:sdt>
    <w:p w:rsidR="00000000" w:rsidDel="00000000" w:rsidP="00000000" w:rsidRDefault="00000000" w:rsidRPr="00000000" w14:paraId="000003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47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0"/>
            <w:gridCol w:w="8124"/>
            <w:tblGridChange w:id="0">
              <w:tblGrid>
                <w:gridCol w:w="520"/>
                <w:gridCol w:w="812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1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Cursos Alternos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31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se requiere</w:t>
                </w:r>
              </w:p>
            </w:tc>
          </w:tr>
        </w:tbl>
      </w:sdtContent>
    </w:sdt>
    <w:p w:rsidR="00000000" w:rsidDel="00000000" w:rsidP="00000000" w:rsidRDefault="00000000" w:rsidRPr="00000000" w14:paraId="000003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48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230"/>
            <w:gridCol w:w="2610"/>
            <w:gridCol w:w="1440"/>
            <w:gridCol w:w="2364"/>
            <w:tblGridChange w:id="0">
              <w:tblGrid>
                <w:gridCol w:w="2230"/>
                <w:gridCol w:w="2610"/>
                <w:gridCol w:w="1440"/>
                <w:gridCol w:w="236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4"/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1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Otros datos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8" w:val="single"/>
                  <w:bottom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323">
                <w:pPr>
                  <w:keepNext w:val="1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3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Una vez por diagnóstico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325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2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más de 1 segundo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32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3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329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Urgencia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18" w:val="single"/>
                  <w:bottom w:color="000000" w:space="0" w:sz="18" w:val="single"/>
                </w:tcBorders>
                <w:vAlign w:val="top"/>
              </w:tcPr>
              <w:p w:rsidR="00000000" w:rsidDel="00000000" w:rsidP="00000000" w:rsidRDefault="00000000" w:rsidRPr="00000000" w14:paraId="0000032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bottom w:color="000000" w:space="0" w:sz="18" w:val="single"/>
                  <w:right w:color="000000" w:space="0" w:sz="12" w:val="single"/>
                </w:tcBorders>
                <w:vAlign w:val="top"/>
              </w:tcPr>
              <w:p w:rsidR="00000000" w:rsidDel="00000000" w:rsidP="00000000" w:rsidRDefault="00000000" w:rsidRPr="00000000" w14:paraId="000003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18" w:val="single"/>
                  <w:right w:color="000000" w:space="0" w:sz="4" w:val="single"/>
                </w:tcBorders>
                <w:vAlign w:val="top"/>
              </w:tcPr>
              <w:p w:rsidR="00000000" w:rsidDel="00000000" w:rsidP="00000000" w:rsidRDefault="00000000" w:rsidRPr="00000000" w14:paraId="0000032D">
                <w:pPr>
                  <w:keepNext w:val="1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Estabilidad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3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49"/>
            <w:tblW w:w="8644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644"/>
            <w:tblGridChange w:id="0">
              <w:tblGrid>
                <w:gridCol w:w="864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tcBorders>
                  <w:top w:color="000000" w:space="0" w:sz="18" w:val="single"/>
                  <w:left w:color="000000" w:space="0" w:sz="18" w:val="single"/>
                  <w:bottom w:color="000000" w:space="0" w:sz="12" w:val="single"/>
                  <w:right w:color="000000" w:space="0" w:sz="18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1"/>
              <w:trHeight w:val="55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5VMyiwj9JVp0EqWzbVT1k/rag==">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2003-03-03T10:01:00Z</dcterms:created>
  <dc:creator>Francisco Luis Gutierrez Vela</dc:creator>
</cp:coreProperties>
</file>