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3BBE" w14:textId="77777777" w:rsidR="00C10216" w:rsidRDefault="00C10216" w:rsidP="00C10216">
      <w:pPr>
        <w:pStyle w:val="1"/>
      </w:pPr>
      <w:r>
        <w:rPr>
          <w:rFonts w:hint="eastAsia"/>
        </w:rPr>
        <w:t xml:space="preserve">V 3.0 Liner </w:t>
      </w:r>
      <w:r>
        <w:rPr>
          <w:rFonts w:hint="eastAsia"/>
        </w:rPr>
        <w:t>优化版</w:t>
      </w:r>
    </w:p>
    <w:p w14:paraId="328BCC6E" w14:textId="77777777" w:rsidR="00C10216" w:rsidRDefault="00E53020" w:rsidP="00C10216">
      <w:pPr>
        <w:pStyle w:val="2"/>
        <w:spacing w:before="156"/>
      </w:pPr>
      <w:r>
        <w:rPr>
          <w:rFonts w:hint="eastAsia"/>
        </w:rPr>
        <w:t>更新说明</w:t>
      </w:r>
    </w:p>
    <w:p w14:paraId="382E5AB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14:paraId="655B3EFA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r>
        <w:rPr>
          <w:rFonts w:hint="eastAsia"/>
        </w:rPr>
        <w:t>Hypermesh</w:t>
      </w:r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14:paraId="788BD98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14:paraId="28241E27" w14:textId="77777777" w:rsidR="00C10216" w:rsidRPr="00C10216" w:rsidRDefault="003074BE" w:rsidP="00C10216">
      <w:pPr>
        <w:pStyle w:val="ad"/>
      </w:pPr>
      <w:r>
        <w:object w:dxaOrig="7665" w:dyaOrig="4591" w14:anchorId="6E7A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29.5pt" o:ole="">
            <v:imagedata r:id="rId8" o:title=""/>
          </v:shape>
          <o:OLEObject Type="Embed" ProgID="Visio.Drawing.15" ShapeID="_x0000_i1025" DrawAspect="Content" ObjectID="_1542096625" r:id="rId9"/>
        </w:object>
      </w:r>
    </w:p>
    <w:p w14:paraId="3D7DD756" w14:textId="77777777" w:rsidR="00C10216" w:rsidRDefault="00C10216" w:rsidP="00C10216"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Seperate Range Group groupA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单元的位置比较容易定位（比如在一个柱形基坑土体区域的四周），此时，只需要用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单元的位置比较复杂（可以自行想像极端复杂的情况）时，在将这些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r>
        <w:rPr>
          <w:rFonts w:hint="eastAsia"/>
        </w:rPr>
        <w:t>seperate</w:t>
      </w:r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进行重新耦合，都成了难以解决的问题。</w:t>
      </w:r>
    </w:p>
    <w:p w14:paraId="1FBAD756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r>
        <w:rPr>
          <w:rFonts w:hint="eastAsia"/>
        </w:rPr>
        <w:t>gridpoint</w:t>
      </w:r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14:paraId="5DE3B098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Hypermesh</w:t>
      </w:r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为三角形单元，除非此壳单元是用来在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14:paraId="02FA9376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</w:t>
      </w:r>
      <w:r w:rsidR="004B1132">
        <w:rPr>
          <w:rFonts w:hint="eastAsia"/>
        </w:rPr>
        <w:t>删除</w:t>
      </w:r>
      <w:r>
        <w:rPr>
          <w:rFonts w:hint="eastAsia"/>
        </w:rPr>
        <w:t>；</w:t>
      </w:r>
    </w:p>
    <w:p w14:paraId="61F7B9FB" w14:textId="77777777" w:rsidR="004B1132" w:rsidRDefault="004B1132" w:rsidP="004B113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将要进行耦合的节点集合通过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 Set</w:t>
      </w:r>
      <w:r>
        <w:rPr>
          <w:rFonts w:hint="eastAsia"/>
        </w:rPr>
        <w:t>保存起来，并且确保其名称以</w:t>
      </w:r>
      <w:r>
        <w:rPr>
          <w:rFonts w:hint="eastAsia"/>
        </w:rPr>
        <w:t>LM</w:t>
      </w:r>
      <w:r>
        <w:rPr>
          <w:rFonts w:hint="eastAsia"/>
        </w:rPr>
        <w:t>开头，比如</w:t>
      </w:r>
      <w:r>
        <w:rPr>
          <w:rFonts w:hint="eastAsia"/>
        </w:rPr>
        <w:t>lm</w:t>
      </w:r>
      <w:r>
        <w:t>Bottom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M_</w:t>
      </w:r>
      <w:r>
        <w:rPr>
          <w:rFonts w:hint="eastAsia"/>
        </w:rPr>
        <w:t>Bottom</w:t>
      </w:r>
      <w:r>
        <w:rPr>
          <w:rFonts w:hint="eastAsia"/>
        </w:rPr>
        <w:t>或</w:t>
      </w:r>
      <w:r>
        <w:rPr>
          <w:rFonts w:hint="eastAsia"/>
        </w:rPr>
        <w:t>Lm</w:t>
      </w:r>
      <w:r>
        <w:t>-</w:t>
      </w:r>
      <w:r>
        <w:rPr>
          <w:rFonts w:hint="eastAsia"/>
        </w:rPr>
        <w:t>Bottom</w:t>
      </w:r>
      <w:r>
        <w:rPr>
          <w:rFonts w:hint="eastAsia"/>
        </w:rPr>
        <w:t>；</w:t>
      </w:r>
    </w:p>
    <w:p w14:paraId="77A6C127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groupA  Group groupB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Seperate Range Group groupA </w:t>
      </w:r>
      <w:r>
        <w:rPr>
          <w:rFonts w:hint="eastAsia"/>
        </w:rPr>
        <w:t>将指定的</w:t>
      </w:r>
      <w:r>
        <w:rPr>
          <w:rFonts w:hint="eastAsia"/>
        </w:rPr>
        <w:t xml:space="preserve"> groupA</w:t>
      </w:r>
      <w:r>
        <w:rPr>
          <w:rFonts w:hint="eastAsia"/>
        </w:rPr>
        <w:t>的所有表面进行分割然后再补上不需要分割的部分。）</w:t>
      </w:r>
    </w:p>
    <w:p w14:paraId="534CE662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在将</w:t>
      </w:r>
      <w:r>
        <w:rPr>
          <w:rFonts w:hint="eastAsia"/>
        </w:rPr>
        <w:t>inp</w:t>
      </w:r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.dat</w:t>
      </w:r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14:paraId="482F2920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在进行模型转换时，对于</w:t>
      </w:r>
      <w:r w:rsidR="004B1132">
        <w:t>LM</w:t>
      </w:r>
      <w:r>
        <w:rPr>
          <w:rFonts w:hint="eastAsia"/>
        </w:rPr>
        <w:t>中的</w:t>
      </w:r>
      <w:r w:rsidR="004B1132">
        <w:rPr>
          <w:rFonts w:hint="eastAsia"/>
        </w:rPr>
        <w:t>节点，会根据</w:t>
      </w:r>
      <w:r>
        <w:rPr>
          <w:rFonts w:hint="eastAsia"/>
        </w:rPr>
        <w:t>节点</w:t>
      </w:r>
      <w:r w:rsidR="004B1132">
        <w:rPr>
          <w:rFonts w:hint="eastAsia"/>
        </w:rPr>
        <w:t>编号所对应</w:t>
      </w:r>
      <w:r>
        <w:rPr>
          <w:rFonts w:hint="eastAsia"/>
        </w:rPr>
        <w:t>的坐标，生成类似</w:t>
      </w:r>
      <w:r>
        <w:rPr>
          <w:rFonts w:hint="eastAsia"/>
        </w:rPr>
        <w:t xml:space="preserve"> </w:t>
      </w:r>
      <w:r w:rsidR="004B1132">
        <w:t>G</w:t>
      </w:r>
      <w:r>
        <w:rPr>
          <w:rFonts w:hint="eastAsia"/>
        </w:rPr>
        <w:t xml:space="preserve">enerate </w:t>
      </w:r>
      <w:r w:rsidR="004B1132">
        <w:t>M</w:t>
      </w:r>
      <w:r>
        <w:rPr>
          <w:rFonts w:hint="eastAsia"/>
        </w:rPr>
        <w:t xml:space="preserve">erge 0.001 Range x= (23.73, 23.78) y =( -0.01, 0.01)  z= ( 19.65, 19.67) </w:t>
      </w:r>
      <w:r>
        <w:rPr>
          <w:rFonts w:hint="eastAsia"/>
        </w:rPr>
        <w:t>的命令，以进行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14:paraId="54497D33" w14:textId="77777777"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14:paraId="2254FFCC" w14:textId="77777777" w:rsidR="00C10216" w:rsidRDefault="00C10216" w:rsidP="00C10216"/>
    <w:p w14:paraId="31E5E8A9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5C1B7409" w14:textId="664AFC0B" w:rsidR="00C10216" w:rsidRPr="005B77DF" w:rsidRDefault="00C10216" w:rsidP="00C10216">
      <w:pPr>
        <w:pStyle w:val="af0"/>
      </w:pP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14:paraId="51FC6287" w14:textId="77777777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243F52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2C4E46BC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00A238A3" w14:textId="77777777" w:rsidTr="00AA58AF">
        <w:tc>
          <w:tcPr>
            <w:tcW w:w="2943" w:type="dxa"/>
          </w:tcPr>
          <w:p w14:paraId="5A5CB2C7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31435F0D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2509090" w14:textId="77777777" w:rsidTr="00AA58AF">
        <w:tc>
          <w:tcPr>
            <w:tcW w:w="2943" w:type="dxa"/>
          </w:tcPr>
          <w:p w14:paraId="6A63808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647C26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09F976D5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13322935" w14:textId="77777777" w:rsidTr="00AA58AF">
        <w:tc>
          <w:tcPr>
            <w:tcW w:w="2943" w:type="dxa"/>
          </w:tcPr>
          <w:p w14:paraId="27C6AD3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BF00D1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5F399241" w14:textId="77777777" w:rsidTr="00AA58AF">
        <w:tc>
          <w:tcPr>
            <w:tcW w:w="2943" w:type="dxa"/>
          </w:tcPr>
          <w:p w14:paraId="06639C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6791C25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750564A4" w14:textId="77777777" w:rsidTr="00AA58AF">
        <w:tc>
          <w:tcPr>
            <w:tcW w:w="2943" w:type="dxa"/>
          </w:tcPr>
          <w:p w14:paraId="3EACA72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09526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5AAD2671" w14:textId="77777777" w:rsidTr="00AA58AF">
        <w:tc>
          <w:tcPr>
            <w:tcW w:w="2943" w:type="dxa"/>
          </w:tcPr>
          <w:p w14:paraId="6AF2D246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0079C5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14:paraId="44BD1EAE" w14:textId="77777777" w:rsidTr="00AA58AF">
        <w:tc>
          <w:tcPr>
            <w:tcW w:w="2943" w:type="dxa"/>
          </w:tcPr>
          <w:p w14:paraId="3FA8AB59" w14:textId="77777777"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44C242A8" w14:textId="77777777"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14:paraId="6B841240" w14:textId="77777777"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lastRenderedPageBreak/>
              <w:t>mm</w:t>
            </w:r>
            <w:r>
              <w:rPr>
                <w:rFonts w:hint="eastAsia"/>
              </w:rPr>
              <w:t>）。</w:t>
            </w:r>
          </w:p>
        </w:tc>
      </w:tr>
      <w:tr w:rsidR="004B1132" w:rsidRPr="005B77DF" w14:paraId="5522BF25" w14:textId="77777777" w:rsidTr="00AA58AF">
        <w:tc>
          <w:tcPr>
            <w:tcW w:w="2943" w:type="dxa"/>
          </w:tcPr>
          <w:p w14:paraId="264ED5C0" w14:textId="77777777" w:rsidR="004B1132" w:rsidRPr="005B77DF" w:rsidRDefault="004B1132" w:rsidP="00662A6F">
            <w:pPr>
              <w:ind w:firstLineChars="0" w:firstLine="0"/>
            </w:pPr>
            <w:r>
              <w:rPr>
                <w:rFonts w:hint="eastAsia"/>
              </w:rPr>
              <w:lastRenderedPageBreak/>
              <w:t>要耦合的节点</w:t>
            </w:r>
          </w:p>
        </w:tc>
        <w:tc>
          <w:tcPr>
            <w:tcW w:w="5579" w:type="dxa"/>
          </w:tcPr>
          <w:p w14:paraId="396AE6BD" w14:textId="77777777" w:rsidR="004B1132" w:rsidRPr="005B77DF" w:rsidRDefault="004B1132" w:rsidP="004B1132">
            <w:pPr>
              <w:ind w:firstLineChars="0" w:firstLine="0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中，其名称以</w:t>
            </w:r>
            <w:r>
              <w:rPr>
                <w:rFonts w:hint="eastAsia"/>
              </w:rPr>
              <w:t>LM</w:t>
            </w:r>
            <w:r>
              <w:rPr>
                <w:rFonts w:hint="eastAsia"/>
              </w:rPr>
              <w:t>开头。</w:t>
            </w:r>
          </w:p>
        </w:tc>
      </w:tr>
      <w:tr w:rsidR="00C10216" w14:paraId="2C572099" w14:textId="77777777" w:rsidTr="00AA58AF">
        <w:tc>
          <w:tcPr>
            <w:tcW w:w="8522" w:type="dxa"/>
            <w:gridSpan w:val="2"/>
          </w:tcPr>
          <w:p w14:paraId="310BCA2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258A4CAC" w14:textId="77777777" w:rsidR="00C10216" w:rsidRDefault="00C10216" w:rsidP="00F171DA">
      <w:pPr>
        <w:pStyle w:val="af0"/>
      </w:pPr>
      <w:r>
        <w:rPr>
          <w:rFonts w:hint="eastAsia"/>
        </w:rPr>
        <w:t>注意：</w:t>
      </w:r>
    </w:p>
    <w:p w14:paraId="45AC3A1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 w:rsidR="00E53020">
        <w:rPr>
          <w:rFonts w:hint="eastAsia"/>
        </w:rPr>
        <w:t>.i</w:t>
      </w:r>
      <w:r>
        <w:rPr>
          <w:rFonts w:hint="eastAsia"/>
        </w:rPr>
        <w:t>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7B3CD1B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6745C852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7B22DB36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03409644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5FD154B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7CAAE7A9" w14:textId="77777777"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3863BAD" w14:textId="77777777"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0FAC2A4D" w14:textId="77777777" w:rsidR="00C10216" w:rsidRDefault="00C10216" w:rsidP="00E53020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E53020">
        <w:rPr>
          <w:rFonts w:hint="eastAsia"/>
        </w:rPr>
        <w:t>（通过</w:t>
      </w:r>
      <w:r w:rsidR="00E53020">
        <w:rPr>
          <w:rFonts w:hint="eastAsia"/>
        </w:rPr>
        <w:t>Tool</w:t>
      </w:r>
      <w:r w:rsidR="00E53020">
        <w:t>&gt;Set Browser</w:t>
      </w:r>
      <w:r w:rsidR="00E53020">
        <w:rPr>
          <w:rFonts w:hint="eastAsia"/>
        </w:rPr>
        <w:t>打开</w:t>
      </w:r>
      <w:r w:rsidR="00E53020">
        <w:rPr>
          <w:rFonts w:hint="eastAsia"/>
        </w:rPr>
        <w:t>Sets</w:t>
      </w:r>
      <w:r w:rsidR="00E53020">
        <w:rPr>
          <w:rFonts w:hint="eastAsia"/>
        </w:rPr>
        <w:t>面板）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5ADF8644" w14:textId="77777777" w:rsidR="00C10216" w:rsidRDefault="00C10216" w:rsidP="00C10216"/>
    <w:p w14:paraId="4C2EC4AE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393C2938" w14:textId="77777777"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5406134C" w14:textId="3BD9DE9B"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 w:rsidR="00D1190B">
        <w:rPr>
          <w:rFonts w:hint="eastAsia"/>
        </w:rPr>
        <w:t>LG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 w:rsidR="00D1190B">
        <w:rPr>
          <w:rFonts w:hint="eastAsia"/>
        </w:rPr>
        <w:t>LG</w:t>
      </w:r>
      <w:r>
        <w:rPr>
          <w:rFonts w:hint="eastAsia"/>
        </w:rPr>
        <w:t>”、</w:t>
      </w:r>
      <w:r w:rsidR="00C95AEA">
        <w:rPr>
          <w:rFonts w:hint="eastAsia"/>
        </w:rPr>
        <w:t>“</w:t>
      </w:r>
      <w:r w:rsidR="00C95AEA">
        <w:rPr>
          <w:rFonts w:hint="eastAsia"/>
        </w:rPr>
        <w:t>lgzone</w:t>
      </w:r>
      <w:r w:rsidR="00C95AEA">
        <w:rPr>
          <w:rFonts w:hint="eastAsia"/>
        </w:rPr>
        <w:t>”、</w:t>
      </w:r>
      <w:r>
        <w:rPr>
          <w:rFonts w:hint="eastAsia"/>
        </w:rPr>
        <w:t>“</w:t>
      </w:r>
      <w:r w:rsidR="00D1190B">
        <w:rPr>
          <w:rFonts w:hint="eastAsia"/>
        </w:rPr>
        <w:t>LG</w:t>
      </w:r>
      <w:r>
        <w:rPr>
          <w:rFonts w:hint="eastAsia"/>
        </w:rPr>
        <w:t>_Zone</w:t>
      </w:r>
      <w:r>
        <w:rPr>
          <w:rFonts w:hint="eastAsia"/>
        </w:rPr>
        <w:t>”都是可以的；</w:t>
      </w:r>
    </w:p>
    <w:p w14:paraId="081F2F2B" w14:textId="77777777"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r w:rsidR="00D1190B">
        <w:rPr>
          <w:rFonts w:hint="eastAsia"/>
        </w:rPr>
        <w:t>LG</w:t>
      </w:r>
      <w:r>
        <w:rPr>
          <w:rFonts w:hint="eastAsia"/>
        </w:rPr>
        <w:t>中时，</w:t>
      </w:r>
      <w:r>
        <w:rPr>
          <w:rFonts w:hint="eastAsia"/>
        </w:rPr>
        <w:lastRenderedPageBreak/>
        <w:t>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”的话，自然是会出现异常的。</w:t>
      </w:r>
    </w:p>
    <w:p w14:paraId="2F612EF5" w14:textId="77777777" w:rsidR="00C10216" w:rsidRDefault="00E16F2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36F96A6C" wp14:editId="04E471FD">
            <wp:extent cx="21621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16"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708A8" wp14:editId="4E9F3D5F">
            <wp:extent cx="165735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888" w14:textId="77777777"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19AC96D8" w14:textId="77777777" w:rsidR="00C10216" w:rsidRDefault="00C10216" w:rsidP="00C10216"/>
    <w:p w14:paraId="0D23A35B" w14:textId="77777777" w:rsidR="00C10216" w:rsidRPr="005B77DF" w:rsidRDefault="00C10216" w:rsidP="00C10216"/>
    <w:p w14:paraId="2B3E8718" w14:textId="77777777" w:rsidR="00C10216" w:rsidRDefault="00C10216" w:rsidP="00C10216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18D15D91" w14:textId="77777777" w:rsidR="00C10216" w:rsidRDefault="00C10216" w:rsidP="00C10216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32FF3FD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54115D8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14:paraId="2CEFA0D0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7FF91EE1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13229D58" w14:textId="77777777" w:rsidR="00C10216" w:rsidRPr="005B77DF" w:rsidRDefault="00C10216" w:rsidP="00C10216"/>
    <w:p w14:paraId="31FAF95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043C0CD9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 w:rsidR="00AB553C">
        <w:t xml:space="preserve"> </w:t>
      </w:r>
      <w:r>
        <w:rPr>
          <w:rFonts w:hint="eastAsia"/>
        </w:rPr>
        <w:t>建模</w:t>
      </w:r>
      <w:r w:rsidR="00AB553C">
        <w:rPr>
          <w:rFonts w:hint="eastAsia"/>
        </w:rPr>
        <w:t>与导出</w:t>
      </w:r>
    </w:p>
    <w:p w14:paraId="0EC58194" w14:textId="77777777" w:rsidR="00E16F26" w:rsidRPr="00E16F26" w:rsidRDefault="00E53020" w:rsidP="00E16F26">
      <w:pPr>
        <w:pStyle w:val="a9"/>
        <w:numPr>
          <w:ilvl w:val="0"/>
          <w:numId w:val="39"/>
        </w:numPr>
        <w:ind w:firstLineChars="0"/>
        <w:rPr>
          <w:rStyle w:val="af8"/>
          <w:b w:val="0"/>
          <w:color w:val="auto"/>
          <w:shd w:val="clear" w:color="auto" w:fill="auto"/>
        </w:rPr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r w:rsidRPr="00C10216">
        <w:rPr>
          <w:rStyle w:val="af8"/>
          <w:rFonts w:hint="eastAsia"/>
        </w:rPr>
        <w:t>Hypermesh</w:t>
      </w:r>
      <w:r w:rsidR="00E16F26">
        <w:rPr>
          <w:rStyle w:val="af8"/>
          <w:rFonts w:hint="eastAsia"/>
        </w:rPr>
        <w:t>中将包含土体与结构的整个</w:t>
      </w:r>
      <w:r w:rsidRPr="00C10216">
        <w:rPr>
          <w:rStyle w:val="af8"/>
          <w:rFonts w:hint="eastAsia"/>
        </w:rPr>
        <w:t>模型进行耦合；</w:t>
      </w:r>
    </w:p>
    <w:p w14:paraId="4A08CCB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>
        <w:rPr>
          <w:rFonts w:hint="eastAsia"/>
        </w:rPr>
        <w:t>.inp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4EA1E93C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347D867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4E9BD9F2" w14:textId="09A8030C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对于要用来进行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中的节点耦合命令的节点，要将其放置在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中，并保证命名以</w:t>
      </w:r>
      <w:bookmarkStart w:id="0" w:name="OLE_LINK6"/>
      <w:bookmarkStart w:id="1" w:name="OLE_LINK7"/>
      <w:r>
        <w:rPr>
          <w:rFonts w:hint="eastAsia"/>
        </w:rPr>
        <w:t>LM</w:t>
      </w:r>
      <w:bookmarkEnd w:id="0"/>
      <w:bookmarkEnd w:id="1"/>
      <w:r>
        <w:rPr>
          <w:rFonts w:hint="eastAsia"/>
        </w:rPr>
        <w:t>开头</w:t>
      </w:r>
      <w:r w:rsidR="00C95AEA">
        <w:rPr>
          <w:rFonts w:hint="eastAsia"/>
        </w:rPr>
        <w:t>，比如“</w:t>
      </w:r>
      <w:r w:rsidR="00C95AEA">
        <w:rPr>
          <w:rFonts w:hint="eastAsia"/>
        </w:rPr>
        <w:t>lm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lmBottom</w:t>
      </w:r>
      <w:r w:rsidR="00C95AEA">
        <w:rPr>
          <w:rFonts w:hint="eastAsia"/>
        </w:rPr>
        <w:t>”、“</w:t>
      </w:r>
      <w:r w:rsidR="00C95AEA">
        <w:rPr>
          <w:rFonts w:hint="eastAsia"/>
        </w:rPr>
        <w:t>LM</w:t>
      </w:r>
      <w:r w:rsidR="00C95AEA">
        <w:t>-</w:t>
      </w:r>
      <w:r w:rsidR="00C95AEA">
        <w:rPr>
          <w:rFonts w:hint="eastAsia"/>
        </w:rPr>
        <w:t>bottom</w:t>
      </w:r>
      <w:r w:rsidR="00C95AEA">
        <w:rPr>
          <w:rFonts w:hint="eastAsia"/>
        </w:rPr>
        <w:t>”都是可以的</w:t>
      </w:r>
      <w:r>
        <w:rPr>
          <w:rFonts w:hint="eastAsia"/>
        </w:rPr>
        <w:t>；</w:t>
      </w:r>
    </w:p>
    <w:p w14:paraId="4C04EF88" w14:textId="4B6A0B0B" w:rsidR="00AB553C" w:rsidRDefault="00AB553C" w:rsidP="00AB553C">
      <w:pPr>
        <w:pStyle w:val="ad"/>
      </w:pPr>
      <w:r>
        <w:rPr>
          <w:noProof/>
        </w:rPr>
        <w:drawing>
          <wp:inline distT="0" distB="0" distL="0" distR="0" wp14:anchorId="34F702E6" wp14:editId="03370C86">
            <wp:extent cx="20193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40">
        <w:rPr>
          <w:rFonts w:hint="eastAsia"/>
        </w:rPr>
        <w:t xml:space="preserve"> </w:t>
      </w:r>
      <w:bookmarkStart w:id="2" w:name="_GoBack"/>
      <w:r w:rsidR="00B45A40">
        <w:rPr>
          <w:noProof/>
        </w:rPr>
        <w:drawing>
          <wp:inline distT="0" distB="0" distL="0" distR="0" wp14:anchorId="6399CC70" wp14:editId="1E44D35C">
            <wp:extent cx="230505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4660D58" w14:textId="1B194D7C" w:rsidR="00AB553C" w:rsidRDefault="00AB553C" w:rsidP="00AB553C">
      <w:r>
        <w:rPr>
          <w:rFonts w:hint="eastAsia"/>
        </w:rPr>
        <w:t>注意：当节点被添加到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中后，并不会在模型中创建新的节点，而只是索引了节点编号。在进行模型转换时，此类节点是在</w:t>
      </w:r>
      <w:r>
        <w:rPr>
          <w:rFonts w:hint="eastAsia"/>
        </w:rPr>
        <w:t>zones.</w:t>
      </w:r>
      <w:r>
        <w:t>inp</w:t>
      </w:r>
      <w:r>
        <w:rPr>
          <w:rFonts w:hint="eastAsia"/>
        </w:rPr>
        <w:t>中进行处理的，所以请保证在导出土体时这一部分节点是显示出来的</w:t>
      </w:r>
      <w:r w:rsidR="00B45A40">
        <w:rPr>
          <w:rFonts w:hint="eastAsia"/>
        </w:rPr>
        <w:t>。为了保证这一点，只需要确保</w:t>
      </w:r>
      <w:r w:rsidR="00B45A40">
        <w:rPr>
          <w:rFonts w:hint="eastAsia"/>
        </w:rPr>
        <w:t>LM</w:t>
      </w:r>
      <w:r w:rsidR="00B45A40">
        <w:t xml:space="preserve"> 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rPr>
          <w:rFonts w:hint="eastAsia"/>
        </w:rPr>
        <w:t>中的节点编号对应的节点都已经包含在土体单元的节点中。但有时这一点容易被忽略，比如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t xml:space="preserve"> </w:t>
      </w:r>
      <w:r w:rsidR="00B45A40">
        <w:rPr>
          <w:rFonts w:hint="eastAsia"/>
        </w:rPr>
        <w:t>是通过索引结构单元的节点创建的，而结构单元的节点并未与土体单元的节点耦合。如果不想太复杂，最稳妥的方法是在导出</w:t>
      </w:r>
      <w:r w:rsidR="00B45A40">
        <w:rPr>
          <w:rFonts w:hint="eastAsia"/>
        </w:rPr>
        <w:t>zones.</w:t>
      </w:r>
      <w:r w:rsidR="00B45A40">
        <w:t>inp</w:t>
      </w:r>
      <w:r w:rsidR="00B45A40">
        <w:rPr>
          <w:rFonts w:hint="eastAsia"/>
        </w:rPr>
        <w:t>时，将</w:t>
      </w:r>
      <w:r w:rsidR="00B45A40">
        <w:rPr>
          <w:rFonts w:hint="eastAsia"/>
        </w:rPr>
        <w:t>LM</w:t>
      </w:r>
      <w:r w:rsidR="00B45A40">
        <w:t xml:space="preserve"> </w:t>
      </w:r>
      <w:r w:rsidR="00B45A40">
        <w:rPr>
          <w:rFonts w:hint="eastAsia"/>
        </w:rPr>
        <w:t>Node</w:t>
      </w:r>
      <w:r w:rsidR="00B45A40">
        <w:t xml:space="preserve"> </w:t>
      </w:r>
      <w:r w:rsidR="00B45A40">
        <w:rPr>
          <w:rFonts w:hint="eastAsia"/>
        </w:rPr>
        <w:t>Set</w:t>
      </w:r>
      <w:r w:rsidR="00B45A40">
        <w:rPr>
          <w:rFonts w:hint="eastAsia"/>
        </w:rPr>
        <w:t>中的节点通过</w:t>
      </w:r>
      <w:r w:rsidR="00B45A40">
        <w:rPr>
          <w:rFonts w:hint="eastAsia"/>
        </w:rPr>
        <w:t>Show</w:t>
      </w:r>
      <w:r w:rsidR="00B45A40">
        <w:rPr>
          <w:rFonts w:hint="eastAsia"/>
        </w:rPr>
        <w:t>菜单显示出来</w:t>
      </w:r>
      <w:r>
        <w:rPr>
          <w:rFonts w:hint="eastAsia"/>
        </w:rPr>
        <w:t>。</w:t>
      </w:r>
    </w:p>
    <w:p w14:paraId="0DF38F4C" w14:textId="4D38C81A" w:rsidR="007C29D3" w:rsidRDefault="007C29D3" w:rsidP="00AB553C">
      <w:bookmarkStart w:id="3" w:name="OLE_LINK4"/>
      <w:bookmarkStart w:id="4" w:name="OLE_LINK5"/>
      <w:r>
        <w:rPr>
          <w:rFonts w:hint="eastAsia"/>
        </w:rPr>
        <w:t>另外，测试中发现，</w:t>
      </w:r>
      <w:bookmarkStart w:id="5" w:name="OLE_LINK1"/>
      <w:bookmarkStart w:id="6" w:name="OLE_LINK2"/>
      <w:bookmarkStart w:id="7" w:name="OLE_LINK3"/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</w:t>
      </w:r>
      <w:bookmarkEnd w:id="5"/>
      <w:bookmarkEnd w:id="6"/>
      <w:bookmarkEnd w:id="7"/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中执行较慢，因此将所有的节点的耦合都转换为一条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命令非常不可取，因此，推荐的方法是：对于容易表达的几何区域，直接通过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中的命令进行</w:t>
      </w:r>
      <w:r>
        <w:rPr>
          <w:rFonts w:hint="eastAsia"/>
        </w:rPr>
        <w:t>Range</w:t>
      </w:r>
      <w:r>
        <w:rPr>
          <w:rFonts w:hint="eastAsia"/>
        </w:rPr>
        <w:t>级别的节点耦合，对于复杂的几何区域，则通过本程序转换出来的命令进行节点级别的耦合。此理论也同样适用于创建</w:t>
      </w:r>
      <w:r>
        <w:rPr>
          <w:rFonts w:hint="eastAsia"/>
        </w:rPr>
        <w:t>Liner</w:t>
      </w:r>
      <w:r>
        <w:rPr>
          <w:rFonts w:hint="eastAsia"/>
        </w:rPr>
        <w:t>时是要通过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中的命令还是通过转换出来的命令的选择情况。</w:t>
      </w:r>
      <w:bookmarkEnd w:id="3"/>
      <w:bookmarkEnd w:id="4"/>
    </w:p>
    <w:p w14:paraId="0A1ADA1D" w14:textId="77777777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在模型导出时，</w:t>
      </w:r>
      <w:r w:rsidR="00E53020">
        <w:rPr>
          <w:rFonts w:hint="eastAsia"/>
        </w:rPr>
        <w:t>先将三维土体单元导出为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文件；再将一维与二维的结构单元导出为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文件。注意导出时只将要导出的单元显示出来，然后选择“</w:t>
      </w:r>
      <w:r w:rsidR="00E53020">
        <w:rPr>
          <w:rFonts w:hint="eastAsia"/>
        </w:rPr>
        <w:t>Displayed</w:t>
      </w:r>
      <w:r w:rsidR="00E53020">
        <w:rPr>
          <w:rFonts w:hint="eastAsia"/>
        </w:rPr>
        <w:t>模式”；</w:t>
      </w:r>
    </w:p>
    <w:p w14:paraId="432E48CD" w14:textId="77777777" w:rsidR="00E16F26" w:rsidRDefault="00E16F26" w:rsidP="00E16F26">
      <w:pPr>
        <w:pStyle w:val="ad"/>
      </w:pPr>
      <w:r>
        <w:rPr>
          <w:noProof/>
        </w:rPr>
        <w:lastRenderedPageBreak/>
        <w:drawing>
          <wp:inline distT="0" distB="0" distL="0" distR="0" wp14:anchorId="1F64EB4C" wp14:editId="02B6BE83">
            <wp:extent cx="4114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823" w14:textId="77777777" w:rsidR="00E16F26" w:rsidRDefault="00E16F26" w:rsidP="00E16F2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Hypermesh</w:t>
      </w:r>
      <w:r>
        <w:rPr>
          <w:rFonts w:hint="eastAsia"/>
          <w:noProof/>
        </w:rPr>
        <w:t>导出到</w:t>
      </w:r>
      <w:r>
        <w:rPr>
          <w:rFonts w:hint="eastAsia"/>
          <w:noProof/>
        </w:rPr>
        <w:t xml:space="preserve"> inp </w:t>
      </w:r>
      <w:r>
        <w:rPr>
          <w:rFonts w:hint="eastAsia"/>
          <w:noProof/>
        </w:rPr>
        <w:t>文件时的选项</w:t>
      </w:r>
    </w:p>
    <w:p w14:paraId="13C4047D" w14:textId="77777777" w:rsidR="00AB553C" w:rsidRPr="00AB553C" w:rsidRDefault="00AB553C" w:rsidP="00AB553C"/>
    <w:p w14:paraId="61ECE6DB" w14:textId="77777777" w:rsidR="00AB553C" w:rsidRDefault="00AB553C" w:rsidP="00AB553C">
      <w:pPr>
        <w:pStyle w:val="3"/>
        <w:spacing w:before="156"/>
      </w:pPr>
      <w:r>
        <w:rPr>
          <w:rFonts w:hint="eastAsia"/>
        </w:rPr>
        <w:t>Hm2Flac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使用说明</w:t>
      </w:r>
    </w:p>
    <w:p w14:paraId="58614948" w14:textId="77777777" w:rsidR="00AC0129" w:rsidRPr="00AC0129" w:rsidRDefault="00AC0129" w:rsidP="00AC0129"/>
    <w:p w14:paraId="27453450" w14:textId="25755F51" w:rsidR="00AB553C" w:rsidRPr="00AC0129" w:rsidRDefault="00AB553C" w:rsidP="00AC0129">
      <w:pPr>
        <w:spacing w:line="340" w:lineRule="exact"/>
        <w:ind w:firstLine="640"/>
        <w:rPr>
          <w:rFonts w:asciiTheme="majorHAnsi" w:eastAsia="黑体" w:hAnsiTheme="majorHAnsi" w:cstheme="majorHAnsi"/>
          <w:color w:val="FF0000"/>
          <w:sz w:val="32"/>
        </w:rPr>
      </w:pPr>
      <w:r w:rsidRPr="00AC0129">
        <w:rPr>
          <w:rFonts w:asciiTheme="majorHAnsi" w:eastAsia="黑体" w:hAnsiTheme="majorHAnsi" w:cstheme="majorHAnsi"/>
          <w:color w:val="FF0000"/>
          <w:sz w:val="32"/>
        </w:rPr>
        <w:t xml:space="preserve">Hm2Flac3D </w:t>
      </w:r>
      <w:r w:rsidRPr="00AC0129">
        <w:rPr>
          <w:rFonts w:asciiTheme="majorHAnsi" w:eastAsia="黑体" w:hAnsiTheme="majorHAnsi" w:cstheme="majorHAnsi"/>
          <w:color w:val="FF0000"/>
          <w:sz w:val="32"/>
        </w:rPr>
        <w:t>专注做一件事：将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Hypermesh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中的可视化信息转换并拆解为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Flac3D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代码。</w:t>
      </w:r>
    </w:p>
    <w:p w14:paraId="70FE6A40" w14:textId="77777777" w:rsidR="00FA16EE" w:rsidRDefault="00FA16EE" w:rsidP="00FA16EE">
      <w:pPr>
        <w:pStyle w:val="ad"/>
      </w:pPr>
      <w:r w:rsidRPr="00AB54D4">
        <w:rPr>
          <w:noProof/>
        </w:rPr>
        <w:lastRenderedPageBreak/>
        <w:drawing>
          <wp:inline distT="0" distB="0" distL="0" distR="0" wp14:anchorId="6B3F0478" wp14:editId="6B9B6D19">
            <wp:extent cx="4625340" cy="3997960"/>
            <wp:effectExtent l="0" t="0" r="3810" b="2540"/>
            <wp:docPr id="10" name="图片 10" descr="C:\Users\zengfy\Desktop\Hm2Fl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fy\Desktop\Hm2Fl3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9CC8" w14:textId="77777777" w:rsidR="00AC0129" w:rsidRPr="00AC0129" w:rsidRDefault="00AC0129" w:rsidP="00AB553C"/>
    <w:p w14:paraId="3333FBC6" w14:textId="4E637A04" w:rsidR="00FA16EE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 w:rsidR="00AB553C">
        <w:rPr>
          <w:rFonts w:hint="eastAsia"/>
        </w:rPr>
        <w:t>程序进行模型转换，最终</w:t>
      </w:r>
      <w:r w:rsidR="00AB54D4">
        <w:rPr>
          <w:rFonts w:hint="eastAsia"/>
        </w:rPr>
        <w:t>的转换结果会全部保存在一个新的文件夹中，</w:t>
      </w:r>
      <w:r w:rsidR="00FA16EE">
        <w:rPr>
          <w:rFonts w:hint="eastAsia"/>
        </w:rPr>
        <w:t>比如“”，在此文件夹中，有一个</w:t>
      </w:r>
      <w:r w:rsidR="00FA16EE">
        <w:rPr>
          <w:rFonts w:hint="eastAsia"/>
        </w:rPr>
        <w:t>0</w:t>
      </w:r>
      <w:r w:rsidR="00FA16EE">
        <w:t>_</w:t>
      </w:r>
      <w:r w:rsidR="00FA16EE">
        <w:rPr>
          <w:rFonts w:hint="eastAsia"/>
        </w:rPr>
        <w:t>Main</w:t>
      </w:r>
      <w:r w:rsidR="00FA16EE">
        <w:t>.dat</w:t>
      </w:r>
      <w:r w:rsidR="00FA16EE">
        <w:rPr>
          <w:rFonts w:hint="eastAsia"/>
        </w:rPr>
        <w:t>文件</w:t>
      </w:r>
      <w:r w:rsidR="00770AB0">
        <w:rPr>
          <w:rFonts w:hint="eastAsia"/>
        </w:rPr>
        <w:t>，里面包含了对于每一个拆解部分的</w:t>
      </w:r>
      <w:r w:rsidR="00E7566E">
        <w:rPr>
          <w:rFonts w:hint="eastAsia"/>
        </w:rPr>
        <w:t>I</w:t>
      </w:r>
      <w:r w:rsidR="00770AB0">
        <w:rPr>
          <w:rFonts w:hint="eastAsia"/>
        </w:rPr>
        <w:t>mpGrid</w:t>
      </w:r>
      <w:r w:rsidR="00770AB0">
        <w:rPr>
          <w:rFonts w:hint="eastAsia"/>
        </w:rPr>
        <w:t>或者</w:t>
      </w:r>
      <w:r w:rsidR="00770AB0">
        <w:rPr>
          <w:rFonts w:hint="eastAsia"/>
        </w:rPr>
        <w:t>Call</w:t>
      </w:r>
      <w:r w:rsidR="00770AB0">
        <w:rPr>
          <w:rFonts w:hint="eastAsia"/>
        </w:rPr>
        <w:t>命令。</w:t>
      </w:r>
    </w:p>
    <w:p w14:paraId="6686A077" w14:textId="665133A0" w:rsidR="00AB54D4" w:rsidRPr="00AB54D4" w:rsidRDefault="00AB54D4" w:rsidP="00770AB0">
      <w:pPr>
        <w:pStyle w:val="ad"/>
      </w:pPr>
      <w:r>
        <w:rPr>
          <w:noProof/>
        </w:rPr>
        <w:drawing>
          <wp:inline distT="0" distB="0" distL="0" distR="0" wp14:anchorId="184CBF24" wp14:editId="534D794E">
            <wp:extent cx="1714500" cy="1495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8D2217" wp14:editId="48851BF6">
            <wp:extent cx="2733675" cy="184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899" w14:textId="77777777" w:rsidR="00E53020" w:rsidRDefault="00E53020" w:rsidP="00E53020"/>
    <w:p w14:paraId="5321A3F3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AB553C">
        <w:t xml:space="preserve"> </w:t>
      </w:r>
      <w:r>
        <w:rPr>
          <w:rFonts w:hint="eastAsia"/>
        </w:rPr>
        <w:t>建模说明</w:t>
      </w:r>
    </w:p>
    <w:p w14:paraId="4C9B908C" w14:textId="4B605ED5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Hypermesh</w:t>
      </w:r>
      <w:r>
        <w:rPr>
          <w:rFonts w:hint="eastAsia"/>
        </w:rPr>
        <w:t>模型已经转换并拆解为不同的操作步骤，</w:t>
      </w:r>
      <w:r w:rsidR="00E53020">
        <w:rPr>
          <w:rFonts w:hint="eastAsia"/>
        </w:rPr>
        <w:t>在</w:t>
      </w:r>
      <w:r w:rsidR="00E53020">
        <w:rPr>
          <w:rFonts w:hint="eastAsia"/>
        </w:rPr>
        <w:t>Flac3d</w:t>
      </w:r>
      <w:r w:rsidR="00E53020">
        <w:rPr>
          <w:rFonts w:hint="eastAsia"/>
        </w:rPr>
        <w:t>中</w:t>
      </w:r>
      <w:r>
        <w:rPr>
          <w:rFonts w:hint="eastAsia"/>
        </w:rPr>
        <w:t>建模时</w:t>
      </w:r>
      <w:r w:rsidR="00E53020">
        <w:rPr>
          <w:rFonts w:hint="eastAsia"/>
        </w:rPr>
        <w:t>，</w:t>
      </w:r>
      <w:r>
        <w:rPr>
          <w:rFonts w:hint="eastAsia"/>
        </w:rPr>
        <w:t>只要参考</w:t>
      </w:r>
      <w:r>
        <w:rPr>
          <w:rFonts w:hint="eastAsia"/>
        </w:rPr>
        <w:t>0</w:t>
      </w:r>
      <w:r>
        <w:t>_Main.dat</w:t>
      </w:r>
      <w:r>
        <w:rPr>
          <w:rFonts w:hint="eastAsia"/>
        </w:rPr>
        <w:t>文件中的语句，在需要的位置将对应的操作通过</w:t>
      </w:r>
      <w:r>
        <w:rPr>
          <w:rFonts w:hint="eastAsia"/>
        </w:rPr>
        <w:t>Call</w:t>
      </w:r>
      <w:r>
        <w:rPr>
          <w:rFonts w:hint="eastAsia"/>
        </w:rPr>
        <w:t>命令添加到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中即可</w:t>
      </w:r>
      <w:r w:rsidR="00E53020">
        <w:rPr>
          <w:rFonts w:hint="eastAsia"/>
        </w:rPr>
        <w:t>；</w:t>
      </w:r>
    </w:p>
    <w:p w14:paraId="4B22FB54" w14:textId="45C4DB41" w:rsidR="006C66B5" w:rsidRDefault="006C66B5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中利用</w:t>
      </w:r>
      <w:r>
        <w:rPr>
          <w:rFonts w:hint="eastAsia"/>
        </w:rPr>
        <w:t>Call</w:t>
      </w:r>
      <w:r>
        <w:rPr>
          <w:rFonts w:hint="eastAsia"/>
        </w:rPr>
        <w:t>进行结构单元的创建之前，必须先通过“</w:t>
      </w:r>
      <w:r w:rsidRPr="006C66B5">
        <w:t>Call 2_SelNode.dat</w:t>
      </w:r>
      <w:r>
        <w:rPr>
          <w:rFonts w:hint="eastAsia"/>
        </w:rPr>
        <w:t>”将结构单元的节点创建出来，否则后面创建结构单元时显然会出错；</w:t>
      </w:r>
    </w:p>
    <w:p w14:paraId="6D07D4A8" w14:textId="3ECDCF23" w:rsidR="00C95AEA" w:rsidRDefault="00C95AEA" w:rsidP="006C66B5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的问题，对于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Pile</w:t>
      </w:r>
      <w:r>
        <w:rPr>
          <w:rFonts w:hint="eastAsia"/>
        </w:rPr>
        <w:t>单元之间的</w:t>
      </w:r>
      <w:r>
        <w:rPr>
          <w:rFonts w:hint="eastAsia"/>
        </w:rPr>
        <w:t>Join</w:t>
      </w:r>
      <w:r>
        <w:rPr>
          <w:rFonts w:hint="eastAsia"/>
        </w:rPr>
        <w:t>，如果在</w:t>
      </w:r>
      <w:r>
        <w:rPr>
          <w:rFonts w:hint="eastAsia"/>
        </w:rPr>
        <w:t>Hypermesh</w:t>
      </w:r>
      <w:r>
        <w:rPr>
          <w:rFonts w:hint="eastAsia"/>
        </w:rPr>
        <w:t>中建模时，它们的相交节点就已经耦合了，那么在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中就不需要也不能再用</w:t>
      </w:r>
      <w:r>
        <w:rPr>
          <w:rFonts w:hint="eastAsia"/>
        </w:rPr>
        <w:t>Join</w:t>
      </w:r>
      <w:r>
        <w:rPr>
          <w:rFonts w:hint="eastAsia"/>
        </w:rPr>
        <w:t>将二者连接起来，因为它们在相交处是共用一个节点，如果强行</w:t>
      </w:r>
      <w:r>
        <w:rPr>
          <w:rFonts w:hint="eastAsia"/>
        </w:rPr>
        <w:t>Join</w:t>
      </w:r>
      <w:r>
        <w:rPr>
          <w:rFonts w:hint="eastAsia"/>
        </w:rPr>
        <w:t>，则在</w:t>
      </w:r>
      <w:r>
        <w:rPr>
          <w:rFonts w:hint="eastAsia"/>
        </w:rPr>
        <w:t>Solve</w:t>
      </w:r>
      <w:r>
        <w:rPr>
          <w:rFonts w:hint="eastAsia"/>
        </w:rPr>
        <w:t>时会出现“</w:t>
      </w:r>
      <w:r>
        <w:rPr>
          <w:rFonts w:hint="eastAsia"/>
        </w:rPr>
        <w:t>Recursive rigid join</w:t>
      </w:r>
      <w:r>
        <w:t xml:space="preserve"> …</w:t>
      </w:r>
      <w:r>
        <w:rPr>
          <w:rFonts w:hint="eastAsia"/>
        </w:rPr>
        <w:t>”的报错；另一方面，涉及到与</w:t>
      </w:r>
      <w:r>
        <w:rPr>
          <w:rFonts w:hint="eastAsia"/>
        </w:rPr>
        <w:t>Liner</w:t>
      </w:r>
      <w:r>
        <w:rPr>
          <w:rFonts w:hint="eastAsia"/>
        </w:rPr>
        <w:t>相关的</w:t>
      </w:r>
      <w:r>
        <w:rPr>
          <w:rFonts w:hint="eastAsia"/>
        </w:rPr>
        <w:t>Join</w:t>
      </w:r>
      <w:r>
        <w:rPr>
          <w:rFonts w:hint="eastAsia"/>
        </w:rPr>
        <w:t>时，不论在</w:t>
      </w:r>
      <w:r>
        <w:rPr>
          <w:rFonts w:hint="eastAsia"/>
        </w:rPr>
        <w:t>Hypermesh</w:t>
      </w:r>
      <w:r>
        <w:rPr>
          <w:rFonts w:hint="eastAsia"/>
        </w:rPr>
        <w:t>中</w:t>
      </w:r>
      <w:r w:rsidR="006C66B5">
        <w:rPr>
          <w:rFonts w:hint="eastAsia"/>
        </w:rPr>
        <w:t>，某结构单元是否与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单元共节点</w:t>
      </w:r>
      <w:r>
        <w:rPr>
          <w:rFonts w:hint="eastAsia"/>
        </w:rPr>
        <w:t>，</w:t>
      </w:r>
      <w:r w:rsidR="006C66B5">
        <w:rPr>
          <w:rFonts w:hint="eastAsia"/>
        </w:rPr>
        <w:t>在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中都必须重新设置它们之间的</w:t>
      </w:r>
      <w:r w:rsidR="006C66B5">
        <w:rPr>
          <w:rFonts w:hint="eastAsia"/>
        </w:rPr>
        <w:t>Join</w:t>
      </w:r>
      <w:r w:rsidR="006C66B5">
        <w:rPr>
          <w:rFonts w:hint="eastAsia"/>
        </w:rPr>
        <w:t>，因为</w:t>
      </w:r>
      <w:r w:rsidR="006C66B5">
        <w:rPr>
          <w:rFonts w:hint="eastAsia"/>
        </w:rPr>
        <w:t>Flac</w:t>
      </w:r>
      <w:r w:rsidR="006C66B5">
        <w:t>3</w:t>
      </w:r>
      <w:r w:rsidR="006C66B5">
        <w:rPr>
          <w:rFonts w:hint="eastAsia"/>
        </w:rPr>
        <w:t>D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单元是通过“</w:t>
      </w:r>
      <w:r w:rsidR="006C66B5" w:rsidRPr="006C66B5">
        <w:t xml:space="preserve">Sel Liner id 16 em group LGC2Wall Range </w:t>
      </w:r>
      <w:r w:rsidR="006C66B5">
        <w:t>…</w:t>
      </w:r>
      <w:r w:rsidR="006C66B5">
        <w:rPr>
          <w:rFonts w:hint="eastAsia"/>
        </w:rPr>
        <w:t>”生成的，所以生成的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单元的节点编号已经不是</w:t>
      </w:r>
      <w:r w:rsidR="006C66B5">
        <w:rPr>
          <w:rFonts w:hint="eastAsia"/>
        </w:rPr>
        <w:t>Hypermesh</w:t>
      </w:r>
      <w:r w:rsidR="006C66B5">
        <w:rPr>
          <w:rFonts w:hint="eastAsia"/>
        </w:rPr>
        <w:t>中的</w:t>
      </w:r>
      <w:r w:rsidR="006C66B5">
        <w:rPr>
          <w:rFonts w:hint="eastAsia"/>
        </w:rPr>
        <w:t>Liner</w:t>
      </w:r>
      <w:r w:rsidR="006C66B5">
        <w:rPr>
          <w:rFonts w:hint="eastAsia"/>
        </w:rPr>
        <w:t>单元的节点编号了。</w:t>
      </w:r>
    </w:p>
    <w:p w14:paraId="07051A96" w14:textId="77777777"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Enjoy it!</w:t>
      </w:r>
    </w:p>
    <w:p w14:paraId="69D9AA28" w14:textId="77777777" w:rsidR="00C10216" w:rsidRDefault="00C10216" w:rsidP="00C10216"/>
    <w:p w14:paraId="5E61AD2D" w14:textId="77777777" w:rsidR="00C10216" w:rsidRDefault="00C10216" w:rsidP="00C95AEA">
      <w:pPr>
        <w:pStyle w:val="2"/>
        <w:spacing w:before="156"/>
      </w:pPr>
      <w:r>
        <w:rPr>
          <w:rFonts w:hint="eastAsia"/>
        </w:rPr>
        <w:t>注意事项</w:t>
      </w:r>
    </w:p>
    <w:p w14:paraId="643D7FB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2659B706" w14:textId="77777777" w:rsidR="00C10216" w:rsidRDefault="00C10216" w:rsidP="00C95AEA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ACF1A59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中调整节点的编号（推理未测试）</w:t>
      </w:r>
    </w:p>
    <w:p w14:paraId="5632B8E0" w14:textId="77777777" w:rsidR="00C10216" w:rsidRPr="006D414A" w:rsidRDefault="00C10216" w:rsidP="00C95AE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r>
        <w:rPr>
          <w:rFonts w:hint="eastAsia"/>
        </w:rPr>
        <w:t>Sorted</w:t>
      </w:r>
      <w:r>
        <w:t xml:space="preserve">Set&lt;UInt64&gt; </w:t>
      </w:r>
      <w:r>
        <w:rPr>
          <w:rFonts w:hint="eastAsia"/>
        </w:rPr>
        <w:t>的集合）。</w:t>
      </w:r>
    </w:p>
    <w:p w14:paraId="72EB3C78" w14:textId="77777777" w:rsidR="00C10216" w:rsidRDefault="00C10216" w:rsidP="00C95AE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57BB24B" w14:textId="77777777" w:rsidR="00C10216" w:rsidRDefault="00C10216" w:rsidP="00C95AEA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3573B3E6" w14:textId="77777777" w:rsidR="00C10216" w:rsidRPr="006D414A" w:rsidRDefault="00C10216" w:rsidP="00C95AEA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32C9516D" w14:textId="77777777" w:rsidR="00C10216" w:rsidRPr="006D414A" w:rsidRDefault="00C10216" w:rsidP="00C95AEA"/>
    <w:p w14:paraId="70459863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8F40D58" w14:textId="77777777" w:rsidR="00C10216" w:rsidRDefault="00C10216" w:rsidP="00C95AEA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05B0BAB8" w14:textId="77777777" w:rsidR="00C10216" w:rsidRPr="005B77DF" w:rsidRDefault="00C10216" w:rsidP="00C95AEA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ED6" w14:textId="77777777" w:rsidR="00C10216" w:rsidRDefault="00C10216" w:rsidP="00C95AEA">
      <w:pPr>
        <w:pStyle w:val="3"/>
        <w:spacing w:before="156"/>
      </w:pPr>
      <w:r>
        <w:rPr>
          <w:rFonts w:hint="eastAsia"/>
        </w:rPr>
        <w:lastRenderedPageBreak/>
        <w:t>单元法向</w:t>
      </w:r>
    </w:p>
    <w:p w14:paraId="2B2CA836" w14:textId="77777777" w:rsidR="00C10216" w:rsidRDefault="00C10216" w:rsidP="00C95AEA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6B3DEBBE" w14:textId="77777777" w:rsidR="00C10216" w:rsidRDefault="00C10216" w:rsidP="00C95AEA">
      <w:pPr>
        <w:pStyle w:val="3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4189C6D8" w14:textId="77777777"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2FB77F95" w14:textId="77777777" w:rsidR="00C10216" w:rsidRDefault="00C10216" w:rsidP="005B77DF">
      <w:pPr>
        <w:ind w:firstLineChars="0"/>
      </w:pPr>
    </w:p>
    <w:p w14:paraId="2DA64EA6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023EFC6" w14:textId="77777777"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14:paraId="5DB264FB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14:paraId="1FD8DA2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r>
        <w:rPr>
          <w:rFonts w:hint="eastAsia"/>
        </w:rPr>
        <w:t>Hypermesh</w:t>
      </w:r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14:paraId="5D361CBA" w14:textId="77777777"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r>
        <w:rPr>
          <w:rFonts w:hint="eastAsia"/>
        </w:rPr>
        <w:t>Hypermesh</w:t>
      </w:r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r>
        <w:rPr>
          <w:rFonts w:hint="eastAsia"/>
        </w:rPr>
        <w:t>LinerSel</w:t>
      </w:r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r>
        <w:rPr>
          <w:rFonts w:hint="eastAsia"/>
        </w:rPr>
        <w:t>Sel Liner id 1 em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r>
        <w:rPr>
          <w:rFonts w:hint="eastAsia"/>
        </w:rPr>
        <w:t>Hypermesh</w:t>
      </w:r>
      <w:r>
        <w:rPr>
          <w:rFonts w:hint="eastAsia"/>
        </w:rPr>
        <w:t>可视化模拟。</w:t>
      </w:r>
    </w:p>
    <w:p w14:paraId="7FF8F07F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0C2F2BAE" w14:textId="77777777"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14:paraId="29FE2ED1" w14:textId="77777777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8AB6949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32F2DC6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14:paraId="2382E474" w14:textId="77777777" w:rsidTr="005B77DF">
        <w:tc>
          <w:tcPr>
            <w:tcW w:w="2943" w:type="dxa"/>
          </w:tcPr>
          <w:p w14:paraId="1756C1C6" w14:textId="77777777"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76548518" w14:textId="77777777"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14:paraId="40943295" w14:textId="77777777" w:rsidTr="005B77DF">
        <w:tc>
          <w:tcPr>
            <w:tcW w:w="2943" w:type="dxa"/>
          </w:tcPr>
          <w:p w14:paraId="6F82FDFF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F5700E6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17CA2257" w14:textId="77777777" w:rsidR="005B77DF" w:rsidRDefault="005B77DF" w:rsidP="003C06D0">
            <w:pPr>
              <w:ind w:firstLineChars="0" w:firstLine="0"/>
            </w:pPr>
          </w:p>
        </w:tc>
      </w:tr>
      <w:tr w:rsidR="005B77DF" w14:paraId="07D0116E" w14:textId="77777777" w:rsidTr="005B77DF">
        <w:tc>
          <w:tcPr>
            <w:tcW w:w="2943" w:type="dxa"/>
          </w:tcPr>
          <w:p w14:paraId="106542D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17C1FB3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14:paraId="79B2D1FB" w14:textId="77777777" w:rsidTr="005B77DF">
        <w:tc>
          <w:tcPr>
            <w:tcW w:w="2943" w:type="dxa"/>
          </w:tcPr>
          <w:p w14:paraId="54395A43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748AA1C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14:paraId="06E61448" w14:textId="77777777" w:rsidTr="005B77DF">
        <w:tc>
          <w:tcPr>
            <w:tcW w:w="2943" w:type="dxa"/>
          </w:tcPr>
          <w:p w14:paraId="5C2E73E8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7D217082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14:paraId="1FB409E1" w14:textId="77777777" w:rsidTr="005B77DF">
        <w:tc>
          <w:tcPr>
            <w:tcW w:w="2943" w:type="dxa"/>
          </w:tcPr>
          <w:p w14:paraId="43A4B4BF" w14:textId="77777777"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20B6CBC5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14:paraId="23767680" w14:textId="77777777" w:rsidTr="005B77DF">
        <w:tc>
          <w:tcPr>
            <w:tcW w:w="2943" w:type="dxa"/>
          </w:tcPr>
          <w:p w14:paraId="58EBB0E3" w14:textId="77777777"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64EDDE7D" w14:textId="77777777"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14:paraId="147D3C14" w14:textId="77777777"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14:paraId="0CF0D616" w14:textId="77777777" w:rsidTr="003C06D0">
        <w:tc>
          <w:tcPr>
            <w:tcW w:w="8522" w:type="dxa"/>
            <w:gridSpan w:val="2"/>
          </w:tcPr>
          <w:p w14:paraId="12ACDEE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0E51AF03" w14:textId="77777777" w:rsidR="005B77DF" w:rsidRDefault="005B77DF" w:rsidP="005B77DF"/>
    <w:p w14:paraId="6EB3AF39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7E561331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472B37CF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6008E786" w14:textId="77777777"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50A6EC06" w14:textId="77777777"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2EB9950C" w14:textId="77777777"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2097B24C" w14:textId="77777777" w:rsidR="005B77DF" w:rsidRDefault="005B77DF" w:rsidP="005B77DF"/>
    <w:p w14:paraId="769FC54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6A60336B" w14:textId="77777777"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07A18F2E" w14:textId="77777777"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14:paraId="5BFE7C20" w14:textId="77777777"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14:paraId="4CECBC1A" w14:textId="77777777"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18A" w14:textId="77777777"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60887AC8" w14:textId="77777777" w:rsidR="005B77DF" w:rsidRDefault="005B77DF" w:rsidP="005B77DF"/>
    <w:p w14:paraId="6EDB27B7" w14:textId="77777777" w:rsidR="005B77DF" w:rsidRPr="005B77DF" w:rsidRDefault="005B77DF" w:rsidP="005B77DF"/>
    <w:p w14:paraId="688F883F" w14:textId="77777777"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656AC0F6" w14:textId="77777777"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4B7982AB" w14:textId="77777777"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F96CA24" w14:textId="77777777"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</w:t>
      </w:r>
      <w:r>
        <w:rPr>
          <w:rFonts w:hint="eastAsia"/>
        </w:rPr>
        <w:lastRenderedPageBreak/>
        <w:t>时点击的节点顺序一致；</w:t>
      </w:r>
    </w:p>
    <w:p w14:paraId="26D58FC3" w14:textId="77777777"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69F8E6A8" w14:textId="77777777"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0CB5AB6D" w14:textId="77777777" w:rsidR="005B77DF" w:rsidRPr="005B77DF" w:rsidRDefault="005B77DF" w:rsidP="005B77DF"/>
    <w:p w14:paraId="307E39C2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14:paraId="757A940D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14:paraId="7A8EA8FC" w14:textId="77777777" w:rsidR="005B77DF" w:rsidRPr="005B77DF" w:rsidRDefault="005B77DF" w:rsidP="005B77DF"/>
    <w:p w14:paraId="4DF5CBE6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14:paraId="699C163C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240DFA47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14:paraId="474740A5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1387E564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F77F2EF" w14:textId="77777777" w:rsidR="005B77DF" w:rsidRDefault="005B77DF" w:rsidP="005B77DF"/>
    <w:p w14:paraId="17AFB13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14:paraId="4A2E3E2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6B1360B1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171502C" w14:textId="77777777"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14:paraId="531D9B26" w14:textId="77777777"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14:paraId="31D5E19D" w14:textId="77777777"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753D1195" w14:textId="77777777" w:rsidR="006D414A" w:rsidRDefault="00F11364" w:rsidP="006D414A">
      <w:r>
        <w:rPr>
          <w:rFonts w:hint="eastAsia"/>
        </w:rPr>
        <w:lastRenderedPageBreak/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42D88142" w14:textId="77777777"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06E38BD5" w14:textId="77777777" w:rsidR="006D414A" w:rsidRPr="006D414A" w:rsidRDefault="006D414A" w:rsidP="006D414A"/>
    <w:p w14:paraId="62782F76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7C1ADD7" w14:textId="77777777"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1C36E122" w14:textId="77777777"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88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14:paraId="1EED7F35" w14:textId="77777777"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1835D7C5" w14:textId="77777777"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64A35550" w14:textId="77777777"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690CD978" w14:textId="77777777" w:rsidR="00C10216" w:rsidRDefault="00C10216" w:rsidP="005B77DF"/>
    <w:p w14:paraId="2CFFB0A7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828CB43" w14:textId="77777777" w:rsidR="00C10216" w:rsidRDefault="00C10216" w:rsidP="00C10216">
      <w:pPr>
        <w:pStyle w:val="1"/>
      </w:pPr>
      <w:r>
        <w:rPr>
          <w:rFonts w:hint="eastAsia"/>
        </w:rPr>
        <w:lastRenderedPageBreak/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14:paraId="000AA5F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14:paraId="46D000A3" w14:textId="77777777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338D489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14:paraId="4E26EF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6299225B" w14:textId="77777777" w:rsidTr="00662A6F">
        <w:tc>
          <w:tcPr>
            <w:tcW w:w="3227" w:type="dxa"/>
          </w:tcPr>
          <w:p w14:paraId="34B5525E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2B25C23B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6C5AFF0" w14:textId="77777777" w:rsidTr="00662A6F">
        <w:tc>
          <w:tcPr>
            <w:tcW w:w="3227" w:type="dxa"/>
          </w:tcPr>
          <w:p w14:paraId="27C7DD7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3988FBD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57327BD6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2991F24D" w14:textId="77777777" w:rsidTr="00662A6F">
        <w:tc>
          <w:tcPr>
            <w:tcW w:w="3227" w:type="dxa"/>
          </w:tcPr>
          <w:p w14:paraId="28FB52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4CA9CFB3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343B1CD1" w14:textId="77777777" w:rsidTr="00662A6F">
        <w:tc>
          <w:tcPr>
            <w:tcW w:w="3227" w:type="dxa"/>
          </w:tcPr>
          <w:p w14:paraId="5F093981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7FEFF947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19C9BEB5" w14:textId="77777777" w:rsidTr="00662A6F">
        <w:tc>
          <w:tcPr>
            <w:tcW w:w="3227" w:type="dxa"/>
          </w:tcPr>
          <w:p w14:paraId="5ACD59D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12FD484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105176EB" w14:textId="77777777" w:rsidTr="00662A6F">
        <w:tc>
          <w:tcPr>
            <w:tcW w:w="3227" w:type="dxa"/>
          </w:tcPr>
          <w:p w14:paraId="6BA5D81A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14:paraId="5460600B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14:paraId="37D5C93C" w14:textId="77777777" w:rsidTr="00662A6F">
        <w:tc>
          <w:tcPr>
            <w:tcW w:w="3227" w:type="dxa"/>
          </w:tcPr>
          <w:p w14:paraId="204BBE95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14:paraId="14DB3039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14:paraId="4F8F554E" w14:textId="77777777" w:rsidTr="00662A6F">
        <w:tc>
          <w:tcPr>
            <w:tcW w:w="8522" w:type="dxa"/>
            <w:gridSpan w:val="2"/>
          </w:tcPr>
          <w:p w14:paraId="1F95C410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48C873B7" w14:textId="77777777" w:rsidR="00C10216" w:rsidRPr="00877B95" w:rsidRDefault="00C10216" w:rsidP="00C10216"/>
    <w:p w14:paraId="4D0C2047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653F13BD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14:paraId="3FE5329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14:paraId="56D2D180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14:paraId="70BC04FF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14:paraId="7818A13F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63EEDC67" w14:textId="77777777"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D8A589F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14:paraId="1F76B99C" w14:textId="77777777"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28BB5417" w14:textId="77777777"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14:paraId="3595B599" w14:textId="77777777"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DBF" w14:textId="77777777" w:rsidR="00C10216" w:rsidRPr="005B77DF" w:rsidRDefault="00C10216" w:rsidP="005B77DF"/>
    <w:sectPr w:rsidR="00C10216" w:rsidRPr="005B77DF" w:rsidSect="0040271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BC1CF" w14:textId="77777777" w:rsidR="001A5A47" w:rsidRDefault="001A5A47" w:rsidP="00146A39">
      <w:r>
        <w:separator/>
      </w:r>
    </w:p>
    <w:p w14:paraId="15D6DE85" w14:textId="77777777" w:rsidR="001A5A47" w:rsidRDefault="001A5A47" w:rsidP="00146A39"/>
    <w:p w14:paraId="6F235042" w14:textId="77777777" w:rsidR="001A5A47" w:rsidRDefault="001A5A47" w:rsidP="00146A39"/>
    <w:p w14:paraId="38CAD9CE" w14:textId="77777777" w:rsidR="001A5A47" w:rsidRDefault="001A5A47"/>
    <w:p w14:paraId="591287FB" w14:textId="77777777" w:rsidR="001A5A47" w:rsidRDefault="001A5A47" w:rsidP="009E6E58"/>
  </w:endnote>
  <w:endnote w:type="continuationSeparator" w:id="0">
    <w:p w14:paraId="502A1304" w14:textId="77777777" w:rsidR="001A5A47" w:rsidRDefault="001A5A47" w:rsidP="00146A39">
      <w:r>
        <w:continuationSeparator/>
      </w:r>
    </w:p>
    <w:p w14:paraId="79285891" w14:textId="77777777" w:rsidR="001A5A47" w:rsidRDefault="001A5A47" w:rsidP="00146A39"/>
    <w:p w14:paraId="1BDAA3E5" w14:textId="77777777" w:rsidR="001A5A47" w:rsidRDefault="001A5A47" w:rsidP="00146A39"/>
    <w:p w14:paraId="2DCE4D5A" w14:textId="77777777" w:rsidR="001A5A47" w:rsidRDefault="001A5A47"/>
    <w:p w14:paraId="5E7A4245" w14:textId="77777777" w:rsidR="001A5A47" w:rsidRDefault="001A5A47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0044" w14:textId="77777777" w:rsidR="000B0A56" w:rsidRDefault="000B0A56" w:rsidP="00061BD3">
    <w:pPr>
      <w:pStyle w:val="a7"/>
    </w:pPr>
  </w:p>
  <w:p w14:paraId="797A01EC" w14:textId="77777777" w:rsidR="000B0A56" w:rsidRDefault="000B0A56"/>
  <w:p w14:paraId="58A8B70A" w14:textId="77777777"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717E0DE" w14:textId="2F12859A"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B45A40">
              <w:rPr>
                <w:noProof/>
              </w:rPr>
              <w:t>4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B45A40">
              <w:rPr>
                <w:noProof/>
              </w:rPr>
              <w:t>15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F8490" w14:textId="77777777"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98243" w14:textId="77777777" w:rsidR="001A5A47" w:rsidRDefault="001A5A47" w:rsidP="00146A39">
      <w:r>
        <w:separator/>
      </w:r>
    </w:p>
    <w:p w14:paraId="0F171843" w14:textId="77777777" w:rsidR="001A5A47" w:rsidRDefault="001A5A47" w:rsidP="00146A39"/>
    <w:p w14:paraId="040A869A" w14:textId="77777777" w:rsidR="001A5A47" w:rsidRDefault="001A5A47" w:rsidP="00146A39"/>
    <w:p w14:paraId="22DA87A1" w14:textId="77777777" w:rsidR="001A5A47" w:rsidRDefault="001A5A47"/>
    <w:p w14:paraId="3492027B" w14:textId="77777777" w:rsidR="001A5A47" w:rsidRDefault="001A5A47" w:rsidP="009E6E58"/>
  </w:footnote>
  <w:footnote w:type="continuationSeparator" w:id="0">
    <w:p w14:paraId="29A207FC" w14:textId="77777777" w:rsidR="001A5A47" w:rsidRDefault="001A5A47" w:rsidP="00146A39">
      <w:r>
        <w:continuationSeparator/>
      </w:r>
    </w:p>
    <w:p w14:paraId="48190E89" w14:textId="77777777" w:rsidR="001A5A47" w:rsidRDefault="001A5A47" w:rsidP="00146A39"/>
    <w:p w14:paraId="044F7C42" w14:textId="77777777" w:rsidR="001A5A47" w:rsidRDefault="001A5A47" w:rsidP="00146A39"/>
    <w:p w14:paraId="785EA553" w14:textId="77777777" w:rsidR="001A5A47" w:rsidRDefault="001A5A47"/>
    <w:p w14:paraId="61F94794" w14:textId="77777777" w:rsidR="001A5A47" w:rsidRDefault="001A5A47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2498" w14:textId="77777777" w:rsidR="000B0A56" w:rsidRDefault="000B0A56" w:rsidP="009E6E58">
    <w:pPr>
      <w:pStyle w:val="a5"/>
      <w:ind w:firstLine="360"/>
    </w:pPr>
  </w:p>
  <w:p w14:paraId="449CBD86" w14:textId="77777777" w:rsidR="000B0A56" w:rsidRDefault="000B0A56"/>
  <w:p w14:paraId="4C1FA382" w14:textId="77777777"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CE3CD" w14:textId="77777777"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0DA6" w14:textId="77777777"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54565"/>
    <w:rsid w:val="001931C6"/>
    <w:rsid w:val="001A5A47"/>
    <w:rsid w:val="001C4CD4"/>
    <w:rsid w:val="00211D05"/>
    <w:rsid w:val="00220928"/>
    <w:rsid w:val="00242C50"/>
    <w:rsid w:val="002547CB"/>
    <w:rsid w:val="00275ED3"/>
    <w:rsid w:val="00293F9C"/>
    <w:rsid w:val="002B7AA5"/>
    <w:rsid w:val="002D5D11"/>
    <w:rsid w:val="002D60F9"/>
    <w:rsid w:val="00301F16"/>
    <w:rsid w:val="003074BE"/>
    <w:rsid w:val="0034721D"/>
    <w:rsid w:val="0036036C"/>
    <w:rsid w:val="0037018D"/>
    <w:rsid w:val="003744D0"/>
    <w:rsid w:val="00393721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B1132"/>
    <w:rsid w:val="004C0906"/>
    <w:rsid w:val="004C70E4"/>
    <w:rsid w:val="0050456A"/>
    <w:rsid w:val="00524283"/>
    <w:rsid w:val="00542173"/>
    <w:rsid w:val="005567DF"/>
    <w:rsid w:val="0056074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C66B5"/>
    <w:rsid w:val="006D414A"/>
    <w:rsid w:val="006F0E70"/>
    <w:rsid w:val="006F3AF0"/>
    <w:rsid w:val="006F5559"/>
    <w:rsid w:val="00706CF6"/>
    <w:rsid w:val="00707AA9"/>
    <w:rsid w:val="00770AB0"/>
    <w:rsid w:val="00771754"/>
    <w:rsid w:val="00797D41"/>
    <w:rsid w:val="007A2191"/>
    <w:rsid w:val="007B0E77"/>
    <w:rsid w:val="007C29D3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07A20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B54D4"/>
    <w:rsid w:val="00AB553C"/>
    <w:rsid w:val="00AC0129"/>
    <w:rsid w:val="00AE75B9"/>
    <w:rsid w:val="00AF66C2"/>
    <w:rsid w:val="00B252ED"/>
    <w:rsid w:val="00B3563F"/>
    <w:rsid w:val="00B45A40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95AEA"/>
    <w:rsid w:val="00CA0983"/>
    <w:rsid w:val="00CA2042"/>
    <w:rsid w:val="00CB257E"/>
    <w:rsid w:val="00CD11F6"/>
    <w:rsid w:val="00CF02B0"/>
    <w:rsid w:val="00D100A9"/>
    <w:rsid w:val="00D1190B"/>
    <w:rsid w:val="00D310F8"/>
    <w:rsid w:val="00D64E6A"/>
    <w:rsid w:val="00DA3255"/>
    <w:rsid w:val="00DA4C4D"/>
    <w:rsid w:val="00DC3D5D"/>
    <w:rsid w:val="00DE53F0"/>
    <w:rsid w:val="00DF50F0"/>
    <w:rsid w:val="00E0065F"/>
    <w:rsid w:val="00E16F26"/>
    <w:rsid w:val="00E247E1"/>
    <w:rsid w:val="00E361DC"/>
    <w:rsid w:val="00E53020"/>
    <w:rsid w:val="00E666DA"/>
    <w:rsid w:val="00E7566E"/>
    <w:rsid w:val="00E905F1"/>
    <w:rsid w:val="00E92066"/>
    <w:rsid w:val="00EB5B81"/>
    <w:rsid w:val="00EB74FF"/>
    <w:rsid w:val="00EE7BE8"/>
    <w:rsid w:val="00F066C6"/>
    <w:rsid w:val="00F11364"/>
    <w:rsid w:val="00F171DA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A16EE"/>
    <w:rsid w:val="00FA53FE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57EF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B5221-641F-4930-A112-3A7BB7F8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15</Pages>
  <Words>1843</Words>
  <Characters>10510</Characters>
  <Application>Microsoft Office Word</Application>
  <DocSecurity>0</DocSecurity>
  <Lines>87</Lines>
  <Paragraphs>24</Paragraphs>
  <ScaleCrop>false</ScaleCrop>
  <Company>sjtu</Company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28</cp:revision>
  <dcterms:created xsi:type="dcterms:W3CDTF">2015-11-24T10:12:00Z</dcterms:created>
  <dcterms:modified xsi:type="dcterms:W3CDTF">2016-12-01T03:23:00Z</dcterms:modified>
</cp:coreProperties>
</file>