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9686">
      <w:pPr>
        <w:jc w:val="center"/>
        <w:rPr>
          <w:rFonts w:hint="eastAsia" w:ascii="方正公文小标宋" w:hAnsi="方正公文小标宋" w:eastAsia="方正公文小标宋" w:cs="方正公文小标宋"/>
          <w:sz w:val="32"/>
          <w:szCs w:val="32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32"/>
          <w:szCs w:val="32"/>
          <w:lang w:val="en-US" w:eastAsia="zh-CN"/>
        </w:rPr>
        <w:t>青少年模拟政协提案征集活动提案作品表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9B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0F5061">
            <w:pPr>
              <w:jc w:val="left"/>
              <w:rPr>
                <w:rFonts w:hint="default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组别</w:t>
            </w:r>
          </w:p>
        </w:tc>
        <w:tc>
          <w:tcPr>
            <w:tcW w:w="2130" w:type="dxa"/>
          </w:tcPr>
          <w:p w14:paraId="50BFD93E">
            <w:pPr>
              <w:jc w:val="left"/>
              <w:rPr>
                <w:rFonts w:hint="default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初中组</w:t>
            </w:r>
          </w:p>
        </w:tc>
        <w:tc>
          <w:tcPr>
            <w:tcW w:w="2131" w:type="dxa"/>
          </w:tcPr>
          <w:p w14:paraId="3418C961">
            <w:pPr>
              <w:jc w:val="left"/>
              <w:rPr>
                <w:rFonts w:hint="default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提案人</w:t>
            </w:r>
          </w:p>
        </w:tc>
        <w:tc>
          <w:tcPr>
            <w:tcW w:w="2131" w:type="dxa"/>
          </w:tcPr>
          <w:p w14:paraId="1655FCD0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768E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F42DAE2">
            <w:pPr>
              <w:jc w:val="left"/>
              <w:rPr>
                <w:rFonts w:hint="default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单位</w:t>
            </w:r>
          </w:p>
        </w:tc>
        <w:tc>
          <w:tcPr>
            <w:tcW w:w="2130" w:type="dxa"/>
          </w:tcPr>
          <w:p w14:paraId="39F20210">
            <w:pPr>
              <w:jc w:val="left"/>
              <w:rPr>
                <w:rFonts w:hint="default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厦门市莲花中学</w:t>
            </w:r>
          </w:p>
        </w:tc>
        <w:tc>
          <w:tcPr>
            <w:tcW w:w="2131" w:type="dxa"/>
          </w:tcPr>
          <w:p w14:paraId="3B896EE0">
            <w:pPr>
              <w:jc w:val="left"/>
              <w:rPr>
                <w:rFonts w:hint="default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2131" w:type="dxa"/>
          </w:tcPr>
          <w:p w14:paraId="0873CD17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45C2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C5AC8D">
            <w:pPr>
              <w:jc w:val="left"/>
              <w:rPr>
                <w:rFonts w:hint="default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vertAlign w:val="baseline"/>
                <w:lang w:val="en-US" w:eastAsia="zh-CN"/>
              </w:rPr>
              <w:t>题目</w:t>
            </w:r>
          </w:p>
        </w:tc>
        <w:tc>
          <w:tcPr>
            <w:tcW w:w="6392" w:type="dxa"/>
            <w:gridSpan w:val="3"/>
          </w:tcPr>
          <w:p w14:paraId="7D6F11C6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/>
                <w:sz w:val="36"/>
                <w:szCs w:val="36"/>
              </w:rPr>
              <w:t>关于</w:t>
            </w: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/>
                <w:sz w:val="36"/>
                <w:szCs w:val="36"/>
              </w:rPr>
              <w:t>校门口不规范摆摊的提案</w:t>
            </w:r>
          </w:p>
        </w:tc>
      </w:tr>
      <w:tr w14:paraId="79D1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 w14:paraId="6A9B056E">
            <w:pPr>
              <w:jc w:val="center"/>
              <w:rPr>
                <w:rFonts w:hint="eastAsia" w:ascii="方正小标宋简体" w:hAnsi="方正小标宋简体"/>
                <w:sz w:val="36"/>
                <w:szCs w:val="36"/>
              </w:rPr>
            </w:pPr>
          </w:p>
          <w:p w14:paraId="0FF6680A">
            <w:pPr>
              <w:jc w:val="left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  <w:t>一、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背景和问题</w:t>
            </w:r>
          </w:p>
          <w:p w14:paraId="2EF10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00" w:firstLineChars="200"/>
              <w:jc w:val="left"/>
              <w:textAlignment w:val="auto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每日放学，莲花中学新校区校门口在放学时段会聚集小贩摆摊售卖食物，从而导致大批学生留下来购买，挡住人行道约20米。使其他学生、非机动车无法通行，同学和非机动车被迫绕道机动车道，增加了交通事故风险。地面残留的污渍、垃圾，影响到市容卫生。</w:t>
            </w:r>
          </w:p>
          <w:p w14:paraId="64984116">
            <w:pPr>
              <w:jc w:val="left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  <w:t>二、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原因分析</w:t>
            </w:r>
          </w:p>
          <w:p w14:paraId="5D261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jc w:val="left"/>
              <w:textAlignment w:val="auto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(</w:t>
            </w:r>
            <w:r>
              <w:rPr>
                <w:rFonts w:hint="eastAsia" w:ascii="仿宋" w:hAnsi="仿宋" w:eastAsia="仿宋"/>
                <w:sz w:val="32"/>
                <w:szCs w:val="32"/>
              </w:rPr>
              <w:t>一）学生存在客观需求。 放学时段学生普遍有补充能量的需求，流动摊贩食品价格低廉、购买便捷，受到部分学生青睐，而周边正规餐饮店面距离较远或价格偏高，难以满足学生即时需求。</w:t>
            </w:r>
          </w:p>
          <w:p w14:paraId="1A90A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jc w:val="left"/>
              <w:textAlignment w:val="auto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（二）摊贩逐利驱动。 流动摊点成本低、利润高，校门口人流量大、消费群体集中，为摊贩提供了稳定的盈利空间。</w:t>
            </w:r>
          </w:p>
          <w:p w14:paraId="6A558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（三）监管存在盲区。 放学时段虽为摆摊高峰，但现场极少见到城管、交警等治理人员进行有效疏导，摊位长期处于无序经营状态。学校没有执法权，难以实施有效管理。部门间协同配合不够紧密，日常监管与集中整治衔接不到位，治理成果难以持续巩固</w:t>
            </w:r>
            <w:r>
              <w:rPr>
                <w:rFonts w:hint="eastAsia" w:ascii="仿宋" w:hAnsi="仿宋" w:eastAsia="仿宋"/>
                <w:sz w:val="32"/>
                <w:szCs w:val="32"/>
                <w:lang w:eastAsia="zh-CN"/>
              </w:rPr>
              <w:t>。</w:t>
            </w: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 xml:space="preserve"> </w:t>
            </w:r>
          </w:p>
          <w:p w14:paraId="5A94E7E4">
            <w:pPr>
              <w:jc w:val="left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  <w:t>三、建议</w:t>
            </w:r>
          </w:p>
          <w:p w14:paraId="3447B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为切实解决莲花中学新校区校门口流动摊贩占道经营问题，保障学生出行安全与食品健康，提出以下建议：</w:t>
            </w:r>
          </w:p>
          <w:p w14:paraId="1D94A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（一）坚持疏堵结合，科学划定经营区域</w:t>
            </w:r>
          </w:p>
          <w:p w14:paraId="3303C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城管部门联合市场监管部门，科学划定校园周边“严禁摆摊设点区”和“规范经营疏导点”。参照各地通行做法，将校园周边50米至200米范围内划定为严管禁设区，严禁任何流动摊点占道经营。同时，在校园周边适当区域（如闲置空地、街区一侧等）设立固定集中售卖点，引导摊贩集中规范经营。对入驻摊贩实行登记造册、统一管理，明确经营时间、食品准入和卫生标准等要求。</w:t>
            </w:r>
          </w:p>
          <w:p w14:paraId="4CE05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（二）强化高峰时段执法巡查，建立常态化监管机制</w:t>
            </w:r>
          </w:p>
          <w:p w14:paraId="2128C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城管、交警等部门在上下学高峰时段实行“定人定岗”定点值守。组织执法力量开展“常态化+突击式”联合整治，依法劝离违规占道经营摊点。建立校园周边流动摊贩常态化巡查机制，优化“定点值守+动态巡查+视频监控”监管模式，严防违规摊点反弹回潮。</w:t>
            </w:r>
          </w:p>
          <w:p w14:paraId="4F25A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（三）落实食品安全监管，保障学生“舌尖上的安全”</w:t>
            </w:r>
          </w:p>
          <w:p w14:paraId="387C7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市场监管部门将校园周边食品类流动摊贩纳入重点监管名录。对符合条件的摊贩办理备案登记，要求所有合规摊点必须统一悬挂从业人员有效健康证明，自觉接受学生、家长和社会公众的监督。定期对集中售卖点开展食品安全专项检查，严控食材质量。市场监管部门可联合学校定期开展食品安全科普进校园活动，通过案例讲解、实物展示引导学生主动抵制不合格食品。</w:t>
            </w:r>
          </w:p>
          <w:p w14:paraId="49026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（四）学校主动参与，加强学生教育与引导</w:t>
            </w:r>
          </w:p>
          <w:p w14:paraId="2152E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学校加强学生食品安全和交通安全教育，通过主题班会、专题讲座等形式，增强学生安全与卫生意识，引导学生自觉抵制无照经营的小吃摊。学校可组织教师、家长志愿者在放学时段参与校门口秩序维护，配合执法部门做好劝导工作。同时，学校可积极与相关部门沟通，推动“一校一策”精细化管理方案落地实施。</w:t>
            </w:r>
          </w:p>
          <w:p w14:paraId="5DEC1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（五）建立多部门联动机制，压实长效管理责任</w:t>
            </w:r>
          </w:p>
          <w:p w14:paraId="199FA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由教育、城管、公安交管、市场监管等部门组成联动工作机制，加强定期会商、信息共享、联合执法。将校园周边环境治理成效纳入相关部门年度考核内容。建立问题排查、分类交办、跟踪反馈的闭环工作流程，确保治理工作常态化、长效化，为广大师生营造安全、整洁、有序的校园周边环境。</w:t>
            </w:r>
          </w:p>
          <w:p w14:paraId="552D2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（六）实现学生举报渠道</w:t>
            </w:r>
          </w:p>
          <w:p w14:paraId="4F4AF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建议增加校园内学生举报校园周边食品安全举报渠道，并由学校定期上交管理层，拓宽举报人群范围。</w:t>
            </w:r>
          </w:p>
          <w:p w14:paraId="0424A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640" w:firstLineChars="200"/>
              <w:textAlignment w:val="auto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另我们建议优化学校配餐食品种类、时间，部分同学购买</w:t>
            </w:r>
            <w:r>
              <w:rPr>
                <w:rFonts w:hint="eastAsia" w:ascii="仿宋" w:hAnsi="仿宋" w:eastAsia="仿宋"/>
                <w:sz w:val="32"/>
                <w:szCs w:val="32"/>
              </w:rPr>
              <w:t>摊贩食品</w:t>
            </w: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是因为学校食品不够丰富，同时放学时间较晚，所以购买零食解馋。</w:t>
            </w:r>
          </w:p>
          <w:p w14:paraId="12355136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605DAC2A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71C6C5D7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211E8EB8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55FB9E0B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04DBBAB2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3118B924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51D115BA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43F9DB4B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41985714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5B4EA235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1BA7A40C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2FB0E663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4D3DD6A4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196109D2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71628E28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2DDA18F9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  <w:p w14:paraId="5CBBB6D5">
            <w:pPr>
              <w:jc w:val="left"/>
              <w:rPr>
                <w:rFonts w:hint="eastAsia" w:ascii="方正公文小标宋" w:hAnsi="方正公文小标宋" w:eastAsia="方正公文小标宋" w:cs="方正公文小标宋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5B44501">
      <w:pPr>
        <w:jc w:val="left"/>
        <w:rPr>
          <w:rFonts w:hint="eastAsia" w:ascii="方正公文小标宋" w:hAnsi="方正公文小标宋" w:eastAsia="方正公文小标宋" w:cs="方正公文小标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56E1"/>
    <w:rsid w:val="1077526D"/>
    <w:rsid w:val="29F050DC"/>
    <w:rsid w:val="367956E1"/>
    <w:rsid w:val="3D581D1F"/>
    <w:rsid w:val="49FC1D63"/>
    <w:rsid w:val="56F20776"/>
    <w:rsid w:val="69C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2026-08-28T07:13:00Z</dcterms:created>
  <dc:creator>WPS_1569847764</dc:creator>
  <cp:lastModifiedBy>WPS_1569847764</cp:lastModifiedBy>
  <dcterms:modified xsi:type="dcterms:W3CDTF">2026-08-28T09:59:04Z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940A9EC21A3E4959AC57BE1FDDC0CBD3_13</vt:lpwstr>
  </property>
  <property fmtid="{D5CDD505-2E9C-101B-9397-08002B2CF9AE}" pid="4" name="KSOTemplateDocerSaveRecord">
    <vt:lpwstr>eyJoZGlkIjoiNTI1YjZjNWU3OWYyMDg0MTE1NTQ2MDk1OTA4YjU2ZjIiLCJ1c2VySWQiOiI2Nzg4Njk3NTQifQ==</vt:lpwstr>
  </property>
</Properties>
</file>