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2EDF6">
      <w:pPr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 xml:space="preserve">生辉   </w:t>
      </w:r>
      <w:bookmarkStart w:id="0" w:name="_GoBack"/>
      <w:bookmarkEnd w:id="0"/>
    </w:p>
    <w:p w14:paraId="139E0B1A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1978年生于山东东营，山东省美术家协会会员，山东省油画学会理事，北京当代中国写意油画院特约创作员，时代青年油画社社员。</w:t>
      </w:r>
    </w:p>
    <w:p w14:paraId="645266C4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4FA2C0F5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参展情况：</w:t>
      </w:r>
    </w:p>
    <w:p w14:paraId="11C8C10C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2025年 文脉传薪——中国写意油画第二届静物专题研究展</w:t>
      </w:r>
    </w:p>
    <w:p w14:paraId="3D76584E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2024年 艺术凤凰——2024全国青年艺术家油画作品展</w:t>
      </w:r>
    </w:p>
    <w:p w14:paraId="06E85BB8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2023年文脉传薪-2023中国写意油画学派年展</w:t>
      </w:r>
    </w:p>
    <w:p w14:paraId="53E0497E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2022年全国少儿美术教师作品展（中国美协）</w:t>
      </w:r>
    </w:p>
    <w:p w14:paraId="07BC3541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2022年文脉传薪-2022中国写意油画学派年展 关山月美术馆（深圳）</w:t>
      </w:r>
    </w:p>
    <w:p w14:paraId="44C93C69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2020年天下黄河—中国百名油画家主题作品展  ，北京中国写意油画研究院</w:t>
      </w:r>
    </w:p>
    <w:p w14:paraId="426727A2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2019年精神·图式 首届中国写意油画双年展</w:t>
      </w:r>
    </w:p>
    <w:p w14:paraId="01D8B7DF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2019年断面景观 山东青年油画作品展（山东美术馆）</w:t>
      </w:r>
    </w:p>
    <w:p w14:paraId="4384C5C1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2018年 第三届中国民族美术双年展（中国美术馆）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44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侯虹旭</cp:lastModifiedBy>
  <dcterms:modified xsi:type="dcterms:W3CDTF">2025-10-17T03:38:25Z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KSOTemplateDocerSaveRecord">
    <vt:lpwstr>eyJoZGlkIjoiYjMxODhlOWRiZDRhZDVjOTBiMzllZDdiN2I4Y2U2N2IiLCJ1c2VySWQiOiIyMzI3NTgzMDcifQ==</vt:lpwstr>
  </property>
  <property fmtid="{D5CDD505-2E9C-101B-9397-08002B2CF9AE}" pid="4" name="ICV">
    <vt:lpwstr>923AD51AE7484331806CDC9DE53C88A0_12</vt:lpwstr>
  </property>
</Properties>
</file>