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D46822" w14:textId="22ABCA9A" w:rsidR="00EE0FAF" w:rsidRDefault="00EE0FAF" w:rsidP="00EE0FAF">
      <w:bookmarkStart w:id="0" w:name="_Toc357697034"/>
      <w:bookmarkStart w:id="1" w:name="_Toc487614795"/>
      <w:bookmarkStart w:id="2" w:name="_GoBack"/>
      <w:bookmarkEnd w:id="2"/>
    </w:p>
    <w:p w14:paraId="33883F27" w14:textId="0CEB8068" w:rsidR="00EE0FAF" w:rsidRDefault="00EE0FAF" w:rsidP="00EE0FAF"/>
    <w:p w14:paraId="41A9C2F7" w14:textId="28A94583" w:rsidR="00EE0FAF" w:rsidRDefault="00EE0FAF" w:rsidP="00EE0FAF"/>
    <w:p w14:paraId="4EBC179C" w14:textId="20E2A27A" w:rsidR="00EE0FAF" w:rsidRDefault="00EE0FAF" w:rsidP="00EE0FAF"/>
    <w:p w14:paraId="317FDDE4" w14:textId="117036D1" w:rsidR="00EE0FAF" w:rsidRDefault="00EE0FAF" w:rsidP="00EE0FAF"/>
    <w:p w14:paraId="18F3B23D" w14:textId="58099E7B" w:rsidR="00EE0FAF" w:rsidRDefault="00EE0FAF" w:rsidP="00EE0FAF"/>
    <w:p w14:paraId="0411CA1A" w14:textId="3982ECC3" w:rsidR="00EE0FAF" w:rsidRDefault="00EE0FAF" w:rsidP="00EE0FAF"/>
    <w:p w14:paraId="6EC1B9D9" w14:textId="19039ED7" w:rsidR="00EE0FAF" w:rsidRDefault="00EE0FAF" w:rsidP="00EE0FAF"/>
    <w:p w14:paraId="3AF14BE3" w14:textId="77777777" w:rsidR="00EE0FAF" w:rsidRPr="00EE0FAF" w:rsidRDefault="00EE0FAF" w:rsidP="00EE0FAF"/>
    <w:p w14:paraId="4D1F72EB" w14:textId="07F381F2" w:rsidR="001B20C8" w:rsidRPr="00187EAE" w:rsidRDefault="00162221">
      <w:pPr>
        <w:pStyle w:val="Cover2"/>
        <w:rPr>
          <w:rFonts w:ascii="HuaweiSans-Regular" w:eastAsia="方正兰亭黑简体" w:hAnsi="HuaweiSans-Regular" w:hint="eastAsia"/>
          <w:b/>
          <w:sz w:val="44"/>
          <w:szCs w:val="44"/>
          <w:lang w:eastAsia="zh-CN"/>
        </w:rPr>
      </w:pPr>
      <w:r w:rsidRPr="00187EAE">
        <w:rPr>
          <w:rFonts w:ascii="HuaweiSans-Regular" w:eastAsia="方正兰亭黑简体" w:hAnsi="HuaweiSans-Regular"/>
          <w:b/>
          <w:sz w:val="44"/>
          <w:szCs w:val="44"/>
          <w:lang w:eastAsia="zh-CN"/>
        </w:rPr>
        <w:t>GaussDB(for MySQL)</w:t>
      </w:r>
      <w:r w:rsidR="00187EAE" w:rsidRPr="00187EAE">
        <w:rPr>
          <w:rFonts w:ascii="HuaweiSans-Regular" w:eastAsia="方正兰亭黑简体" w:hAnsi="HuaweiSans-Regular"/>
          <w:b/>
          <w:sz w:val="44"/>
          <w:szCs w:val="44"/>
          <w:lang w:eastAsia="zh-CN"/>
        </w:rPr>
        <w:t>/</w:t>
      </w:r>
      <w:r w:rsidR="00187EAE" w:rsidRPr="00187EAE">
        <w:rPr>
          <w:rFonts w:ascii="HuaweiSans-Regular" w:eastAsia="方正兰亭黑简体" w:hAnsi="HuaweiSans-Regular" w:hint="eastAsia"/>
          <w:b/>
          <w:sz w:val="44"/>
          <w:szCs w:val="44"/>
          <w:lang w:eastAsia="zh-CN"/>
        </w:rPr>
        <w:t>open</w:t>
      </w:r>
      <w:r w:rsidR="006B5B3F">
        <w:rPr>
          <w:rFonts w:ascii="HuaweiSans-Regular" w:eastAsia="方正兰亭黑简体" w:hAnsi="HuaweiSans-Regular" w:hint="eastAsia"/>
          <w:b/>
          <w:sz w:val="44"/>
          <w:szCs w:val="44"/>
          <w:lang w:eastAsia="zh-CN"/>
        </w:rPr>
        <w:t>Guass</w:t>
      </w:r>
    </w:p>
    <w:p w14:paraId="6C3EBB56" w14:textId="43600579" w:rsidR="008B335F" w:rsidRDefault="00712E01" w:rsidP="00EE0FAF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数据查询与修改</w:t>
      </w:r>
    </w:p>
    <w:p w14:paraId="62ED01D4" w14:textId="3DA5D5BE" w:rsidR="001B20C8" w:rsidRPr="00EE0FAF" w:rsidRDefault="00162221" w:rsidP="00EE0FAF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实验指导书</w:t>
      </w:r>
    </w:p>
    <w:p w14:paraId="396C0D77" w14:textId="6408A98E" w:rsidR="001B20C8" w:rsidRDefault="001B20C8">
      <w:pPr>
        <w:rPr>
          <w:color w:val="000000"/>
        </w:rPr>
      </w:pPr>
    </w:p>
    <w:p w14:paraId="3B5D99C2" w14:textId="10E073E8" w:rsidR="00A7758C" w:rsidRDefault="00A7758C">
      <w:pPr>
        <w:rPr>
          <w:color w:val="000000"/>
        </w:rPr>
      </w:pPr>
    </w:p>
    <w:p w14:paraId="0DCB4940" w14:textId="4AC5D80B" w:rsidR="00A7758C" w:rsidRDefault="00A7758C">
      <w:pPr>
        <w:rPr>
          <w:color w:val="000000"/>
        </w:rPr>
      </w:pPr>
    </w:p>
    <w:p w14:paraId="22FDF5E4" w14:textId="03CEE1C8" w:rsidR="00A7758C" w:rsidRDefault="00A7758C">
      <w:pPr>
        <w:rPr>
          <w:color w:val="000000"/>
        </w:rPr>
      </w:pPr>
    </w:p>
    <w:p w14:paraId="32B860BE" w14:textId="66641D82" w:rsidR="00A7758C" w:rsidRDefault="00A7758C">
      <w:pPr>
        <w:rPr>
          <w:color w:val="000000"/>
        </w:rPr>
      </w:pPr>
    </w:p>
    <w:p w14:paraId="607C4257" w14:textId="77777777" w:rsidR="005C3B3A" w:rsidRDefault="005C3B3A">
      <w:pPr>
        <w:rPr>
          <w:color w:val="000000"/>
        </w:rPr>
      </w:pPr>
    </w:p>
    <w:p w14:paraId="1A09E53D" w14:textId="77777777" w:rsidR="005C3B3A" w:rsidRDefault="005C3B3A">
      <w:pPr>
        <w:rPr>
          <w:color w:val="000000"/>
        </w:rPr>
      </w:pPr>
    </w:p>
    <w:p w14:paraId="08AC22A4" w14:textId="77777777" w:rsidR="005C3B3A" w:rsidRDefault="005C3B3A">
      <w:pPr>
        <w:rPr>
          <w:color w:val="000000"/>
        </w:rPr>
      </w:pPr>
    </w:p>
    <w:p w14:paraId="4EB99A03" w14:textId="77777777" w:rsidR="005C3B3A" w:rsidRDefault="005C3B3A">
      <w:pPr>
        <w:rPr>
          <w:color w:val="000000"/>
        </w:rPr>
      </w:pPr>
    </w:p>
    <w:p w14:paraId="415633EA" w14:textId="77777777" w:rsidR="005C3B3A" w:rsidRDefault="005C3B3A">
      <w:pPr>
        <w:rPr>
          <w:color w:val="000000"/>
        </w:rPr>
      </w:pPr>
    </w:p>
    <w:p w14:paraId="23127525" w14:textId="77777777" w:rsidR="005C3B3A" w:rsidRDefault="005C3B3A">
      <w:pPr>
        <w:rPr>
          <w:color w:val="000000"/>
        </w:rPr>
      </w:pPr>
    </w:p>
    <w:p w14:paraId="1624DDD1" w14:textId="77777777" w:rsidR="005C3B3A" w:rsidRDefault="005C3B3A">
      <w:pPr>
        <w:rPr>
          <w:color w:val="000000"/>
        </w:rPr>
      </w:pPr>
    </w:p>
    <w:p w14:paraId="29CCDED1" w14:textId="458C98E2" w:rsidR="00A7758C" w:rsidRDefault="00A7758C">
      <w:pPr>
        <w:rPr>
          <w:color w:val="000000"/>
        </w:rPr>
      </w:pPr>
    </w:p>
    <w:p w14:paraId="3B433A96" w14:textId="1D2B6F06" w:rsidR="00064BC1" w:rsidRDefault="00064BC1">
      <w:pPr>
        <w:rPr>
          <w:color w:val="000000"/>
        </w:rPr>
      </w:pPr>
    </w:p>
    <w:sdt>
      <w:sdtPr>
        <w:rPr>
          <w:rFonts w:asciiTheme="minorHAnsi" w:eastAsia="方正兰亭黑简体" w:hAnsiTheme="minorHAnsi" w:cstheme="minorBidi"/>
          <w:color w:val="auto"/>
          <w:kern w:val="2"/>
          <w:sz w:val="21"/>
          <w:szCs w:val="24"/>
          <w:lang w:val="zh-CN"/>
        </w:rPr>
        <w:id w:val="-1655216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1BBEE" w14:textId="6D220F25" w:rsidR="00897ED7" w:rsidRPr="00D46C6D" w:rsidRDefault="00897ED7" w:rsidP="00EF797A">
          <w:pPr>
            <w:pStyle w:val="TOC"/>
            <w:spacing w:before="0" w:line="120" w:lineRule="auto"/>
          </w:pPr>
          <w:r w:rsidRPr="00D46C6D">
            <w:rPr>
              <w:rFonts w:hint="eastAsia"/>
              <w:lang w:val="zh-CN"/>
            </w:rPr>
            <w:t>目录</w:t>
          </w:r>
        </w:p>
        <w:p w14:paraId="1B063B03" w14:textId="01BEC404" w:rsidR="003825AB" w:rsidRPr="003825AB" w:rsidRDefault="00D46C6D">
          <w:pPr>
            <w:pStyle w:val="14"/>
            <w:rPr>
              <w:rFonts w:eastAsiaTheme="minorEastAsia"/>
              <w:noProof/>
              <w:szCs w:val="22"/>
            </w:rPr>
          </w:pPr>
          <w:r w:rsidRPr="00D46C6D">
            <w:rPr>
              <w:rFonts w:ascii="方正兰亭黑简体" w:hint="eastAsia"/>
              <w:b/>
              <w:bCs/>
              <w:sz w:val="20"/>
              <w:szCs w:val="20"/>
              <w:lang w:val="zh-CN"/>
            </w:rPr>
            <w:fldChar w:fldCharType="begin"/>
          </w:r>
          <w:r w:rsidRPr="00D46C6D">
            <w:rPr>
              <w:rFonts w:ascii="方正兰亭黑简体" w:hint="eastAsia"/>
              <w:b/>
              <w:bCs/>
              <w:sz w:val="20"/>
              <w:szCs w:val="20"/>
              <w:lang w:val="zh-CN"/>
            </w:rPr>
            <w:instrText xml:space="preserve"> TOC \o "1-4" \h \z \u </w:instrText>
          </w:r>
          <w:r w:rsidRPr="00D46C6D">
            <w:rPr>
              <w:rFonts w:ascii="方正兰亭黑简体" w:hint="eastAsia"/>
              <w:b/>
              <w:bCs/>
              <w:sz w:val="20"/>
              <w:szCs w:val="20"/>
              <w:lang w:val="zh-CN"/>
            </w:rPr>
            <w:fldChar w:fldCharType="separate"/>
          </w:r>
          <w:hyperlink w:anchor="_Toc59569720" w:history="1">
            <w:r w:rsidR="003825AB" w:rsidRPr="003825AB">
              <w:rPr>
                <w:rStyle w:val="a9"/>
                <w:rFonts w:ascii="Huawei Sans" w:hAnsi="Huawei Sans" w:cs="微软雅黑"/>
                <w:noProof/>
                <w:kern w:val="0"/>
              </w:rPr>
              <w:t>前</w:t>
            </w:r>
            <w:r w:rsidR="003825AB" w:rsidRPr="003825AB">
              <w:rPr>
                <w:rStyle w:val="a9"/>
                <w:rFonts w:ascii="Huawei Sans" w:hAnsi="Huawei Sans" w:cs="微软雅黑"/>
                <w:noProof/>
                <w:kern w:val="0"/>
              </w:rPr>
              <w:t xml:space="preserve">  </w:t>
            </w:r>
            <w:r w:rsidR="003825AB" w:rsidRPr="003825AB">
              <w:rPr>
                <w:rStyle w:val="a9"/>
                <w:rFonts w:ascii="Huawei Sans" w:hAnsi="Huawei Sans" w:cs="微软雅黑"/>
                <w:noProof/>
                <w:kern w:val="0"/>
              </w:rPr>
              <w:t>言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_Toc59569720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3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5912A4A0" w14:textId="1F8DED3C" w:rsidR="003825AB" w:rsidRPr="003825AB" w:rsidRDefault="00E77924">
          <w:pPr>
            <w:pStyle w:val="23"/>
            <w:rPr>
              <w:rFonts w:eastAsiaTheme="minorEastAsia"/>
              <w:noProof/>
              <w:szCs w:val="22"/>
            </w:rPr>
          </w:pPr>
          <w:hyperlink w:anchor="_Toc59569721" w:history="1">
            <w:r w:rsidR="003825AB" w:rsidRPr="003825AB">
              <w:rPr>
                <w:rStyle w:val="a9"/>
                <w:noProof/>
              </w:rPr>
              <w:t>实验环境说明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_Toc59569721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3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3B42735B" w14:textId="17B5FD90" w:rsidR="003825AB" w:rsidRPr="003825AB" w:rsidRDefault="00E77924">
          <w:pPr>
            <w:pStyle w:val="14"/>
            <w:rPr>
              <w:rFonts w:eastAsiaTheme="minorEastAsia"/>
              <w:noProof/>
              <w:szCs w:val="22"/>
            </w:rPr>
          </w:pPr>
          <w:hyperlink w:anchor="_Toc59569722" w:history="1">
            <w:r w:rsidR="003825AB" w:rsidRPr="003825AB">
              <w:rPr>
                <w:rStyle w:val="a9"/>
                <w:rFonts w:ascii="方正兰亭黑简体"/>
                <w:noProof/>
              </w:rPr>
              <w:t>1．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实验介绍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_Toc59569722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7F502CBE" w14:textId="0BDCFFAE" w:rsidR="003825AB" w:rsidRPr="003825AB" w:rsidRDefault="00E77924">
          <w:pPr>
            <w:pStyle w:val="23"/>
            <w:rPr>
              <w:rFonts w:eastAsiaTheme="minorEastAsia"/>
              <w:noProof/>
              <w:szCs w:val="22"/>
            </w:rPr>
          </w:pPr>
          <w:hyperlink w:anchor="_Toc59569723" w:history="1">
            <w:r w:rsidR="003825AB" w:rsidRPr="003825AB">
              <w:rPr>
                <w:rStyle w:val="a9"/>
                <w:rFonts w:ascii="方正兰亭黑简体"/>
                <w:noProof/>
              </w:rPr>
              <w:t>1.1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实验目的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_Toc59569723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1D16830" w14:textId="26CAA88D" w:rsidR="003825AB" w:rsidRPr="003825AB" w:rsidRDefault="00E77924">
          <w:pPr>
            <w:pStyle w:val="23"/>
            <w:rPr>
              <w:rFonts w:eastAsiaTheme="minorEastAsia"/>
              <w:noProof/>
              <w:szCs w:val="22"/>
            </w:rPr>
          </w:pPr>
          <w:hyperlink w:anchor="_Toc59569724" w:history="1">
            <w:r w:rsidR="003825AB" w:rsidRPr="003825AB">
              <w:rPr>
                <w:rStyle w:val="a9"/>
                <w:rFonts w:ascii="方正兰亭黑简体"/>
                <w:noProof/>
              </w:rPr>
              <w:t>1.2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实验内容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_Toc59569724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1996DA53" w14:textId="15CA2598" w:rsidR="003825AB" w:rsidRPr="003825AB" w:rsidRDefault="00E77924">
          <w:pPr>
            <w:pStyle w:val="14"/>
            <w:rPr>
              <w:rFonts w:eastAsiaTheme="minorEastAsia"/>
              <w:noProof/>
              <w:szCs w:val="22"/>
            </w:rPr>
          </w:pPr>
          <w:hyperlink w:anchor="_Toc59569725" w:history="1">
            <w:r w:rsidR="003825AB" w:rsidRPr="003825AB">
              <w:rPr>
                <w:rStyle w:val="a9"/>
                <w:rFonts w:ascii="方正兰亭黑简体"/>
                <w:noProof/>
              </w:rPr>
              <w:t>2．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实验要求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_Toc59569725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B42504F" w14:textId="1F7AC7EF" w:rsidR="003825AB" w:rsidRPr="003825AB" w:rsidRDefault="00E77924">
          <w:pPr>
            <w:pStyle w:val="23"/>
            <w:rPr>
              <w:rFonts w:eastAsiaTheme="minorEastAsia"/>
              <w:noProof/>
              <w:szCs w:val="22"/>
            </w:rPr>
          </w:pPr>
          <w:hyperlink w:anchor="_Toc59569726" w:history="1">
            <w:r w:rsidR="003825AB" w:rsidRPr="003825AB">
              <w:rPr>
                <w:rStyle w:val="a9"/>
                <w:rFonts w:ascii="方正兰亭黑简体"/>
                <w:noProof/>
              </w:rPr>
              <w:t>2.1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实验步骤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_Toc59569726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A0FBC58" w14:textId="12338412" w:rsidR="003825AB" w:rsidRPr="003825AB" w:rsidRDefault="00E77924">
          <w:pPr>
            <w:pStyle w:val="23"/>
            <w:rPr>
              <w:rFonts w:eastAsiaTheme="minorEastAsia"/>
              <w:noProof/>
              <w:szCs w:val="22"/>
            </w:rPr>
          </w:pPr>
          <w:hyperlink w:anchor="_Toc59569727" w:history="1">
            <w:r w:rsidR="003825AB" w:rsidRPr="003825AB">
              <w:rPr>
                <w:rStyle w:val="a9"/>
                <w:rFonts w:ascii="方正兰亭黑简体"/>
                <w:noProof/>
              </w:rPr>
              <w:t>2.2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实验要求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_Toc59569727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9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58B9470C" w14:textId="3D2B1635" w:rsidR="003825AB" w:rsidRPr="003825AB" w:rsidRDefault="00E77924">
          <w:pPr>
            <w:pStyle w:val="14"/>
            <w:rPr>
              <w:rFonts w:eastAsiaTheme="minorEastAsia"/>
              <w:noProof/>
              <w:szCs w:val="22"/>
            </w:rPr>
          </w:pPr>
          <w:hyperlink w:anchor="_Toc59569728" w:history="1">
            <w:r w:rsidR="003825AB" w:rsidRPr="003825AB">
              <w:rPr>
                <w:rStyle w:val="a9"/>
                <w:rFonts w:ascii="方正兰亭黑简体"/>
                <w:noProof/>
              </w:rPr>
              <w:t>3．</w:t>
            </w:r>
            <w:r w:rsidR="003825AB" w:rsidRPr="003825AB">
              <w:rPr>
                <w:rFonts w:eastAsiaTheme="minorEastAsia"/>
                <w:noProof/>
                <w:szCs w:val="22"/>
              </w:rPr>
              <w:tab/>
            </w:r>
            <w:r w:rsidR="003825AB" w:rsidRPr="003825AB">
              <w:rPr>
                <w:rStyle w:val="a9"/>
                <w:noProof/>
              </w:rPr>
              <w:t>实验示例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_Toc59569728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10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56E77159" w14:textId="31579DC1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29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String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操作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_Toc59569729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12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07F442F2" w14:textId="337346DA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0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集合操作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_Toc59569730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13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0B8E8B3" w14:textId="7092AD5E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1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多表查询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_Toc59569731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15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10C3EA01" w14:textId="6D297565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2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聚集函数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_Toc59569732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18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6F4ED13" w14:textId="3A2B7BAB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3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嵌套查询【参考教科书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3.8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节】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_Toc59569733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22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3D37BB08" w14:textId="7410C880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4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with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临时视图查询【参考教科书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3.8.6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节】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_Toc59569734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33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1E0F068A" w14:textId="02FAC902" w:rsidR="003825AB" w:rsidRP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5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键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/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函数依赖分析【参考第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8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章作业题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8.9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】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_Toc59569735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35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417A8D70" w14:textId="3D11D8DD" w:rsidR="003825AB" w:rsidRDefault="00E77924">
          <w:pPr>
            <w:pStyle w:val="41"/>
            <w:tabs>
              <w:tab w:val="right" w:leader="dot" w:pos="9628"/>
            </w:tabs>
            <w:rPr>
              <w:rFonts w:eastAsiaTheme="minorEastAsia"/>
              <w:noProof/>
              <w:szCs w:val="22"/>
            </w:rPr>
          </w:pPr>
          <w:hyperlink w:anchor="_Toc59569736" w:history="1"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关系表的插入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/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删除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/</w:t>
            </w:r>
            <w:r w:rsidR="003825AB" w:rsidRPr="003825AB">
              <w:rPr>
                <w:rStyle w:val="a9"/>
                <w:rFonts w:ascii="Times New Roman" w:hAnsi="Times New Roman" w:cs="Times New Roman"/>
                <w:noProof/>
              </w:rPr>
              <w:t>更新</w:t>
            </w:r>
            <w:r w:rsidR="003825AB" w:rsidRPr="003825AB">
              <w:rPr>
                <w:noProof/>
                <w:webHidden/>
              </w:rPr>
              <w:tab/>
            </w:r>
            <w:r w:rsidR="003825AB" w:rsidRPr="003825AB">
              <w:rPr>
                <w:noProof/>
                <w:webHidden/>
              </w:rPr>
              <w:fldChar w:fldCharType="begin"/>
            </w:r>
            <w:r w:rsidR="003825AB" w:rsidRPr="003825AB">
              <w:rPr>
                <w:noProof/>
                <w:webHidden/>
              </w:rPr>
              <w:instrText xml:space="preserve"> PAGEREF _Toc59569736 \h </w:instrText>
            </w:r>
            <w:r w:rsidR="003825AB" w:rsidRPr="003825AB">
              <w:rPr>
                <w:noProof/>
                <w:webHidden/>
              </w:rPr>
            </w:r>
            <w:r w:rsidR="003825AB" w:rsidRPr="003825AB">
              <w:rPr>
                <w:noProof/>
                <w:webHidden/>
              </w:rPr>
              <w:fldChar w:fldCharType="separate"/>
            </w:r>
            <w:r w:rsidR="003825AB" w:rsidRPr="003825AB">
              <w:rPr>
                <w:noProof/>
                <w:webHidden/>
              </w:rPr>
              <w:t>37</w:t>
            </w:r>
            <w:r w:rsidR="003825AB" w:rsidRPr="003825AB">
              <w:rPr>
                <w:noProof/>
                <w:webHidden/>
              </w:rPr>
              <w:fldChar w:fldCharType="end"/>
            </w:r>
          </w:hyperlink>
        </w:p>
        <w:p w14:paraId="3953654A" w14:textId="2F20DE8B" w:rsidR="00897ED7" w:rsidRDefault="00D46C6D" w:rsidP="00EF797A">
          <w:pPr>
            <w:spacing w:after="0" w:line="120" w:lineRule="auto"/>
          </w:pPr>
          <w:r w:rsidRPr="00D46C6D">
            <w:rPr>
              <w:rFonts w:ascii="方正兰亭黑简体" w:hint="eastAsia"/>
              <w:b/>
              <w:bCs/>
              <w:sz w:val="20"/>
              <w:szCs w:val="20"/>
              <w:lang w:val="zh-CN"/>
            </w:rPr>
            <w:fldChar w:fldCharType="end"/>
          </w:r>
        </w:p>
      </w:sdtContent>
    </w:sdt>
    <w:p w14:paraId="264F0D8D" w14:textId="77777777" w:rsidR="00064BC1" w:rsidRDefault="00064BC1">
      <w:pPr>
        <w:rPr>
          <w:color w:val="000000"/>
        </w:rPr>
      </w:pPr>
    </w:p>
    <w:p w14:paraId="5D1C4C39" w14:textId="21A50F89" w:rsidR="00064BC1" w:rsidRDefault="00064BC1">
      <w:pPr>
        <w:rPr>
          <w:color w:val="000000"/>
        </w:rPr>
      </w:pPr>
    </w:p>
    <w:p w14:paraId="5451B2AA" w14:textId="3AB4BDD7" w:rsidR="00064BC1" w:rsidRDefault="00064BC1">
      <w:pPr>
        <w:rPr>
          <w:color w:val="000000"/>
        </w:rPr>
      </w:pPr>
    </w:p>
    <w:p w14:paraId="42E3C403" w14:textId="36E377F0" w:rsidR="00B825C0" w:rsidRDefault="00B825C0">
      <w:pPr>
        <w:rPr>
          <w:color w:val="000000"/>
        </w:rPr>
      </w:pPr>
    </w:p>
    <w:p w14:paraId="1AA8ECB0" w14:textId="77777777" w:rsidR="00064BC1" w:rsidRDefault="00064BC1">
      <w:pPr>
        <w:rPr>
          <w:color w:val="000000"/>
        </w:rPr>
      </w:pPr>
    </w:p>
    <w:p w14:paraId="7C0C7341" w14:textId="3A873933" w:rsidR="001B20C8" w:rsidRPr="00256509" w:rsidRDefault="00162221" w:rsidP="000D6914">
      <w:pPr>
        <w:pStyle w:val="60"/>
        <w:keepLines w:val="0"/>
        <w:widowControl/>
        <w:pBdr>
          <w:bottom w:val="single" w:sz="12" w:space="1" w:color="auto"/>
        </w:pBdr>
        <w:topLinePunct/>
        <w:adjustRightInd w:val="0"/>
        <w:snapToGrid w:val="0"/>
        <w:spacing w:before="0" w:after="800" w:line="240" w:lineRule="atLeast"/>
        <w:jc w:val="center"/>
        <w:rPr>
          <w:rStyle w:val="a7"/>
          <w:b/>
          <w:bCs/>
        </w:rPr>
      </w:pPr>
      <w:bookmarkStart w:id="3" w:name="_Toc54887360"/>
      <w:bookmarkStart w:id="4" w:name="_Toc47704095"/>
      <w:bookmarkStart w:id="5" w:name="_Toc7361460"/>
      <w:bookmarkStart w:id="6" w:name="_Toc55286399"/>
      <w:bookmarkStart w:id="7" w:name="_Toc55286544"/>
      <w:bookmarkStart w:id="8" w:name="_Toc59569720"/>
      <w:bookmarkStart w:id="9" w:name="_Hlk55312466"/>
      <w:r w:rsidRPr="000D6914">
        <w:rPr>
          <w:rFonts w:ascii="Huawei Sans" w:hAnsi="Huawei Sans" w:cs="微软雅黑" w:hint="eastAsia"/>
          <w:kern w:val="0"/>
          <w:sz w:val="44"/>
        </w:rPr>
        <w:lastRenderedPageBreak/>
        <w:t>前</w:t>
      </w:r>
      <w:r w:rsidRPr="000D6914">
        <w:rPr>
          <w:rFonts w:ascii="Huawei Sans" w:hAnsi="Huawei Sans" w:cs="微软雅黑" w:hint="eastAsia"/>
          <w:kern w:val="0"/>
          <w:sz w:val="44"/>
        </w:rPr>
        <w:t xml:space="preserve">  </w:t>
      </w:r>
      <w:r w:rsidRPr="000D6914">
        <w:rPr>
          <w:rFonts w:ascii="Huawei Sans" w:hAnsi="Huawei Sans" w:cs="微软雅黑" w:hint="eastAsia"/>
          <w:kern w:val="0"/>
          <w:sz w:val="44"/>
        </w:rPr>
        <w:t>言</w:t>
      </w:r>
      <w:bookmarkStart w:id="10" w:name="_Toc54887361"/>
      <w:bookmarkStart w:id="11" w:name="_Toc7361465"/>
      <w:bookmarkStart w:id="12" w:name="_Toc47704098"/>
      <w:bookmarkStart w:id="13" w:name="_Toc55286400"/>
      <w:bookmarkStart w:id="14" w:name="_Toc55286545"/>
      <w:bookmarkEnd w:id="3"/>
      <w:bookmarkEnd w:id="4"/>
      <w:bookmarkEnd w:id="5"/>
      <w:bookmarkEnd w:id="6"/>
      <w:bookmarkEnd w:id="7"/>
      <w:bookmarkEnd w:id="8"/>
      <w:bookmarkEnd w:id="10"/>
      <w:bookmarkEnd w:id="11"/>
      <w:bookmarkEnd w:id="12"/>
      <w:bookmarkEnd w:id="13"/>
      <w:bookmarkEnd w:id="14"/>
    </w:p>
    <w:p w14:paraId="70AA37DC" w14:textId="1445CF5C" w:rsidR="000D6914" w:rsidRPr="000D6914" w:rsidRDefault="000D6914" w:rsidP="003B40F0">
      <w:pPr>
        <w:pStyle w:val="Heading2NoNumber"/>
        <w:rPr>
          <w:noProof/>
        </w:rPr>
      </w:pPr>
      <w:bookmarkStart w:id="15" w:name="_Toc59569721"/>
      <w:r w:rsidRPr="000D6914">
        <w:rPr>
          <w:rFonts w:hint="eastAsia"/>
          <w:noProof/>
        </w:rPr>
        <w:t>实验环境说明</w:t>
      </w:r>
      <w:bookmarkEnd w:id="15"/>
    </w:p>
    <w:p w14:paraId="6E0680C8" w14:textId="77777777" w:rsidR="00646F9D" w:rsidRDefault="00646F9D" w:rsidP="00646F9D">
      <w:pPr>
        <w:pStyle w:val="11"/>
        <w:spacing w:line="400" w:lineRule="exact"/>
      </w:pPr>
      <w:r w:rsidRPr="00B47A20">
        <w:rPr>
          <w:rFonts w:hint="eastAsia"/>
        </w:rPr>
        <w:t>本实验环境</w:t>
      </w:r>
      <w:r>
        <w:rPr>
          <w:rFonts w:hint="eastAsia"/>
        </w:rPr>
        <w:t>可选以下三种：</w:t>
      </w:r>
    </w:p>
    <w:p w14:paraId="0A877618" w14:textId="77777777" w:rsidR="00646F9D" w:rsidRDefault="00646F9D" w:rsidP="00646F9D">
      <w:pPr>
        <w:pStyle w:val="11"/>
        <w:widowControl/>
        <w:numPr>
          <w:ilvl w:val="0"/>
          <w:numId w:val="20"/>
        </w:numPr>
        <w:snapToGrid w:val="0"/>
        <w:spacing w:after="0" w:line="400" w:lineRule="exact"/>
        <w:jc w:val="left"/>
      </w:pPr>
      <w:r>
        <w:rPr>
          <w:rFonts w:hint="eastAsia"/>
        </w:rPr>
        <w:t>opneGuass</w:t>
      </w:r>
      <w:r>
        <w:rPr>
          <w:rFonts w:hint="eastAsia"/>
        </w:rPr>
        <w:t>数据库</w:t>
      </w:r>
    </w:p>
    <w:p w14:paraId="09CA1D76" w14:textId="77777777" w:rsidR="00646F9D" w:rsidRDefault="00646F9D" w:rsidP="00646F9D">
      <w:pPr>
        <w:pStyle w:val="11"/>
        <w:spacing w:line="400" w:lineRule="exact"/>
      </w:pPr>
      <w:r>
        <w:rPr>
          <w:rFonts w:hint="eastAsia"/>
        </w:rPr>
        <w:t>利用指导教师提供的安装镜像或从</w:t>
      </w:r>
      <w:r>
        <w:rPr>
          <w:rFonts w:hint="eastAsia"/>
        </w:rPr>
        <w:t>openGaussDB</w:t>
      </w:r>
      <w:r>
        <w:rPr>
          <w:rFonts w:hint="eastAsia"/>
        </w:rPr>
        <w:t>社区下载，安装在学生实验用笔记本电脑或台式机的</w:t>
      </w:r>
      <w:r>
        <w:rPr>
          <w:rFonts w:hint="eastAsia"/>
        </w:rPr>
        <w:t>opneGuass</w:t>
      </w:r>
      <w:r>
        <w:rPr>
          <w:rFonts w:hint="eastAsia"/>
        </w:rPr>
        <w:t>数据库。</w:t>
      </w:r>
    </w:p>
    <w:p w14:paraId="29D8E7D3" w14:textId="77777777" w:rsidR="00646F9D" w:rsidRDefault="00646F9D" w:rsidP="00646F9D">
      <w:pPr>
        <w:pStyle w:val="11"/>
        <w:widowControl/>
        <w:numPr>
          <w:ilvl w:val="0"/>
          <w:numId w:val="20"/>
        </w:numPr>
        <w:snapToGrid w:val="0"/>
        <w:spacing w:after="0" w:line="400" w:lineRule="exact"/>
        <w:jc w:val="left"/>
      </w:pPr>
      <w:r>
        <w:rPr>
          <w:rFonts w:hint="eastAsia"/>
        </w:rPr>
        <w:t>华为云数据库</w:t>
      </w:r>
      <w:r w:rsidRPr="004F6686">
        <w:rPr>
          <w:rFonts w:hint="eastAsia"/>
        </w:rPr>
        <w:t>GaussDB(for MySQL)</w:t>
      </w:r>
    </w:p>
    <w:p w14:paraId="014246B9" w14:textId="77777777" w:rsidR="00646F9D" w:rsidRDefault="00646F9D" w:rsidP="00646F9D">
      <w:pPr>
        <w:pStyle w:val="11"/>
        <w:spacing w:line="400" w:lineRule="exact"/>
      </w:pPr>
      <w:r>
        <w:rPr>
          <w:rFonts w:hint="eastAsia"/>
        </w:rPr>
        <w:t>以</w:t>
      </w:r>
      <w:r>
        <w:rPr>
          <w:rFonts w:hint="eastAsia"/>
        </w:rPr>
        <w:t>IAM</w:t>
      </w:r>
      <w:r>
        <w:rPr>
          <w:rFonts w:hint="eastAsia"/>
        </w:rPr>
        <w:t>或</w:t>
      </w:r>
      <w:r>
        <w:rPr>
          <w:rFonts w:hint="eastAsia"/>
        </w:rPr>
        <w:t>IP</w:t>
      </w:r>
      <w:r>
        <w:rPr>
          <w:rFonts w:hint="eastAsia"/>
        </w:rPr>
        <w:t>方式登录华为云数据库。</w:t>
      </w:r>
    </w:p>
    <w:p w14:paraId="669FDC1B" w14:textId="77777777" w:rsidR="00646F9D" w:rsidRPr="002236D5" w:rsidRDefault="00646F9D" w:rsidP="00646F9D">
      <w:pPr>
        <w:pStyle w:val="11"/>
        <w:spacing w:line="400" w:lineRule="exact"/>
      </w:pPr>
      <w:r>
        <w:rPr>
          <w:rFonts w:hint="eastAsia"/>
        </w:rPr>
        <w:t>本次实验华为方面</w:t>
      </w:r>
      <w:r w:rsidRPr="002236D5">
        <w:rPr>
          <w:rFonts w:hint="eastAsia"/>
        </w:rPr>
        <w:t>提供四个华为主账号，每个主账号可以支持：</w:t>
      </w:r>
    </w:p>
    <w:p w14:paraId="1DCBDACB" w14:textId="77777777" w:rsidR="00646F9D" w:rsidRPr="002236D5" w:rsidRDefault="00646F9D" w:rsidP="00646F9D">
      <w:pPr>
        <w:pStyle w:val="11"/>
        <w:spacing w:line="400" w:lineRule="exact"/>
      </w:pPr>
      <w:r>
        <w:rPr>
          <w:rFonts w:hint="eastAsia"/>
        </w:rPr>
        <w:t xml:space="preserve">i) </w:t>
      </w:r>
      <w:r w:rsidRPr="002236D5">
        <w:rPr>
          <w:rFonts w:hint="eastAsia"/>
        </w:rPr>
        <w:t>最多</w:t>
      </w:r>
      <w:r w:rsidRPr="002236D5">
        <w:rPr>
          <w:rFonts w:hint="eastAsia"/>
        </w:rPr>
        <w:t>50</w:t>
      </w:r>
      <w:r w:rsidRPr="002236D5">
        <w:rPr>
          <w:rFonts w:hint="eastAsia"/>
        </w:rPr>
        <w:t>个</w:t>
      </w:r>
      <w:r w:rsidRPr="002236D5">
        <w:rPr>
          <w:rFonts w:hint="eastAsia"/>
        </w:rPr>
        <w:t>IAM</w:t>
      </w:r>
      <w:r w:rsidRPr="002236D5">
        <w:rPr>
          <w:rFonts w:hint="eastAsia"/>
        </w:rPr>
        <w:t>子账号</w:t>
      </w:r>
      <w:r>
        <w:rPr>
          <w:rFonts w:hint="eastAsia"/>
        </w:rPr>
        <w:t xml:space="preserve">; ii) </w:t>
      </w:r>
      <w:r w:rsidRPr="002236D5">
        <w:rPr>
          <w:rFonts w:hint="eastAsia"/>
        </w:rPr>
        <w:t>100</w:t>
      </w:r>
      <w:r w:rsidRPr="002236D5">
        <w:rPr>
          <w:rFonts w:hint="eastAsia"/>
        </w:rPr>
        <w:t>个</w:t>
      </w:r>
      <w:r w:rsidRPr="002236D5">
        <w:rPr>
          <w:rFonts w:hint="eastAsia"/>
        </w:rPr>
        <w:t>IP</w:t>
      </w:r>
      <w:r w:rsidRPr="002236D5">
        <w:rPr>
          <w:rFonts w:hint="eastAsia"/>
        </w:rPr>
        <w:t>登录方式子账号。</w:t>
      </w:r>
    </w:p>
    <w:p w14:paraId="30955AAA" w14:textId="77777777" w:rsidR="00646F9D" w:rsidRPr="002236D5" w:rsidRDefault="00646F9D" w:rsidP="00646F9D">
      <w:pPr>
        <w:pStyle w:val="11"/>
        <w:spacing w:line="400" w:lineRule="exact"/>
      </w:pPr>
      <w:r w:rsidRPr="002236D5">
        <w:rPr>
          <w:rFonts w:hint="eastAsia"/>
        </w:rPr>
        <w:t>主账号下的</w:t>
      </w:r>
      <w:r w:rsidRPr="002236D5">
        <w:rPr>
          <w:rFonts w:hint="eastAsia"/>
        </w:rPr>
        <w:t>1</w:t>
      </w:r>
      <w:r w:rsidRPr="002236D5">
        <w:rPr>
          <w:rFonts w:hint="eastAsia"/>
        </w:rPr>
        <w:t>个子账号支持一个数据库实例，供一组学生实验使用。</w:t>
      </w:r>
    </w:p>
    <w:p w14:paraId="6CC3F915" w14:textId="77777777" w:rsidR="00646F9D" w:rsidRDefault="00646F9D" w:rsidP="00646F9D">
      <w:pPr>
        <w:pStyle w:val="11"/>
        <w:spacing w:line="400" w:lineRule="exact"/>
      </w:pPr>
      <w:r>
        <w:rPr>
          <w:rFonts w:hint="eastAsia"/>
        </w:rPr>
        <w:t>实验指导教师</w:t>
      </w:r>
      <w:r w:rsidRPr="002236D5">
        <w:rPr>
          <w:rFonts w:hint="eastAsia"/>
        </w:rPr>
        <w:t>/</w:t>
      </w:r>
      <w:r w:rsidRPr="002236D5">
        <w:rPr>
          <w:rFonts w:hint="eastAsia"/>
        </w:rPr>
        <w:t>助教已经在四个主账号上创建了以</w:t>
      </w:r>
      <w:r w:rsidRPr="002236D5">
        <w:rPr>
          <w:rFonts w:hint="eastAsia"/>
        </w:rPr>
        <w:t>IAM</w:t>
      </w:r>
      <w:r w:rsidRPr="002236D5">
        <w:rPr>
          <w:rFonts w:hint="eastAsia"/>
        </w:rPr>
        <w:t>方式、</w:t>
      </w:r>
      <w:r w:rsidRPr="002236D5">
        <w:rPr>
          <w:rFonts w:hint="eastAsia"/>
        </w:rPr>
        <w:t>IP</w:t>
      </w:r>
      <w:r>
        <w:rPr>
          <w:rFonts w:hint="eastAsia"/>
        </w:rPr>
        <w:t>方式登录的多个子账号，并将账号分配和分发给参加实验的学生。</w:t>
      </w:r>
    </w:p>
    <w:p w14:paraId="353785DA" w14:textId="77777777" w:rsidR="00646F9D" w:rsidRDefault="00646F9D" w:rsidP="00646F9D">
      <w:pPr>
        <w:pStyle w:val="11"/>
        <w:widowControl/>
        <w:numPr>
          <w:ilvl w:val="0"/>
          <w:numId w:val="20"/>
        </w:numPr>
        <w:snapToGrid w:val="0"/>
        <w:spacing w:after="0" w:line="400" w:lineRule="exact"/>
        <w:jc w:val="left"/>
      </w:pPr>
      <w:r>
        <w:rPr>
          <w:rFonts w:hint="eastAsia"/>
        </w:rPr>
        <w:t>GuassDB100/200</w:t>
      </w:r>
      <w:r>
        <w:rPr>
          <w:rFonts w:hint="eastAsia"/>
        </w:rPr>
        <w:t>数据库</w:t>
      </w:r>
    </w:p>
    <w:p w14:paraId="2E16D357" w14:textId="77777777" w:rsidR="00646F9D" w:rsidRDefault="00646F9D" w:rsidP="00646F9D">
      <w:pPr>
        <w:pStyle w:val="11"/>
        <w:spacing w:line="400" w:lineRule="exact"/>
      </w:pPr>
      <w:r>
        <w:rPr>
          <w:rFonts w:hint="eastAsia"/>
        </w:rPr>
        <w:t>实验指导</w:t>
      </w:r>
      <w:r w:rsidRPr="002236D5">
        <w:rPr>
          <w:rFonts w:hint="eastAsia"/>
        </w:rPr>
        <w:t>/</w:t>
      </w:r>
      <w:r w:rsidRPr="002236D5">
        <w:rPr>
          <w:rFonts w:hint="eastAsia"/>
        </w:rPr>
        <w:t>助教</w:t>
      </w:r>
      <w:r>
        <w:rPr>
          <w:rFonts w:hint="eastAsia"/>
        </w:rPr>
        <w:t>在计算机学院院实验中心的鲲鹏服务器和应用中心实验室的</w:t>
      </w:r>
      <w:r>
        <w:rPr>
          <w:rFonts w:hint="eastAsia"/>
        </w:rPr>
        <w:t>Intel</w:t>
      </w:r>
      <w:r>
        <w:rPr>
          <w:rFonts w:hint="eastAsia"/>
        </w:rPr>
        <w:t>服务器上安装了</w:t>
      </w:r>
      <w:r>
        <w:rPr>
          <w:rFonts w:hint="eastAsia"/>
        </w:rPr>
        <w:t>GuassDB100/200</w:t>
      </w:r>
      <w:r>
        <w:rPr>
          <w:rFonts w:hint="eastAsia"/>
        </w:rPr>
        <w:t>数据库，创建多组数据库实例并分配给参加实验的学生。学生根据分配的账号，连接、登录数据库实例，完成实验。</w:t>
      </w:r>
    </w:p>
    <w:p w14:paraId="3CB66D99" w14:textId="77777777" w:rsidR="00646F9D" w:rsidRPr="00B47A20" w:rsidRDefault="00646F9D" w:rsidP="00646F9D">
      <w:pPr>
        <w:pStyle w:val="11"/>
        <w:spacing w:line="400" w:lineRule="exact"/>
      </w:pPr>
      <w:r w:rsidRPr="00B47A20">
        <w:rPr>
          <w:rFonts w:hint="eastAsia"/>
        </w:rPr>
        <w:t>为了满足数据库原理课程实验需要，建议每套实验环境采用以下配置：</w:t>
      </w:r>
    </w:p>
    <w:tbl>
      <w:tblPr>
        <w:tblStyle w:val="V30"/>
        <w:tblW w:w="8590" w:type="dxa"/>
        <w:tblLayout w:type="fixed"/>
        <w:tblLook w:val="01E0" w:firstRow="1" w:lastRow="1" w:firstColumn="1" w:lastColumn="1" w:noHBand="0" w:noVBand="0"/>
      </w:tblPr>
      <w:tblGrid>
        <w:gridCol w:w="1355"/>
        <w:gridCol w:w="2127"/>
        <w:gridCol w:w="5108"/>
      </w:tblGrid>
      <w:tr w:rsidR="00646F9D" w:rsidRPr="00B47A20" w14:paraId="626B4EC7" w14:textId="77777777" w:rsidTr="002755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</w:tcPr>
          <w:p w14:paraId="3D975AE0" w14:textId="77777777" w:rsidR="00646F9D" w:rsidRPr="00AC5668" w:rsidRDefault="00646F9D" w:rsidP="002755D8">
            <w:pPr>
              <w:pStyle w:val="50"/>
              <w:spacing w:line="400" w:lineRule="exact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设备名称</w:t>
            </w:r>
          </w:p>
        </w:tc>
        <w:tc>
          <w:tcPr>
            <w:tcW w:w="2127" w:type="dxa"/>
          </w:tcPr>
          <w:p w14:paraId="72862A79" w14:textId="77777777" w:rsidR="00646F9D" w:rsidRPr="00AC5668" w:rsidRDefault="00646F9D" w:rsidP="002755D8">
            <w:pPr>
              <w:pStyle w:val="50"/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设备型号</w:t>
            </w:r>
          </w:p>
        </w:tc>
        <w:tc>
          <w:tcPr>
            <w:tcW w:w="5108" w:type="dxa"/>
          </w:tcPr>
          <w:p w14:paraId="201861C4" w14:textId="77777777" w:rsidR="00646F9D" w:rsidRPr="00AC5668" w:rsidRDefault="00646F9D" w:rsidP="002755D8">
            <w:pPr>
              <w:pStyle w:val="50"/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软件版本</w:t>
            </w:r>
            <w:r>
              <w:rPr>
                <w:rFonts w:ascii="方正兰亭黑简体" w:hint="eastAsia"/>
              </w:rPr>
              <w:t>/硬件配置</w:t>
            </w:r>
          </w:p>
        </w:tc>
      </w:tr>
      <w:tr w:rsidR="00646F9D" w:rsidRPr="00B47A20" w14:paraId="3A9E0D58" w14:textId="77777777" w:rsidTr="00275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Merge w:val="restart"/>
          </w:tcPr>
          <w:p w14:paraId="49BA196F" w14:textId="77777777" w:rsidR="00646F9D" w:rsidRPr="00B47A20" w:rsidRDefault="00646F9D" w:rsidP="002755D8">
            <w:pPr>
              <w:pStyle w:val="50"/>
              <w:spacing w:line="400" w:lineRule="exact"/>
              <w:rPr>
                <w:rFonts w:ascii="方正兰亭黑简体"/>
              </w:rPr>
            </w:pPr>
            <w:r w:rsidRPr="00B47A20">
              <w:rPr>
                <w:rFonts w:ascii="方正兰亭黑简体" w:hint="eastAsia"/>
              </w:rPr>
              <w:t>数据库</w:t>
            </w:r>
          </w:p>
        </w:tc>
        <w:tc>
          <w:tcPr>
            <w:tcW w:w="2127" w:type="dxa"/>
          </w:tcPr>
          <w:p w14:paraId="036E9BCF" w14:textId="77777777" w:rsidR="00646F9D" w:rsidRPr="004A2362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open</w:t>
            </w:r>
            <w:r>
              <w:t>Gauss</w:t>
            </w:r>
          </w:p>
        </w:tc>
        <w:tc>
          <w:tcPr>
            <w:tcW w:w="5108" w:type="dxa"/>
          </w:tcPr>
          <w:p w14:paraId="455BF791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open</w:t>
            </w:r>
            <w:r>
              <w:t>Gauss1.</w:t>
            </w:r>
            <w:r>
              <w:rPr>
                <w:rFonts w:hint="eastAsia"/>
              </w:rPr>
              <w:t>0.0</w:t>
            </w:r>
            <w:r>
              <w:rPr>
                <w:rFonts w:hint="eastAsia"/>
              </w:rPr>
              <w:t>及以上，</w:t>
            </w:r>
            <w:r w:rsidRPr="009A0AEC">
              <w:rPr>
                <w:rFonts w:hint="eastAsia"/>
              </w:rPr>
              <w:t>openEuler</w:t>
            </w:r>
            <w:r w:rsidRPr="00BA548C">
              <w:t xml:space="preserve"> 20.3LTS</w:t>
            </w:r>
            <w:r w:rsidRPr="00BA548C">
              <w:t>；</w:t>
            </w:r>
          </w:p>
          <w:p w14:paraId="74354552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48C">
              <w:rPr>
                <w:rFonts w:hint="eastAsia"/>
              </w:rPr>
              <w:t>或者：</w:t>
            </w:r>
            <w:r>
              <w:rPr>
                <w:rFonts w:hint="eastAsia"/>
              </w:rPr>
              <w:t>open</w:t>
            </w:r>
            <w:r>
              <w:t>Gauss1.</w:t>
            </w:r>
            <w:r>
              <w:rPr>
                <w:rFonts w:hint="eastAsia"/>
              </w:rPr>
              <w:t>0.0</w:t>
            </w:r>
            <w:r>
              <w:rPr>
                <w:rFonts w:hint="eastAsia"/>
              </w:rPr>
              <w:t>及以上，</w:t>
            </w:r>
            <w:r>
              <w:rPr>
                <w:rFonts w:hint="eastAsia"/>
              </w:rPr>
              <w:t>VirtualBox/VMvare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操作系统；</w:t>
            </w:r>
          </w:p>
          <w:p w14:paraId="3AB15E37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至少：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8G </w:t>
            </w:r>
            <w:r>
              <w:rPr>
                <w:rFonts w:hint="eastAsia"/>
              </w:rPr>
              <w:t>内存，</w:t>
            </w:r>
            <w:r>
              <w:rPr>
                <w:rFonts w:hint="eastAsia"/>
              </w:rPr>
              <w:t>1T</w:t>
            </w:r>
            <w:r>
              <w:rPr>
                <w:rFonts w:hint="eastAsia"/>
              </w:rPr>
              <w:t>硬盘；</w:t>
            </w:r>
          </w:p>
          <w:p w14:paraId="41782E89" w14:textId="77777777" w:rsidR="00646F9D" w:rsidRPr="009C7ABE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549F">
              <w:rPr>
                <w:rFonts w:cs="Huawei Sans"/>
              </w:rPr>
              <w:t>Huawei JDK 1.8.0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psmisc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bzip2</w:t>
            </w:r>
          </w:p>
        </w:tc>
      </w:tr>
      <w:tr w:rsidR="00646F9D" w:rsidRPr="00B47A20" w14:paraId="0E690124" w14:textId="77777777" w:rsidTr="00275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Merge/>
          </w:tcPr>
          <w:p w14:paraId="5C72BF0F" w14:textId="77777777" w:rsidR="00646F9D" w:rsidRPr="00B47A20" w:rsidRDefault="00646F9D" w:rsidP="002755D8">
            <w:pPr>
              <w:pStyle w:val="50"/>
              <w:spacing w:line="400" w:lineRule="exact"/>
              <w:rPr>
                <w:rFonts w:ascii="方正兰亭黑简体"/>
              </w:rPr>
            </w:pPr>
          </w:p>
        </w:tc>
        <w:tc>
          <w:tcPr>
            <w:tcW w:w="2127" w:type="dxa"/>
          </w:tcPr>
          <w:p w14:paraId="39189757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GaussDB(for MySQL) </w:t>
            </w:r>
            <w:r w:rsidRPr="00DA5283">
              <w:rPr>
                <w:rFonts w:hint="eastAsia"/>
              </w:rPr>
              <w:t xml:space="preserve">16 </w:t>
            </w:r>
            <w:r w:rsidRPr="00DA5283">
              <w:rPr>
                <w:rFonts w:hint="eastAsia"/>
              </w:rPr>
              <w:t>核</w:t>
            </w:r>
            <w:r w:rsidRPr="00DA5283">
              <w:rPr>
                <w:rFonts w:hint="eastAsia"/>
              </w:rPr>
              <w:t xml:space="preserve"> | 64 GB</w:t>
            </w:r>
          </w:p>
        </w:tc>
        <w:tc>
          <w:tcPr>
            <w:tcW w:w="5108" w:type="dxa"/>
          </w:tcPr>
          <w:p w14:paraId="7F72A5DD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48C">
              <w:t>GaussDB</w:t>
            </w:r>
            <w:r w:rsidRPr="00BA548C">
              <w:rPr>
                <w:rFonts w:hint="eastAsia"/>
              </w:rPr>
              <w:t>(</w:t>
            </w:r>
            <w:r w:rsidRPr="00BA548C">
              <w:t>for</w:t>
            </w:r>
            <w:r w:rsidRPr="00BA548C">
              <w:rPr>
                <w:rFonts w:hint="eastAsia"/>
              </w:rPr>
              <w:t xml:space="preserve"> </w:t>
            </w:r>
            <w:r w:rsidRPr="00BA548C">
              <w:t>MySQL</w:t>
            </w:r>
            <w:r w:rsidRPr="00BA548C">
              <w:rPr>
                <w:rFonts w:hint="eastAsia"/>
              </w:rPr>
              <w:t>)</w:t>
            </w:r>
            <w:r>
              <w:rPr>
                <w:rFonts w:hint="eastAsia"/>
              </w:rPr>
              <w:t>云</w:t>
            </w:r>
            <w:r w:rsidRPr="00BA548C">
              <w:rPr>
                <w:rFonts w:hint="eastAsia"/>
              </w:rPr>
              <w:t>服务；</w:t>
            </w:r>
          </w:p>
          <w:p w14:paraId="6C521781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48C">
              <w:rPr>
                <w:rFonts w:hint="eastAsia"/>
              </w:rPr>
              <w:t>客户端至少：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8G </w:t>
            </w:r>
            <w:r>
              <w:rPr>
                <w:rFonts w:hint="eastAsia"/>
              </w:rPr>
              <w:t>内存，</w:t>
            </w:r>
            <w:r>
              <w:rPr>
                <w:rFonts w:hint="eastAsia"/>
              </w:rPr>
              <w:t>1T</w:t>
            </w:r>
            <w:r>
              <w:rPr>
                <w:rFonts w:hint="eastAsia"/>
              </w:rPr>
              <w:t>硬盘；</w:t>
            </w:r>
          </w:p>
          <w:p w14:paraId="245C9265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53549F">
              <w:rPr>
                <w:rFonts w:cs="Huawei Sans"/>
              </w:rPr>
              <w:t>Huawei JDK 1.8.0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psmisc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bzip2</w:t>
            </w:r>
          </w:p>
        </w:tc>
      </w:tr>
      <w:tr w:rsidR="00646F9D" w:rsidRPr="00B47A20" w14:paraId="67C9E377" w14:textId="77777777" w:rsidTr="00275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Merge/>
          </w:tcPr>
          <w:p w14:paraId="6D5D6A63" w14:textId="77777777" w:rsidR="00646F9D" w:rsidRPr="00B47A20" w:rsidRDefault="00646F9D" w:rsidP="002755D8">
            <w:pPr>
              <w:pStyle w:val="50"/>
              <w:spacing w:line="400" w:lineRule="exact"/>
              <w:rPr>
                <w:rFonts w:ascii="方正兰亭黑简体"/>
              </w:rPr>
            </w:pPr>
          </w:p>
        </w:tc>
        <w:tc>
          <w:tcPr>
            <w:tcW w:w="2127" w:type="dxa"/>
          </w:tcPr>
          <w:p w14:paraId="33C74D87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GaussDB</w:t>
            </w:r>
            <w:r w:rsidRPr="00DA528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100/200</w:t>
            </w:r>
          </w:p>
        </w:tc>
        <w:tc>
          <w:tcPr>
            <w:tcW w:w="5108" w:type="dxa"/>
          </w:tcPr>
          <w:p w14:paraId="7FF60DBB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GaussDB</w:t>
            </w:r>
            <w:r w:rsidRPr="00DA528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100/200</w:t>
            </w:r>
            <w:r>
              <w:rPr>
                <w:rFonts w:hint="eastAsia"/>
              </w:rPr>
              <w:t>，</w:t>
            </w:r>
            <w:r w:rsidRPr="00BA548C">
              <w:t>Redhat</w:t>
            </w:r>
            <w:r>
              <w:rPr>
                <w:rFonts w:hint="eastAsia"/>
              </w:rPr>
              <w:t xml:space="preserve"> </w:t>
            </w:r>
            <w:r w:rsidRPr="00BA548C">
              <w:t>7.2</w:t>
            </w:r>
            <w:r w:rsidRPr="00BA548C">
              <w:t>；</w:t>
            </w:r>
          </w:p>
          <w:p w14:paraId="1D79A909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48C">
              <w:rPr>
                <w:rFonts w:hint="eastAsia"/>
              </w:rPr>
              <w:t>服务器端：三个服务器结点，每个结点至</w:t>
            </w:r>
            <w:r>
              <w:rPr>
                <w:rFonts w:hint="eastAsia"/>
              </w:rPr>
              <w:t>少</w:t>
            </w:r>
            <w:r w:rsidRPr="00BA548C">
              <w:rPr>
                <w:rFonts w:hint="eastAsia"/>
              </w:rPr>
              <w:t>4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32G </w:t>
            </w:r>
            <w:r>
              <w:rPr>
                <w:rFonts w:hint="eastAsia"/>
              </w:rPr>
              <w:t>内存，</w:t>
            </w:r>
            <w:r>
              <w:rPr>
                <w:rFonts w:hint="eastAsia"/>
              </w:rPr>
              <w:t>2T</w:t>
            </w:r>
            <w:r>
              <w:rPr>
                <w:rFonts w:hint="eastAsia"/>
              </w:rPr>
              <w:t>硬盘</w:t>
            </w:r>
          </w:p>
          <w:p w14:paraId="5F567989" w14:textId="77777777" w:rsidR="00646F9D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548C">
              <w:rPr>
                <w:rFonts w:hint="eastAsia"/>
              </w:rPr>
              <w:t>客户端至少：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8G </w:t>
            </w:r>
            <w:r>
              <w:rPr>
                <w:rFonts w:hint="eastAsia"/>
              </w:rPr>
              <w:t>内存，</w:t>
            </w:r>
            <w:r>
              <w:rPr>
                <w:rFonts w:hint="eastAsia"/>
              </w:rPr>
              <w:t>1T</w:t>
            </w:r>
            <w:r>
              <w:rPr>
                <w:rFonts w:hint="eastAsia"/>
              </w:rPr>
              <w:t>硬盘；</w:t>
            </w:r>
          </w:p>
          <w:p w14:paraId="1381709D" w14:textId="77777777" w:rsidR="00646F9D" w:rsidRPr="00BA548C" w:rsidRDefault="00646F9D" w:rsidP="002755D8">
            <w:pPr>
              <w:pStyle w:val="50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549F">
              <w:rPr>
                <w:rFonts w:cs="Huawei Sans"/>
              </w:rPr>
              <w:t>Huawei JDK 1.8.0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psmisc</w:t>
            </w:r>
            <w:r w:rsidRPr="0053549F">
              <w:rPr>
                <w:rFonts w:cs="Huawei Sans"/>
              </w:rPr>
              <w:t>、</w:t>
            </w:r>
            <w:r w:rsidRPr="0053549F">
              <w:rPr>
                <w:rFonts w:cs="Huawei Sans"/>
              </w:rPr>
              <w:t>bzip2</w:t>
            </w:r>
          </w:p>
        </w:tc>
      </w:tr>
    </w:tbl>
    <w:p w14:paraId="4728416B" w14:textId="77777777" w:rsidR="00646F9D" w:rsidRDefault="00646F9D" w:rsidP="00646F9D">
      <w:pPr>
        <w:pStyle w:val="1"/>
        <w:numPr>
          <w:ilvl w:val="0"/>
          <w:numId w:val="0"/>
        </w:numPr>
      </w:pPr>
      <w:r>
        <w:br w:type="page"/>
      </w:r>
    </w:p>
    <w:p w14:paraId="203F8519" w14:textId="341F31E3" w:rsidR="00EE0FAF" w:rsidRDefault="00EE0FAF" w:rsidP="009739AB">
      <w:pPr>
        <w:pStyle w:val="1"/>
        <w:numPr>
          <w:ilvl w:val="0"/>
          <w:numId w:val="5"/>
        </w:numPr>
      </w:pPr>
      <w:bookmarkStart w:id="16" w:name="_Toc59569722"/>
      <w:bookmarkStart w:id="17" w:name="_Toc7361468"/>
      <w:bookmarkStart w:id="18" w:name="_Toc466755572"/>
      <w:bookmarkStart w:id="19" w:name="_Toc54887363"/>
      <w:bookmarkStart w:id="20" w:name="_Toc47704100"/>
      <w:bookmarkStart w:id="21" w:name="_Toc55286401"/>
      <w:bookmarkStart w:id="22" w:name="_Toc55286546"/>
      <w:bookmarkEnd w:id="9"/>
      <w:r>
        <w:rPr>
          <w:rFonts w:hint="eastAsia"/>
        </w:rPr>
        <w:lastRenderedPageBreak/>
        <w:t>实验介绍</w:t>
      </w:r>
      <w:bookmarkEnd w:id="16"/>
    </w:p>
    <w:p w14:paraId="47800530" w14:textId="5C3CB885" w:rsidR="00BF27E8" w:rsidRPr="003B40F0" w:rsidRDefault="00162221" w:rsidP="003B40F0">
      <w:pPr>
        <w:pStyle w:val="20"/>
      </w:pPr>
      <w:bookmarkStart w:id="23" w:name="_Toc55286402"/>
      <w:bookmarkStart w:id="24" w:name="_Toc55286547"/>
      <w:bookmarkStart w:id="25" w:name="_Toc59569723"/>
      <w:bookmarkEnd w:id="17"/>
      <w:bookmarkEnd w:id="18"/>
      <w:bookmarkEnd w:id="19"/>
      <w:bookmarkEnd w:id="20"/>
      <w:bookmarkEnd w:id="21"/>
      <w:bookmarkEnd w:id="22"/>
      <w:r w:rsidRPr="003B40F0">
        <w:rPr>
          <w:rFonts w:hint="eastAsia"/>
        </w:rPr>
        <w:t>实验目的</w:t>
      </w:r>
      <w:bookmarkStart w:id="26" w:name="_Toc487614796"/>
      <w:bookmarkStart w:id="27" w:name="_Toc357697035"/>
      <w:bookmarkStart w:id="28" w:name="_Toc55286403"/>
      <w:bookmarkStart w:id="29" w:name="_Toc55286548"/>
      <w:bookmarkEnd w:id="0"/>
      <w:bookmarkEnd w:id="1"/>
      <w:bookmarkEnd w:id="23"/>
      <w:bookmarkEnd w:id="24"/>
      <w:bookmarkEnd w:id="25"/>
    </w:p>
    <w:p w14:paraId="04E29F2B" w14:textId="1158BDB7" w:rsidR="00865E68" w:rsidRPr="00BF27E8" w:rsidRDefault="00C410CE" w:rsidP="00BF27E8">
      <w:pPr>
        <w:pStyle w:val="11"/>
        <w:ind w:firstLine="284"/>
      </w:pPr>
      <w:r>
        <w:rPr>
          <w:rFonts w:ascii="Times New Roman" w:hAnsi="Times New Roman" w:cs="Times New Roman"/>
          <w:color w:val="000000"/>
        </w:rPr>
        <w:t>对前两个实验建立的</w:t>
      </w:r>
      <w:r>
        <w:rPr>
          <w:rFonts w:ascii="Times New Roman" w:hAnsi="Times New Roman" w:cs="Times New Roman"/>
          <w:color w:val="000000"/>
        </w:rPr>
        <w:t>LTE</w:t>
      </w:r>
      <w:r>
        <w:rPr>
          <w:rFonts w:ascii="Times New Roman" w:hAnsi="Times New Roman" w:cs="Times New Roman"/>
          <w:color w:val="000000"/>
        </w:rPr>
        <w:t>数据库关系表和视图进行各种类型的查询操作和修改操作，加深对</w:t>
      </w:r>
      <w:r>
        <w:rPr>
          <w:rFonts w:ascii="Times New Roman" w:hAnsi="Times New Roman" w:cs="Times New Roman"/>
          <w:color w:val="000000"/>
        </w:rPr>
        <w:t>SQL</w:t>
      </w:r>
      <w:r>
        <w:rPr>
          <w:rFonts w:ascii="Times New Roman" w:hAnsi="Times New Roman" w:cs="Times New Roman"/>
          <w:color w:val="000000"/>
        </w:rPr>
        <w:t>语言中</w:t>
      </w:r>
      <w:r>
        <w:rPr>
          <w:rFonts w:ascii="Times New Roman" w:hAnsi="Times New Roman" w:cs="Times New Roman"/>
          <w:color w:val="000000"/>
        </w:rPr>
        <w:t>DML</w:t>
      </w:r>
      <w:r>
        <w:rPr>
          <w:rFonts w:ascii="Times New Roman" w:hAnsi="Times New Roman" w:cs="Times New Roman"/>
          <w:color w:val="000000"/>
        </w:rPr>
        <w:t>的了解，掌握相关查询语句和数据修改语句的使用方法</w:t>
      </w:r>
      <w:r w:rsidR="00BF27E8">
        <w:rPr>
          <w:rFonts w:hint="eastAsia"/>
        </w:rPr>
        <w:t>。</w:t>
      </w:r>
      <w:bookmarkEnd w:id="26"/>
      <w:bookmarkEnd w:id="27"/>
      <w:bookmarkEnd w:id="28"/>
      <w:bookmarkEnd w:id="29"/>
    </w:p>
    <w:p w14:paraId="25979223" w14:textId="6F0E2890" w:rsidR="001B20C8" w:rsidRPr="00490686" w:rsidRDefault="00162221" w:rsidP="003B40F0">
      <w:pPr>
        <w:pStyle w:val="20"/>
      </w:pPr>
      <w:bookmarkStart w:id="30" w:name="_Toc487614798"/>
      <w:bookmarkStart w:id="31" w:name="_Toc357697037"/>
      <w:bookmarkStart w:id="32" w:name="_Toc55286404"/>
      <w:bookmarkStart w:id="33" w:name="_Toc55286549"/>
      <w:bookmarkStart w:id="34" w:name="_Toc59569724"/>
      <w:r w:rsidRPr="00490686">
        <w:rPr>
          <w:rFonts w:hint="eastAsia"/>
        </w:rPr>
        <w:t>实验内容</w:t>
      </w:r>
      <w:bookmarkEnd w:id="30"/>
      <w:bookmarkEnd w:id="31"/>
      <w:bookmarkEnd w:id="32"/>
      <w:bookmarkEnd w:id="33"/>
      <w:bookmarkEnd w:id="34"/>
    </w:p>
    <w:p w14:paraId="70ADB25B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bookmarkStart w:id="35" w:name="_Toc487614799"/>
      <w:bookmarkStart w:id="36" w:name="_Toc55286405"/>
      <w:bookmarkStart w:id="37" w:name="_Toc55286550"/>
      <w:r>
        <w:rPr>
          <w:rFonts w:ascii="Times New Roman" w:hAnsi="Times New Roman" w:cs="Times New Roman"/>
          <w:color w:val="000000"/>
        </w:rPr>
        <w:t>单表简单查询，包括复合选择条件、结果排序、结果去重、结果重命名查询；</w:t>
      </w:r>
    </w:p>
    <w:p w14:paraId="52A031FC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</w:rPr>
        <w:t>多表查询，包括等值连接、自然连接、元组变量查询；</w:t>
      </w:r>
    </w:p>
    <w:p w14:paraId="66AA8429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</w:rPr>
        <w:t>统计查询，包括带有分组、聚集函数的查询；</w:t>
      </w:r>
    </w:p>
    <w:p w14:paraId="369CFD26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</w:rPr>
        <w:t>嵌套查询，包括带有</w:t>
      </w:r>
      <w:r>
        <w:rPr>
          <w:rFonts w:ascii="Times New Roman" w:hAnsi="Times New Roman" w:cs="Times New Roman"/>
          <w:b/>
          <w:color w:val="000000"/>
        </w:rPr>
        <w:t>in/some/all</w:t>
      </w:r>
      <w:r>
        <w:rPr>
          <w:rFonts w:ascii="Times New Roman" w:hAnsi="Times New Roman" w:cs="Times New Roman"/>
          <w:b/>
          <w:color w:val="000000"/>
        </w:rPr>
        <w:t>、</w:t>
      </w:r>
      <w:r>
        <w:rPr>
          <w:rFonts w:ascii="Times New Roman" w:hAnsi="Times New Roman" w:cs="Times New Roman"/>
          <w:b/>
          <w:color w:val="000000"/>
        </w:rPr>
        <w:t xml:space="preserve"> exists</w:t>
      </w:r>
      <w:r>
        <w:rPr>
          <w:rFonts w:ascii="Times New Roman" w:hAnsi="Times New Roman" w:cs="Times New Roman"/>
          <w:b/>
          <w:color w:val="000000"/>
        </w:rPr>
        <w:t>、</w:t>
      </w:r>
      <w:r>
        <w:rPr>
          <w:rFonts w:ascii="Times New Roman" w:hAnsi="Times New Roman" w:cs="Times New Roman"/>
          <w:b/>
          <w:color w:val="000000"/>
        </w:rPr>
        <w:t>unique</w:t>
      </w:r>
      <w:r>
        <w:rPr>
          <w:rFonts w:ascii="Times New Roman" w:hAnsi="Times New Roman" w:cs="Times New Roman"/>
          <w:color w:val="000000"/>
        </w:rPr>
        <w:t>的嵌套查询，</w:t>
      </w:r>
      <w:r>
        <w:rPr>
          <w:rFonts w:ascii="Times New Roman" w:hAnsi="Times New Roman" w:cs="Times New Roman"/>
          <w:color w:val="000000"/>
        </w:rPr>
        <w:t>from</w:t>
      </w:r>
      <w:r>
        <w:rPr>
          <w:rFonts w:ascii="Times New Roman" w:hAnsi="Times New Roman" w:cs="Times New Roman"/>
          <w:color w:val="000000"/>
        </w:rPr>
        <w:t>中子查询；</w:t>
      </w:r>
    </w:p>
    <w:p w14:paraId="3FA875FE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with</w:t>
      </w:r>
      <w:r>
        <w:rPr>
          <w:rFonts w:ascii="Times New Roman" w:hAnsi="Times New Roman" w:cs="Times New Roman"/>
          <w:color w:val="000000"/>
        </w:rPr>
        <w:t>临时视图查询；</w:t>
      </w:r>
    </w:p>
    <w:p w14:paraId="3CC36D49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</w:rPr>
        <w:t>键</w:t>
      </w:r>
      <w:r>
        <w:rPr>
          <w:rFonts w:ascii="Times New Roman" w:hAnsi="Times New Roman" w:cs="Times New Roman"/>
          <w:color w:val="000000"/>
        </w:rPr>
        <w:t>/</w:t>
      </w:r>
      <w:r>
        <w:rPr>
          <w:rFonts w:ascii="Times New Roman" w:hAnsi="Times New Roman" w:cs="Times New Roman"/>
          <w:color w:val="000000"/>
        </w:rPr>
        <w:t>函数依赖分析；</w:t>
      </w:r>
    </w:p>
    <w:p w14:paraId="30446575" w14:textId="77777777" w:rsidR="00FB6339" w:rsidRDefault="00FB6339" w:rsidP="00FB6339">
      <w:pPr>
        <w:numPr>
          <w:ilvl w:val="0"/>
          <w:numId w:val="21"/>
        </w:numPr>
        <w:spacing w:after="0" w:line="400" w:lineRule="exact"/>
        <w:rPr>
          <w:rFonts w:ascii="Times New Roman" w:hAnsi="Times New Roman" w:cs="Times New Roman"/>
          <w:b/>
          <w:bCs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</w:rPr>
        <w:t>表的插入、删除、更新；</w:t>
      </w:r>
    </w:p>
    <w:p w14:paraId="0A97E8ED" w14:textId="792F3498" w:rsidR="00E942F2" w:rsidRDefault="00162221" w:rsidP="000D6914">
      <w:pPr>
        <w:pStyle w:val="1"/>
      </w:pPr>
      <w:bookmarkStart w:id="38" w:name="_Toc59569725"/>
      <w:r w:rsidRPr="00E942F2">
        <w:rPr>
          <w:rFonts w:hint="eastAsia"/>
        </w:rPr>
        <w:t>实验要求</w:t>
      </w:r>
      <w:bookmarkEnd w:id="35"/>
      <w:bookmarkEnd w:id="36"/>
      <w:bookmarkEnd w:id="37"/>
      <w:bookmarkEnd w:id="38"/>
    </w:p>
    <w:p w14:paraId="0E246D40" w14:textId="1478D560" w:rsidR="00927BD1" w:rsidRDefault="00927BD1" w:rsidP="00927BD1">
      <w:pPr>
        <w:pStyle w:val="20"/>
      </w:pPr>
      <w:bookmarkStart w:id="39" w:name="_Toc59569726"/>
      <w:r>
        <w:rPr>
          <w:rFonts w:hint="eastAsia"/>
        </w:rPr>
        <w:t>实验步骤</w:t>
      </w:r>
      <w:bookmarkEnd w:id="39"/>
    </w:p>
    <w:p w14:paraId="2EC253B2" w14:textId="24C24F3B" w:rsidR="00603EDD" w:rsidRDefault="002B785D" w:rsidP="00603EDD">
      <w:pPr>
        <w:spacing w:after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依次完成以下各个查询实验。</w:t>
      </w:r>
    </w:p>
    <w:p w14:paraId="6A6CB6C2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bookmarkStart w:id="40" w:name="_Toc21610"/>
      <w:r w:rsidRPr="00320100">
        <w:rPr>
          <w:rFonts w:cs="Book Antiqua" w:hint="eastAsia"/>
          <w:b/>
          <w:bCs/>
          <w:sz w:val="24"/>
        </w:rPr>
        <w:t>单表查询</w:t>
      </w:r>
    </w:p>
    <w:bookmarkEnd w:id="40"/>
    <w:p w14:paraId="67AC1674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</w:t>
      </w:r>
      <w:r>
        <w:rPr>
          <w:rFonts w:hint="eastAsia"/>
        </w:rPr>
        <w:t>：从小区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表中，找出“</w:t>
      </w:r>
      <w:r>
        <w:rPr>
          <w:rFonts w:hint="eastAsia"/>
        </w:rPr>
        <w:t>sanxia</w:t>
      </w:r>
      <w:r>
        <w:rPr>
          <w:rFonts w:hint="eastAsia"/>
        </w:rPr>
        <w:t>”市满足下列条件的所有小区</w:t>
      </w:r>
      <w:r>
        <w:rPr>
          <w:rFonts w:hint="eastAsia"/>
        </w:rPr>
        <w:t>cell</w:t>
      </w:r>
      <w:r>
        <w:rPr>
          <w:rFonts w:hint="eastAsia"/>
        </w:rPr>
        <w:t>：</w:t>
      </w:r>
    </w:p>
    <w:p w14:paraId="4FE64225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）所属基站的经纬度范围分别位于</w:t>
      </w:r>
      <w:r>
        <w:rPr>
          <w:rFonts w:hint="eastAsia"/>
        </w:rPr>
        <w:t>[</w:t>
      </w:r>
      <w:r>
        <w:rPr>
          <w:rFonts w:hint="eastAsia"/>
        </w:rPr>
        <w:t>？</w:t>
      </w:r>
      <w:r>
        <w:rPr>
          <w:rFonts w:hint="eastAsia"/>
        </w:rPr>
        <w:t>,</w:t>
      </w:r>
      <w:r>
        <w:rPr>
          <w:rFonts w:hint="eastAsia"/>
        </w:rPr>
        <w:t>？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rPr>
          <w:rFonts w:hint="eastAsia"/>
        </w:rPr>
        <w:t>？</w:t>
      </w:r>
      <w:r>
        <w:rPr>
          <w:rFonts w:hint="eastAsia"/>
        </w:rPr>
        <w:t>,</w:t>
      </w:r>
      <w:r>
        <w:rPr>
          <w:rFonts w:hint="eastAsia"/>
        </w:rPr>
        <w:t>？？</w:t>
      </w:r>
      <w:r>
        <w:rPr>
          <w:rFonts w:hint="eastAsia"/>
        </w:rPr>
        <w:t>]</w:t>
      </w:r>
      <w:r>
        <w:rPr>
          <w:rFonts w:hint="eastAsia"/>
        </w:rPr>
        <w:t>，并且</w:t>
      </w:r>
    </w:p>
    <w:p w14:paraId="4F8475C2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PCI</w:t>
      </w:r>
      <w:r>
        <w:rPr>
          <w:rFonts w:hint="eastAsia"/>
        </w:rPr>
        <w:t>值在？至？之间，并且</w:t>
      </w:r>
    </w:p>
    <w:p w14:paraId="27A67808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）设备厂家</w:t>
      </w:r>
      <w:r>
        <w:rPr>
          <w:rFonts w:hint="eastAsia"/>
        </w:rPr>
        <w:t>VENDOR</w:t>
      </w:r>
      <w:r>
        <w:rPr>
          <w:rFonts w:hint="eastAsia"/>
        </w:rPr>
        <w:t>不为空</w:t>
      </w:r>
    </w:p>
    <w:p w14:paraId="38579B9B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，列出这些小区的小区标识（</w:t>
      </w:r>
      <w:r>
        <w:rPr>
          <w:rFonts w:hint="eastAsia"/>
        </w:rPr>
        <w:t>Sector_ID</w:t>
      </w:r>
      <w:r>
        <w:rPr>
          <w:rFonts w:hint="eastAsia"/>
        </w:rPr>
        <w:t>）、小区名、所属基站的基站</w:t>
      </w:r>
      <w:r>
        <w:rPr>
          <w:rFonts w:hint="eastAsia"/>
        </w:rPr>
        <w:t>ID</w:t>
      </w:r>
      <w:r>
        <w:rPr>
          <w:rFonts w:hint="eastAsia"/>
        </w:rPr>
        <w:t>和基站名、基站经纬度、小区</w:t>
      </w:r>
      <w:r>
        <w:rPr>
          <w:rFonts w:hint="eastAsia"/>
        </w:rPr>
        <w:t>PCI</w:t>
      </w:r>
      <w:r>
        <w:rPr>
          <w:rFonts w:hint="eastAsia"/>
        </w:rPr>
        <w:t>、小区天线的方位角</w:t>
      </w:r>
      <w:r>
        <w:rPr>
          <w:rFonts w:hint="eastAsia"/>
        </w:rPr>
        <w:t>(azimuth)</w:t>
      </w:r>
      <w:r>
        <w:rPr>
          <w:rFonts w:hint="eastAsia"/>
        </w:rPr>
        <w:t>和高度</w:t>
      </w:r>
      <w:r>
        <w:rPr>
          <w:rFonts w:hint="eastAsia"/>
        </w:rPr>
        <w:t>(height)</w:t>
      </w:r>
      <w:r>
        <w:rPr>
          <w:rFonts w:hint="eastAsia"/>
        </w:rPr>
        <w:t>；</w:t>
      </w:r>
    </w:p>
    <w:p w14:paraId="13F954D7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要求：对查询结果，按照经度范围从大到小、纬度范围从大到小、频点</w:t>
      </w:r>
      <w:r>
        <w:rPr>
          <w:rFonts w:hint="eastAsia"/>
        </w:rPr>
        <w:t>(RARFCN)</w:t>
      </w:r>
      <w:r>
        <w:rPr>
          <w:rFonts w:hint="eastAsia"/>
        </w:rPr>
        <w:t>从高到低排序，并且将</w:t>
      </w:r>
      <w:r>
        <w:rPr>
          <w:rFonts w:hint="eastAsia"/>
        </w:rPr>
        <w:t>PCI</w:t>
      </w:r>
      <w:r>
        <w:rPr>
          <w:rFonts w:hint="eastAsia"/>
        </w:rPr>
        <w:t>重新命名为</w:t>
      </w:r>
      <w:r>
        <w:rPr>
          <w:rFonts w:hint="eastAsia"/>
        </w:rPr>
        <w:t>Physical Cell Identity</w:t>
      </w:r>
      <w:r>
        <w:rPr>
          <w:rFonts w:hint="eastAsia"/>
        </w:rPr>
        <w:t>。</w:t>
      </w:r>
    </w:p>
    <w:p w14:paraId="041FAAC9" w14:textId="573F6A81" w:rsidR="005D6FA5" w:rsidRDefault="005D6FA5" w:rsidP="005D6FA5">
      <w:pPr>
        <w:spacing w:after="0" w:line="300" w:lineRule="auto"/>
      </w:pPr>
      <w:r>
        <w:rPr>
          <w:rFonts w:hint="eastAsia"/>
        </w:rPr>
        <w:t>说明：？代表由学生自己选择输入条件</w:t>
      </w:r>
    </w:p>
    <w:p w14:paraId="36E5AEE8" w14:textId="2473BE2B" w:rsidR="00AB541D" w:rsidRDefault="00AB541D" w:rsidP="005D6FA5">
      <w:pPr>
        <w:spacing w:after="0" w:line="300" w:lineRule="auto"/>
      </w:pPr>
    </w:p>
    <w:p w14:paraId="075340D4" w14:textId="77777777" w:rsidR="00AB541D" w:rsidRDefault="00AB541D" w:rsidP="005D6FA5">
      <w:pPr>
        <w:spacing w:after="0" w:line="300" w:lineRule="auto"/>
      </w:pPr>
    </w:p>
    <w:p w14:paraId="4DE78FA0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</w:t>
      </w:r>
      <w:r>
        <w:rPr>
          <w:rFonts w:hint="eastAsia"/>
        </w:rPr>
        <w:t>：从小区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表中，找出“</w:t>
      </w:r>
      <w:r>
        <w:rPr>
          <w:rFonts w:hint="eastAsia"/>
        </w:rPr>
        <w:t>sanxia</w:t>
      </w:r>
      <w:r>
        <w:rPr>
          <w:rFonts w:hint="eastAsia"/>
        </w:rPr>
        <w:t>”市满足下列条件的所有基站</w:t>
      </w:r>
      <w:r>
        <w:rPr>
          <w:rFonts w:hint="eastAsia"/>
        </w:rPr>
        <w:t>ENodeB</w:t>
      </w:r>
      <w:r>
        <w:rPr>
          <w:rFonts w:hint="eastAsia"/>
        </w:rPr>
        <w:t>：</w:t>
      </w:r>
    </w:p>
    <w:p w14:paraId="477DC637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）所属基站的经纬度范围分别位于</w:t>
      </w:r>
      <w:r>
        <w:rPr>
          <w:rFonts w:hint="eastAsia"/>
        </w:rPr>
        <w:t>[</w:t>
      </w:r>
      <w:r>
        <w:rPr>
          <w:rFonts w:hint="eastAsia"/>
        </w:rPr>
        <w:t>？</w:t>
      </w:r>
      <w:r>
        <w:rPr>
          <w:rFonts w:hint="eastAsia"/>
        </w:rPr>
        <w:t>-</w:t>
      </w:r>
      <w:r>
        <w:rPr>
          <w:rFonts w:hint="eastAsia"/>
        </w:rPr>
        <w:t>？</w:t>
      </w:r>
      <w:r>
        <w:rPr>
          <w:rFonts w:hint="eastAsia"/>
        </w:rPr>
        <w:t>]</w:t>
      </w:r>
      <w:r>
        <w:rPr>
          <w:rFonts w:hint="eastAsia"/>
        </w:rPr>
        <w:t>、</w:t>
      </w:r>
      <w:r>
        <w:rPr>
          <w:rFonts w:hint="eastAsia"/>
        </w:rPr>
        <w:t>[</w:t>
      </w:r>
      <w:r>
        <w:rPr>
          <w:rFonts w:hint="eastAsia"/>
        </w:rPr>
        <w:t>？</w:t>
      </w:r>
      <w:r>
        <w:rPr>
          <w:rFonts w:hint="eastAsia"/>
        </w:rPr>
        <w:t>,</w:t>
      </w:r>
      <w:r>
        <w:rPr>
          <w:rFonts w:hint="eastAsia"/>
        </w:rPr>
        <w:t>？？</w:t>
      </w:r>
      <w:r>
        <w:rPr>
          <w:rFonts w:hint="eastAsia"/>
        </w:rPr>
        <w:t>]</w:t>
      </w:r>
      <w:r>
        <w:rPr>
          <w:rFonts w:hint="eastAsia"/>
        </w:rPr>
        <w:t>，</w:t>
      </w:r>
    </w:p>
    <w:p w14:paraId="3F2A04B2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）属于该基站的小区中，至少有一个小区的</w:t>
      </w:r>
      <w:r>
        <w:rPr>
          <w:rFonts w:hint="eastAsia"/>
        </w:rPr>
        <w:t>PCI</w:t>
      </w:r>
      <w:r>
        <w:rPr>
          <w:rFonts w:hint="eastAsia"/>
        </w:rPr>
        <w:t>值在？至？之间</w:t>
      </w:r>
    </w:p>
    <w:p w14:paraId="4A02FCE7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，列出这些基站的基站</w:t>
      </w:r>
      <w:r>
        <w:rPr>
          <w:rFonts w:hint="eastAsia"/>
        </w:rPr>
        <w:t>ID</w:t>
      </w:r>
      <w:r>
        <w:rPr>
          <w:rFonts w:hint="eastAsia"/>
        </w:rPr>
        <w:t>和基站名、基站经纬度、基站类型</w:t>
      </w:r>
      <w:r>
        <w:rPr>
          <w:rFonts w:hint="eastAsia"/>
        </w:rPr>
        <w:t>(Style)</w:t>
      </w:r>
      <w:r>
        <w:rPr>
          <w:rFonts w:hint="eastAsia"/>
        </w:rPr>
        <w:t>、设备生产厂家</w:t>
      </w:r>
      <w:r>
        <w:rPr>
          <w:rFonts w:hint="eastAsia"/>
        </w:rPr>
        <w:t>(Vendor)</w:t>
      </w:r>
      <w:r>
        <w:rPr>
          <w:rFonts w:hint="eastAsia"/>
        </w:rPr>
        <w:t>；要求：对查询结果，按照基站位置从北到南、从东到西排序，并且对查询结果使用</w:t>
      </w:r>
      <w:r>
        <w:rPr>
          <w:rFonts w:hint="eastAsia"/>
        </w:rPr>
        <w:t>distinct</w:t>
      </w:r>
      <w:r>
        <w:rPr>
          <w:rFonts w:hint="eastAsia"/>
        </w:rPr>
        <w:t>去重。</w:t>
      </w:r>
    </w:p>
    <w:p w14:paraId="6FACF465" w14:textId="648A259E" w:rsidR="005D6FA5" w:rsidRDefault="005D6FA5" w:rsidP="005D6FA5">
      <w:pPr>
        <w:spacing w:after="0" w:line="300" w:lineRule="auto"/>
        <w:ind w:firstLine="420"/>
      </w:pPr>
      <w:r>
        <w:rPr>
          <w:rFonts w:hint="eastAsia"/>
        </w:rPr>
        <w:t>比较对查询结果去重和不去重，在查询时间和查询结果上的差异。</w:t>
      </w:r>
    </w:p>
    <w:p w14:paraId="5928B5A9" w14:textId="77777777" w:rsidR="005D6FA5" w:rsidRDefault="005D6FA5" w:rsidP="005D6FA5"/>
    <w:p w14:paraId="09CDEEB0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/>
          <w:b/>
          <w:bCs/>
          <w:sz w:val="24"/>
        </w:rPr>
        <w:t>S</w:t>
      </w:r>
      <w:r w:rsidRPr="00320100">
        <w:rPr>
          <w:rFonts w:cs="Book Antiqua" w:hint="eastAsia"/>
          <w:b/>
          <w:bCs/>
          <w:sz w:val="24"/>
        </w:rPr>
        <w:t>tring</w:t>
      </w:r>
      <w:r w:rsidRPr="00320100">
        <w:rPr>
          <w:rFonts w:cs="Book Antiqua" w:hint="eastAsia"/>
          <w:b/>
          <w:bCs/>
          <w:sz w:val="24"/>
        </w:rPr>
        <w:t>操作</w:t>
      </w:r>
    </w:p>
    <w:p w14:paraId="3C4A84B1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3</w:t>
      </w:r>
      <w:r>
        <w:rPr>
          <w:rFonts w:hint="eastAsia"/>
        </w:rPr>
        <w:t>：从小区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表中，找出满足下列条件的小区：</w:t>
      </w:r>
    </w:p>
    <w:p w14:paraId="11D16155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）小区名开头部分包含“</w:t>
      </w:r>
      <w:r>
        <w:rPr>
          <w:rFonts w:hint="eastAsia"/>
        </w:rPr>
        <w:t>A</w:t>
      </w:r>
      <w:r>
        <w:rPr>
          <w:rFonts w:hint="eastAsia"/>
        </w:rPr>
        <w:t>池”或“高铁”，或者基站名中包含“医院”或“实验高中”，并且</w:t>
      </w:r>
    </w:p>
    <w:p w14:paraId="288FA3FE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不是所属基站的第</w:t>
      </w:r>
      <w:r>
        <w:rPr>
          <w:rFonts w:hint="eastAsia"/>
        </w:rPr>
        <w:t>1</w:t>
      </w:r>
      <w:r>
        <w:rPr>
          <w:rFonts w:hint="eastAsia"/>
        </w:rPr>
        <w:t>小区，即小区名结尾部分不是“</w:t>
      </w:r>
      <w:r>
        <w:rPr>
          <w:rFonts w:hint="eastAsia"/>
        </w:rPr>
        <w:t>-1</w:t>
      </w:r>
      <w:r>
        <w:rPr>
          <w:rFonts w:hint="eastAsia"/>
        </w:rPr>
        <w:t>”</w:t>
      </w:r>
    </w:p>
    <w:p w14:paraId="2992FDE6" w14:textId="77777777" w:rsidR="005D6FA5" w:rsidRDefault="005D6FA5" w:rsidP="005D6FA5"/>
    <w:p w14:paraId="072323FE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4</w:t>
      </w:r>
      <w:r>
        <w:rPr>
          <w:rFonts w:hint="eastAsia"/>
        </w:rPr>
        <w:t>：从小区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表中，找出满足下列条件的小区：</w:t>
      </w:r>
    </w:p>
    <w:p w14:paraId="6A288D08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）小区标识由</w:t>
      </w:r>
      <w:r>
        <w:rPr>
          <w:rFonts w:hint="eastAsia"/>
        </w:rPr>
        <w:t>5</w:t>
      </w:r>
      <w:r>
        <w:rPr>
          <w:rFonts w:hint="eastAsia"/>
        </w:rPr>
        <w:t>个字符组成，并且</w:t>
      </w:r>
    </w:p>
    <w:p w14:paraId="30B749DE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）小区所属基站的名字</w:t>
      </w:r>
      <w:r>
        <w:rPr>
          <w:rFonts w:hint="eastAsia"/>
        </w:rPr>
        <w:t>/</w:t>
      </w:r>
      <w:r>
        <w:rPr>
          <w:rFonts w:hint="eastAsia"/>
        </w:rPr>
        <w:t>标识至少包括</w:t>
      </w:r>
      <w:r>
        <w:rPr>
          <w:rFonts w:hint="eastAsia"/>
        </w:rPr>
        <w:t>8</w:t>
      </w:r>
      <w:r>
        <w:rPr>
          <w:rFonts w:hint="eastAsia"/>
        </w:rPr>
        <w:t>个字符，即名字字符串的长度不小于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9DA12D3" w14:textId="77777777" w:rsidR="005D6FA5" w:rsidRDefault="005D6FA5" w:rsidP="005D6FA5"/>
    <w:p w14:paraId="1E110B7D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集合操作</w:t>
      </w:r>
    </w:p>
    <w:p w14:paraId="0EF274EF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5</w:t>
      </w:r>
      <w:r>
        <w:rPr>
          <w:rFonts w:hint="eastAsia"/>
        </w:rPr>
        <w:t>：使用集合并操作</w:t>
      </w:r>
      <w:r>
        <w:rPr>
          <w:rFonts w:hint="eastAsia"/>
        </w:rPr>
        <w:t>union</w:t>
      </w:r>
      <w:r>
        <w:rPr>
          <w:rFonts w:hint="eastAsia"/>
        </w:rPr>
        <w:t>、</w:t>
      </w:r>
      <w:r>
        <w:rPr>
          <w:rFonts w:hint="eastAsia"/>
        </w:rPr>
        <w:t>union all</w:t>
      </w:r>
      <w:r>
        <w:rPr>
          <w:rFonts w:hint="eastAsia"/>
        </w:rPr>
        <w:t>，从小区</w:t>
      </w:r>
      <w:r>
        <w:rPr>
          <w:rFonts w:hint="eastAsia"/>
        </w:rPr>
        <w:t>KPI</w:t>
      </w:r>
      <w:r>
        <w:rPr>
          <w:rFonts w:hint="eastAsia"/>
        </w:rPr>
        <w:t>指标表</w:t>
      </w:r>
      <w:r>
        <w:rPr>
          <w:rFonts w:hint="eastAsia"/>
        </w:rPr>
        <w:t>tbCellKPI</w:t>
      </w:r>
      <w:r>
        <w:rPr>
          <w:rFonts w:hint="eastAsia"/>
        </w:rPr>
        <w:t>查询满足下列条件的小区</w:t>
      </w:r>
    </w:p>
    <w:p w14:paraId="067CA2FC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(1)</w:t>
      </w:r>
      <w:r>
        <w:rPr>
          <w:rFonts w:hint="eastAsia"/>
        </w:rPr>
        <w:t>小区</w:t>
      </w:r>
      <w:r w:rsidRPr="00BB37A3">
        <w:rPr>
          <w:rFonts w:hint="eastAsia"/>
        </w:rPr>
        <w:t>RRC</w:t>
      </w:r>
      <w:r w:rsidRPr="00BB37A3">
        <w:rPr>
          <w:rFonts w:hint="eastAsia"/>
        </w:rPr>
        <w:t>建立成功率</w:t>
      </w:r>
      <w:r w:rsidRPr="00BB37A3">
        <w:rPr>
          <w:rFonts w:hint="eastAsia"/>
        </w:rPr>
        <w:t>qf (%)</w:t>
      </w:r>
      <w:r>
        <w:rPr>
          <w:rFonts w:hint="eastAsia"/>
        </w:rPr>
        <w:t>大于</w:t>
      </w:r>
      <w:r>
        <w:rPr>
          <w:rFonts w:hint="eastAsia"/>
        </w:rPr>
        <w:t>95%</w:t>
      </w:r>
      <w:r>
        <w:rPr>
          <w:rFonts w:hint="eastAsia"/>
        </w:rPr>
        <w:t>，或者</w:t>
      </w:r>
    </w:p>
    <w:p w14:paraId="76854CD3" w14:textId="77777777" w:rsidR="005D6FA5" w:rsidRDefault="005D6FA5" w:rsidP="005D6FA5">
      <w:pPr>
        <w:spacing w:after="0" w:line="300" w:lineRule="auto"/>
      </w:pPr>
      <w:r>
        <w:rPr>
          <w:rFonts w:hint="eastAsia"/>
        </w:rPr>
        <w:t>(2)</w:t>
      </w:r>
      <w:r w:rsidRPr="00BB37A3">
        <w:rPr>
          <w:rFonts w:hint="eastAsia"/>
        </w:rPr>
        <w:t>E-RAB</w:t>
      </w:r>
      <w:r w:rsidRPr="00BB37A3">
        <w:rPr>
          <w:rFonts w:hint="eastAsia"/>
        </w:rPr>
        <w:t>建立成功率</w:t>
      </w:r>
      <w:r w:rsidRPr="00BB37A3">
        <w:rPr>
          <w:rFonts w:hint="eastAsia"/>
        </w:rPr>
        <w:t>2 (%)</w:t>
      </w:r>
      <w:r>
        <w:rPr>
          <w:rFonts w:hint="eastAsia"/>
        </w:rPr>
        <w:t>大于</w:t>
      </w:r>
      <w:r>
        <w:rPr>
          <w:rFonts w:hint="eastAsia"/>
        </w:rPr>
        <w:t>99%</w:t>
      </w:r>
    </w:p>
    <w:p w14:paraId="72E12C17" w14:textId="77777777" w:rsidR="005D6FA5" w:rsidRPr="00CD73FE" w:rsidRDefault="005D6FA5" w:rsidP="005D6FA5">
      <w:pPr>
        <w:spacing w:after="0" w:line="300" w:lineRule="auto"/>
        <w:ind w:firstLine="420"/>
      </w:pPr>
      <w:r>
        <w:rPr>
          <w:rFonts w:hint="eastAsia"/>
        </w:rPr>
        <w:t>对比</w:t>
      </w:r>
      <w:r>
        <w:rPr>
          <w:rFonts w:hint="eastAsia"/>
        </w:rPr>
        <w:t>union all</w:t>
      </w:r>
      <w:r>
        <w:rPr>
          <w:rFonts w:hint="eastAsia"/>
        </w:rPr>
        <w:t>、</w:t>
      </w:r>
      <w:r>
        <w:rPr>
          <w:rFonts w:hint="eastAsia"/>
        </w:rPr>
        <w:t>union</w:t>
      </w:r>
      <w:r>
        <w:rPr>
          <w:rFonts w:hint="eastAsia"/>
        </w:rPr>
        <w:t>操作在查询结果、执行时间上的差异。</w:t>
      </w:r>
    </w:p>
    <w:p w14:paraId="43656EDC" w14:textId="77777777" w:rsidR="005D6FA5" w:rsidRDefault="005D6FA5" w:rsidP="005D6FA5"/>
    <w:p w14:paraId="255AB52E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6</w:t>
      </w:r>
      <w:r>
        <w:rPr>
          <w:rFonts w:hint="eastAsia"/>
        </w:rPr>
        <w:t>：结合教材</w:t>
      </w:r>
      <w:r>
        <w:rPr>
          <w:rFonts w:hint="eastAsia"/>
        </w:rPr>
        <w:t>3.4.1</w:t>
      </w:r>
      <w:r>
        <w:rPr>
          <w:rFonts w:hint="eastAsia"/>
        </w:rPr>
        <w:t>节元组变量样例，使用集合操作</w:t>
      </w:r>
      <w:r>
        <w:rPr>
          <w:rFonts w:hint="eastAsia"/>
          <w:sz w:val="20"/>
        </w:rPr>
        <w:t>except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except all</w:t>
      </w:r>
      <w:r>
        <w:rPr>
          <w:rFonts w:hint="eastAsia"/>
        </w:rPr>
        <w:t>，从小区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表中，查询位于最北端（具有最大纬度）的基站。</w:t>
      </w:r>
    </w:p>
    <w:p w14:paraId="23E57596" w14:textId="77777777" w:rsidR="005D6FA5" w:rsidRDefault="005D6FA5" w:rsidP="005D6FA5">
      <w:pPr>
        <w:spacing w:after="0" w:line="300" w:lineRule="auto"/>
        <w:ind w:firstLine="420"/>
      </w:pPr>
      <w:r>
        <w:rPr>
          <w:rFonts w:hint="eastAsia"/>
        </w:rPr>
        <w:t>对比使用</w:t>
      </w:r>
      <w:r>
        <w:rPr>
          <w:rFonts w:hint="eastAsia"/>
          <w:sz w:val="20"/>
        </w:rPr>
        <w:t>except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except all</w:t>
      </w:r>
      <w:r>
        <w:rPr>
          <w:rFonts w:hint="eastAsia"/>
          <w:sz w:val="20"/>
        </w:rPr>
        <w:t>、</w:t>
      </w:r>
      <w:r>
        <w:rPr>
          <w:rFonts w:hint="eastAsia"/>
        </w:rPr>
        <w:t>聚集函数</w:t>
      </w:r>
      <w:r>
        <w:rPr>
          <w:rFonts w:hint="eastAsia"/>
        </w:rPr>
        <w:t>max</w:t>
      </w:r>
      <w:r>
        <w:rPr>
          <w:rFonts w:hint="eastAsia"/>
        </w:rPr>
        <w:t>，完成此查询在执行时间、查询结果上的异同。</w:t>
      </w:r>
    </w:p>
    <w:p w14:paraId="14CEC820" w14:textId="77777777" w:rsidR="005D6FA5" w:rsidRDefault="005D6FA5" w:rsidP="005D6FA5"/>
    <w:p w14:paraId="5BE03662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多表查询</w:t>
      </w:r>
    </w:p>
    <w:p w14:paraId="439347BC" w14:textId="77777777" w:rsidR="005D6FA5" w:rsidRDefault="005D6FA5" w:rsidP="005D6FA5">
      <w:pPr>
        <w:tabs>
          <w:tab w:val="left" w:pos="1409"/>
        </w:tabs>
        <w:spacing w:after="0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7</w:t>
      </w:r>
      <w:r>
        <w:rPr>
          <w:rFonts w:hint="eastAsia"/>
        </w:rPr>
        <w:t>：选取两张数据量比较大的表</w:t>
      </w:r>
      <w:r>
        <w:rPr>
          <w:rFonts w:hint="eastAsia"/>
        </w:rPr>
        <w:t>T</w:t>
      </w:r>
      <w:r w:rsidRPr="004E4280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T</w:t>
      </w:r>
      <w:r w:rsidRPr="004E4280">
        <w:rPr>
          <w:rFonts w:hint="eastAsia"/>
          <w:vertAlign w:val="subscript"/>
        </w:rPr>
        <w:t>2</w:t>
      </w:r>
      <w:r>
        <w:rPr>
          <w:rFonts w:hint="eastAsia"/>
        </w:rPr>
        <w:t>，如</w:t>
      </w:r>
      <w:r>
        <w:rPr>
          <w:rFonts w:hint="eastAsia"/>
        </w:rPr>
        <w:t>tbMROData</w:t>
      </w:r>
      <w:r>
        <w:rPr>
          <w:rFonts w:hint="eastAsia"/>
        </w:rPr>
        <w:t>、</w:t>
      </w:r>
      <w:r>
        <w:rPr>
          <w:rFonts w:hint="eastAsia"/>
        </w:rPr>
        <w:t>tbCellTraffic</w:t>
      </w:r>
      <w:r>
        <w:rPr>
          <w:rFonts w:hint="eastAsia"/>
        </w:rPr>
        <w:t>、</w:t>
      </w:r>
      <w:r>
        <w:rPr>
          <w:rFonts w:hint="eastAsia"/>
        </w:rPr>
        <w:t>tbC2I</w:t>
      </w:r>
      <w:r>
        <w:rPr>
          <w:rFonts w:hint="eastAsia"/>
        </w:rPr>
        <w:t>、</w:t>
      </w:r>
      <w:r>
        <w:rPr>
          <w:rFonts w:hint="eastAsia"/>
        </w:rPr>
        <w:t>tbHandover</w:t>
      </w:r>
      <w:r>
        <w:rPr>
          <w:rFonts w:hint="eastAsia"/>
        </w:rPr>
        <w:t>，执行如下无连接条件的笛卡尔积操作，观察数据库系统的反应和查询结果：</w:t>
      </w:r>
    </w:p>
    <w:p w14:paraId="0433D3FD" w14:textId="77777777" w:rsidR="005D6FA5" w:rsidRDefault="005D6FA5" w:rsidP="005D6FA5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elect  *  from  T</w:t>
      </w:r>
      <w:r w:rsidRPr="004E4280">
        <w:rPr>
          <w:rFonts w:hint="eastAsia"/>
          <w:vertAlign w:val="subscript"/>
        </w:rPr>
        <w:t>1</w:t>
      </w:r>
      <w:r>
        <w:rPr>
          <w:rFonts w:hint="eastAsia"/>
        </w:rPr>
        <w:t>, T</w:t>
      </w:r>
      <w:r w:rsidRPr="004E4280">
        <w:rPr>
          <w:rFonts w:hint="eastAsia"/>
          <w:vertAlign w:val="subscript"/>
        </w:rPr>
        <w:t>2</w:t>
      </w:r>
    </w:p>
    <w:p w14:paraId="53583879" w14:textId="77777777" w:rsidR="005D6FA5" w:rsidRDefault="005D6FA5" w:rsidP="005D6FA5"/>
    <w:p w14:paraId="7A7B5032" w14:textId="77777777" w:rsidR="005D6FA5" w:rsidRDefault="005D6FA5" w:rsidP="005D6FA5">
      <w:pPr>
        <w:rPr>
          <w:sz w:val="20"/>
        </w:rPr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8</w:t>
      </w:r>
      <w:r>
        <w:rPr>
          <w:rFonts w:hint="eastAsia"/>
        </w:rPr>
        <w:t>：使用多表连接操作（</w:t>
      </w:r>
      <w:r>
        <w:rPr>
          <w:rFonts w:hint="eastAsia"/>
        </w:rPr>
        <w:t>3.3.3 join/natual join</w:t>
      </w:r>
      <w:r>
        <w:rPr>
          <w:rFonts w:hint="eastAsia"/>
        </w:rPr>
        <w:t>，</w:t>
      </w:r>
      <w:r>
        <w:rPr>
          <w:rFonts w:hint="eastAsia"/>
        </w:rPr>
        <w:t>4.1.1 join</w:t>
      </w:r>
      <w:r>
        <w:rPr>
          <w:rFonts w:hint="eastAsia"/>
        </w:rPr>
        <w:t>），从小区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表、</w:t>
      </w:r>
      <w:r>
        <w:rPr>
          <w:rFonts w:hint="eastAsia"/>
          <w:sz w:val="20"/>
        </w:rPr>
        <w:t>小区一阶邻区关系表</w:t>
      </w:r>
      <w:r>
        <w:rPr>
          <w:rFonts w:hint="eastAsia"/>
          <w:sz w:val="20"/>
        </w:rPr>
        <w:t>tbAdjCell</w:t>
      </w:r>
      <w:r>
        <w:rPr>
          <w:rFonts w:hint="eastAsia"/>
          <w:sz w:val="20"/>
        </w:rPr>
        <w:t>、小区二阶（同频）邻区关系表</w:t>
      </w:r>
      <w:r>
        <w:rPr>
          <w:rFonts w:hint="eastAsia"/>
          <w:sz w:val="20"/>
        </w:rPr>
        <w:t>tbSecAdjCell</w:t>
      </w:r>
      <w:r>
        <w:rPr>
          <w:rFonts w:hint="eastAsia"/>
          <w:sz w:val="20"/>
        </w:rPr>
        <w:t>中，查询有相同的一阶邻小区和二阶邻小区的主小区，列出这些主小区的小区标识、小区名称、小区频点，以及该小区的一阶邻小区和二阶邻小区的小区标识及其频点。</w:t>
      </w:r>
    </w:p>
    <w:p w14:paraId="67C090FD" w14:textId="77777777" w:rsidR="005D6FA5" w:rsidRPr="00BD004B" w:rsidRDefault="005D6FA5" w:rsidP="005D6FA5">
      <w:pPr>
        <w:rPr>
          <w:sz w:val="20"/>
        </w:rPr>
      </w:pPr>
    </w:p>
    <w:p w14:paraId="61871971" w14:textId="77777777" w:rsidR="005D6FA5" w:rsidRDefault="005D6FA5" w:rsidP="005D6FA5"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9</w:t>
      </w:r>
      <w:r>
        <w:rPr>
          <w:rFonts w:hint="eastAsia"/>
        </w:rPr>
        <w:t>：使用多表连接操作，从小区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表、路测</w:t>
      </w:r>
      <w:r>
        <w:rPr>
          <w:rFonts w:hint="eastAsia"/>
        </w:rPr>
        <w:t>ATU C2I</w:t>
      </w:r>
      <w:r>
        <w:rPr>
          <w:rFonts w:hint="eastAsia"/>
        </w:rPr>
        <w:t>干扰矩阵表</w:t>
      </w:r>
      <w:r>
        <w:rPr>
          <w:rFonts w:hint="eastAsia"/>
        </w:rPr>
        <w:t>tbATUC2I</w:t>
      </w:r>
      <w:r>
        <w:rPr>
          <w:rFonts w:hint="eastAsia"/>
        </w:rPr>
        <w:t>、路测</w:t>
      </w:r>
      <w:r>
        <w:rPr>
          <w:rFonts w:hint="eastAsia"/>
        </w:rPr>
        <w:t>ATU</w:t>
      </w:r>
      <w:r>
        <w:rPr>
          <w:rFonts w:hint="eastAsia"/>
        </w:rPr>
        <w:t>切换统计矩阵表</w:t>
      </w:r>
      <w:r>
        <w:rPr>
          <w:rFonts w:hint="eastAsia"/>
        </w:rPr>
        <w:t>tbATUHandover</w:t>
      </w:r>
      <w:r>
        <w:rPr>
          <w:rFonts w:hint="eastAsia"/>
        </w:rPr>
        <w:t>中，查询小区标识</w:t>
      </w:r>
      <w:r>
        <w:rPr>
          <w:rFonts w:hint="eastAsia"/>
        </w:rPr>
        <w:t>ID</w:t>
      </w:r>
      <w:r>
        <w:rPr>
          <w:rFonts w:hint="eastAsia"/>
        </w:rPr>
        <w:t>为“</w:t>
      </w:r>
      <w:r>
        <w:rPr>
          <w:rFonts w:hint="eastAsia"/>
        </w:rPr>
        <w:t>238397-1</w:t>
      </w:r>
      <w:r>
        <w:rPr>
          <w:rFonts w:hint="eastAsia"/>
        </w:rPr>
        <w:t>”的主小区的同站干扰小区的小区和切换目标小区，列出主小区名称和</w:t>
      </w:r>
      <w:r>
        <w:rPr>
          <w:rFonts w:hint="eastAsia"/>
        </w:rPr>
        <w:t>ID</w:t>
      </w:r>
      <w:r>
        <w:rPr>
          <w:rFonts w:hint="eastAsia"/>
        </w:rPr>
        <w:t>、同站干扰小区的</w:t>
      </w:r>
      <w:r>
        <w:rPr>
          <w:rFonts w:hint="eastAsia"/>
        </w:rPr>
        <w:t>ID</w:t>
      </w:r>
      <w:r>
        <w:rPr>
          <w:rFonts w:hint="eastAsia"/>
        </w:rPr>
        <w:t>、切换目标小区的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6E7F499" w14:textId="77777777" w:rsidR="005D6FA5" w:rsidRPr="00BD004B" w:rsidRDefault="005D6FA5" w:rsidP="005D6FA5"/>
    <w:p w14:paraId="5B9F3E50" w14:textId="77777777" w:rsidR="005D6FA5" w:rsidRPr="001D50AE" w:rsidRDefault="005D6FA5" w:rsidP="005D6FA5">
      <w:pPr>
        <w:rPr>
          <w:color w:val="000000" w:themeColor="text1"/>
        </w:rPr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10</w:t>
      </w:r>
      <w:r>
        <w:rPr>
          <w:rFonts w:hint="eastAsia"/>
        </w:rPr>
        <w:t>：利用</w:t>
      </w:r>
      <w:r>
        <w:rPr>
          <w:rFonts w:hint="eastAsia"/>
          <w:color w:val="000000" w:themeColor="text1"/>
        </w:rPr>
        <w:t>MR</w:t>
      </w:r>
      <w:r>
        <w:rPr>
          <w:rFonts w:hint="eastAsia"/>
          <w:color w:val="000000" w:themeColor="text1"/>
        </w:rPr>
        <w:t>测量报告干扰分析表</w:t>
      </w:r>
      <w:r>
        <w:rPr>
          <w:rFonts w:hint="eastAsia"/>
          <w:color w:val="000000" w:themeColor="text1"/>
        </w:rPr>
        <w:t>tbC2I</w:t>
      </w:r>
      <w:r>
        <w:rPr>
          <w:rFonts w:hint="eastAsia"/>
          <w:color w:val="000000" w:themeColor="text1"/>
        </w:rPr>
        <w:t>表，使用</w:t>
      </w:r>
      <w:r>
        <w:rPr>
          <w:rFonts w:hint="eastAsia"/>
        </w:rPr>
        <w:t>教材</w:t>
      </w:r>
      <w:r>
        <w:rPr>
          <w:rFonts w:hint="eastAsia"/>
        </w:rPr>
        <w:t>3.4.1</w:t>
      </w:r>
      <w:r>
        <w:rPr>
          <w:rFonts w:hint="eastAsia"/>
        </w:rPr>
        <w:t>节</w:t>
      </w:r>
      <w:r>
        <w:rPr>
          <w:rFonts w:hint="eastAsia"/>
          <w:color w:val="000000" w:themeColor="text1"/>
        </w:rPr>
        <w:t>元组变量</w:t>
      </w:r>
      <w:r>
        <w:rPr>
          <w:rFonts w:hint="eastAsia"/>
          <w:color w:val="000000" w:themeColor="text1"/>
        </w:rPr>
        <w:t>as/</w:t>
      </w:r>
      <w:r>
        <w:rPr>
          <w:color w:val="000000" w:themeColor="text1"/>
        </w:rPr>
        <w:t>rename</w:t>
      </w:r>
      <w:r>
        <w:rPr>
          <w:rFonts w:hint="eastAsia"/>
          <w:color w:val="000000" w:themeColor="text1"/>
        </w:rPr>
        <w:t>方式，查询所有比主小区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为“</w:t>
      </w:r>
      <w:r>
        <w:rPr>
          <w:rFonts w:hint="eastAsia"/>
          <w:color w:val="000000" w:themeColor="text1"/>
        </w:rPr>
        <w:t>124673-0</w:t>
      </w:r>
      <w:r>
        <w:rPr>
          <w:rFonts w:hint="eastAsia"/>
          <w:color w:val="000000" w:themeColor="text1"/>
        </w:rPr>
        <w:t>”，邻小区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为“</w:t>
      </w:r>
      <w:r>
        <w:rPr>
          <w:rFonts w:hint="eastAsia"/>
          <w:color w:val="000000" w:themeColor="text1"/>
        </w:rPr>
        <w:t>259772-0</w:t>
      </w:r>
      <w:r>
        <w:rPr>
          <w:rFonts w:hint="eastAsia"/>
          <w:color w:val="000000" w:themeColor="text1"/>
        </w:rPr>
        <w:t>”的小区间</w:t>
      </w:r>
      <w:r>
        <w:rPr>
          <w:rFonts w:hint="eastAsia"/>
          <w:color w:val="000000" w:themeColor="text1"/>
        </w:rPr>
        <w:t>C2I</w:t>
      </w:r>
      <w:r>
        <w:rPr>
          <w:rFonts w:hint="eastAsia"/>
          <w:color w:val="000000" w:themeColor="text1"/>
        </w:rPr>
        <w:t>干扰均值高的主小区、邻小区，列出这些主邻小区的名称、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C2I</w:t>
      </w:r>
      <w:r>
        <w:rPr>
          <w:rFonts w:hint="eastAsia"/>
          <w:color w:val="000000" w:themeColor="text1"/>
        </w:rPr>
        <w:t>干扰值，结果按照</w:t>
      </w:r>
      <w:r>
        <w:rPr>
          <w:rFonts w:hint="eastAsia"/>
          <w:color w:val="000000" w:themeColor="text1"/>
        </w:rPr>
        <w:t>C2I</w:t>
      </w:r>
      <w:r>
        <w:rPr>
          <w:rFonts w:hint="eastAsia"/>
          <w:color w:val="000000" w:themeColor="text1"/>
        </w:rPr>
        <w:t>干扰均值的降序排列。</w:t>
      </w:r>
    </w:p>
    <w:p w14:paraId="07266DC4" w14:textId="77777777" w:rsidR="005D6FA5" w:rsidRDefault="005D6FA5" w:rsidP="005D6FA5">
      <w:pPr>
        <w:rPr>
          <w:color w:val="000000" w:themeColor="text1"/>
        </w:rPr>
      </w:pPr>
    </w:p>
    <w:p w14:paraId="684D9E7D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聚集函数</w:t>
      </w:r>
    </w:p>
    <w:p w14:paraId="04C61AA6" w14:textId="77777777" w:rsidR="005D6FA5" w:rsidRDefault="005D6FA5" w:rsidP="005D6FA5">
      <w:pPr>
        <w:spacing w:after="0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11</w:t>
      </w:r>
      <w:r>
        <w:rPr>
          <w:rFonts w:hint="eastAsia"/>
        </w:rPr>
        <w:t>：从小区小时级话务量表</w:t>
      </w:r>
      <w:r>
        <w:rPr>
          <w:rFonts w:hint="eastAsia"/>
        </w:rPr>
        <w:t>tbCellTraffic</w:t>
      </w:r>
      <w:r>
        <w:rPr>
          <w:rFonts w:hint="eastAsia"/>
        </w:rPr>
        <w:t>、从小区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表，查询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月期间，每天忙时时段（包括早</w:t>
      </w:r>
      <w:r>
        <w:rPr>
          <w:rFonts w:hint="eastAsia"/>
        </w:rPr>
        <w:t>9</w:t>
      </w:r>
      <w:r>
        <w:rPr>
          <w:rFonts w:hint="eastAsia"/>
        </w:rPr>
        <w:t>点</w:t>
      </w:r>
      <w:r>
        <w:rPr>
          <w:rFonts w:hint="eastAsia"/>
        </w:rPr>
        <w:t>-11</w:t>
      </w:r>
      <w:r>
        <w:rPr>
          <w:rFonts w:hint="eastAsia"/>
        </w:rPr>
        <w:t>点</w:t>
      </w:r>
      <w:r>
        <w:rPr>
          <w:rFonts w:hint="eastAsia"/>
        </w:rPr>
        <w:t>2</w:t>
      </w:r>
      <w:r>
        <w:rPr>
          <w:rFonts w:hint="eastAsia"/>
        </w:rPr>
        <w:t>个小时、晚</w:t>
      </w:r>
      <w:r>
        <w:rPr>
          <w:rFonts w:hint="eastAsia"/>
        </w:rPr>
        <w:t>19</w:t>
      </w:r>
      <w:r>
        <w:rPr>
          <w:rFonts w:hint="eastAsia"/>
        </w:rPr>
        <w:t>点</w:t>
      </w:r>
      <w:r>
        <w:rPr>
          <w:rFonts w:hint="eastAsia"/>
        </w:rPr>
        <w:t>-21</w:t>
      </w:r>
      <w:r>
        <w:rPr>
          <w:rFonts w:hint="eastAsia"/>
        </w:rPr>
        <w:t>点，共</w:t>
      </w:r>
      <w:r>
        <w:rPr>
          <w:rFonts w:hint="eastAsia"/>
        </w:rPr>
        <w:t>4</w:t>
      </w:r>
      <w:r>
        <w:rPr>
          <w:rFonts w:hint="eastAsia"/>
        </w:rPr>
        <w:t>个小时）的位于经度范围</w:t>
      </w:r>
      <w:r>
        <w:rPr>
          <w:rFonts w:hint="eastAsia"/>
        </w:rPr>
        <w:t>[</w:t>
      </w:r>
      <w:r>
        <w:rPr>
          <w:rFonts w:hint="eastAsia"/>
        </w:rPr>
        <w:t>？</w:t>
      </w:r>
      <w:r>
        <w:rPr>
          <w:rFonts w:hint="eastAsia"/>
        </w:rPr>
        <w:t>,?]</w:t>
      </w:r>
      <w:r>
        <w:rPr>
          <w:rFonts w:hint="eastAsia"/>
        </w:rPr>
        <w:t>、纬度范围</w:t>
      </w:r>
      <w:r>
        <w:rPr>
          <w:rFonts w:hint="eastAsia"/>
        </w:rPr>
        <w:t>[?,?]</w:t>
      </w:r>
      <w:r>
        <w:rPr>
          <w:rFonts w:hint="eastAsia"/>
        </w:rPr>
        <w:t>内的</w:t>
      </w:r>
    </w:p>
    <w:p w14:paraId="3EF901BC" w14:textId="77777777" w:rsidR="005D6FA5" w:rsidRDefault="005D6FA5" w:rsidP="005D6FA5">
      <w:pPr>
        <w:spacing w:after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）全部小区的最大月忙时话务量、最小月忙时话务量、平均月忙时话务量</w:t>
      </w:r>
      <w:r>
        <w:rPr>
          <w:rFonts w:hint="eastAsia"/>
        </w:rPr>
        <w:t>;</w:t>
      </w:r>
    </w:p>
    <w:p w14:paraId="71C4624F" w14:textId="77777777" w:rsidR="005D6FA5" w:rsidRDefault="005D6FA5" w:rsidP="005D6FA5">
      <w:pPr>
        <w:spacing w:after="0"/>
        <w:ind w:left="420" w:hangingChars="200" w:hanging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）具有最大月忙时话务量的小区，列出该小区</w:t>
      </w:r>
      <w:r>
        <w:rPr>
          <w:rFonts w:hint="eastAsia"/>
        </w:rPr>
        <w:t>ID</w:t>
      </w:r>
      <w:r>
        <w:rPr>
          <w:rFonts w:hint="eastAsia"/>
        </w:rPr>
        <w:t>、名称、经纬度位置，以及月忙时话务量。</w:t>
      </w:r>
    </w:p>
    <w:p w14:paraId="15FC68D0" w14:textId="77777777" w:rsidR="005D6FA5" w:rsidRDefault="005D6FA5" w:rsidP="005D6FA5">
      <w:r>
        <w:rPr>
          <w:rFonts w:hint="eastAsia"/>
        </w:rPr>
        <w:t>月忙时话务量</w:t>
      </w:r>
      <w:r>
        <w:rPr>
          <w:rFonts w:hint="eastAsia"/>
        </w:rPr>
        <w:t>=</w:t>
      </w:r>
      <w:r>
        <w:rPr>
          <w:rFonts w:hint="eastAsia"/>
        </w:rPr>
        <w:t>月内各天的忙时话务量累加</w:t>
      </w:r>
    </w:p>
    <w:p w14:paraId="0F4DADA3" w14:textId="77777777" w:rsidR="005D6FA5" w:rsidRDefault="005D6FA5" w:rsidP="005D6FA5"/>
    <w:p w14:paraId="320AF0ED" w14:textId="77777777" w:rsidR="005D6FA5" w:rsidRDefault="005D6FA5" w:rsidP="005D6FA5"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12</w:t>
      </w:r>
      <w:r>
        <w:rPr>
          <w:rFonts w:hint="eastAsia"/>
        </w:rPr>
        <w:t>：根据优化小区</w:t>
      </w:r>
      <w:r>
        <w:rPr>
          <w:rFonts w:hint="eastAsia"/>
        </w:rPr>
        <w:t>/</w:t>
      </w:r>
      <w:r>
        <w:rPr>
          <w:rFonts w:hint="eastAsia"/>
        </w:rPr>
        <w:t>保护带小区表</w:t>
      </w:r>
      <w:r>
        <w:rPr>
          <w:rFonts w:hint="eastAsia"/>
        </w:rPr>
        <w:t>tbOptCell</w:t>
      </w:r>
      <w:r>
        <w:rPr>
          <w:rFonts w:hint="eastAsia"/>
        </w:rPr>
        <w:t>和小区一阶邻区关系表</w:t>
      </w:r>
      <w:r>
        <w:rPr>
          <w:rFonts w:hint="eastAsia"/>
        </w:rPr>
        <w:t>tbAdjCell</w:t>
      </w:r>
      <w:r>
        <w:rPr>
          <w:rFonts w:hint="eastAsia"/>
        </w:rPr>
        <w:t>，查询一阶邻区数大于</w:t>
      </w:r>
      <w:r>
        <w:rPr>
          <w:rFonts w:hint="eastAsia"/>
        </w:rPr>
        <w:t>10</w:t>
      </w:r>
      <w:r>
        <w:rPr>
          <w:rFonts w:hint="eastAsia"/>
        </w:rPr>
        <w:t>的优化小区，给出这些优化小区的标识、名称，以及邻区数量，并将查询结果按照邻区数目降序排列。</w:t>
      </w:r>
    </w:p>
    <w:p w14:paraId="68C97C1A" w14:textId="77777777" w:rsidR="005D6FA5" w:rsidRDefault="005D6FA5" w:rsidP="005D6FA5">
      <w:pPr>
        <w:spacing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13</w:t>
      </w:r>
      <w:r>
        <w:rPr>
          <w:rFonts w:hint="eastAsia"/>
        </w:rPr>
        <w:t>：从小区话务量表</w:t>
      </w:r>
      <w:r>
        <w:rPr>
          <w:rFonts w:hint="eastAsia"/>
        </w:rPr>
        <w:t>tbCellTraffic</w:t>
      </w:r>
      <w:r>
        <w:rPr>
          <w:rFonts w:hint="eastAsia"/>
        </w:rPr>
        <w:t>、小区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表中，查询所有包含</w:t>
      </w:r>
      <w:r>
        <w:rPr>
          <w:rFonts w:hint="eastAsia"/>
        </w:rPr>
        <w:t>38400</w:t>
      </w:r>
      <w:r>
        <w:rPr>
          <w:rFonts w:hint="eastAsia"/>
        </w:rPr>
        <w:t>频点的基站的年平均小时级话务量</w:t>
      </w:r>
      <w:r>
        <w:rPr>
          <w:rFonts w:hint="eastAsia"/>
        </w:rPr>
        <w:t>avgTraffic</w:t>
      </w:r>
      <w:r>
        <w:rPr>
          <w:rFonts w:hint="eastAsia"/>
        </w:rPr>
        <w:t>，给出年平均话务量超出</w:t>
      </w:r>
      <w:r>
        <w:rPr>
          <w:rFonts w:hint="eastAsia"/>
        </w:rPr>
        <w:t>avgTraffic</w:t>
      </w:r>
      <w:r>
        <w:rPr>
          <w:rFonts w:hint="eastAsia"/>
        </w:rPr>
        <w:t>的基站</w:t>
      </w:r>
      <w:r>
        <w:rPr>
          <w:rFonts w:hint="eastAsia"/>
        </w:rPr>
        <w:t>ID</w:t>
      </w:r>
      <w:r>
        <w:rPr>
          <w:rFonts w:hint="eastAsia"/>
        </w:rPr>
        <w:t>名称、基站年平均话务量，结果按照年平均话务量降序排列。</w:t>
      </w:r>
    </w:p>
    <w:p w14:paraId="14AAE0A4" w14:textId="77777777" w:rsidR="005D6FA5" w:rsidRDefault="005D6FA5" w:rsidP="005D6FA5">
      <w:pPr>
        <w:spacing w:line="300" w:lineRule="auto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个基站</w:t>
      </w:r>
      <w:r>
        <w:rPr>
          <w:rFonts w:hint="eastAsia"/>
        </w:rPr>
        <w:t>ENodeB</w:t>
      </w:r>
      <w:r>
        <w:rPr>
          <w:rFonts w:hint="eastAsia"/>
        </w:rPr>
        <w:t>有</w:t>
      </w:r>
      <w:r>
        <w:rPr>
          <w:rFonts w:hint="eastAsia"/>
        </w:rPr>
        <w:t>1</w:t>
      </w:r>
      <m:oMath>
        <m:r>
          <m:rPr>
            <m:sty m:val="p"/>
          </m:rPr>
          <w:rPr>
            <w:rFonts w:ascii="Cambria Math" w:hAnsi="Cambria Math"/>
          </w:rPr>
          <m:t>~</m:t>
        </m:r>
      </m:oMath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38400</w:t>
      </w:r>
      <w:r>
        <w:rPr>
          <w:rFonts w:hint="eastAsia"/>
        </w:rPr>
        <w:t>频点小区。</w:t>
      </w:r>
    </w:p>
    <w:p w14:paraId="7A78BC55" w14:textId="77777777" w:rsidR="005D6FA5" w:rsidRPr="00E44ECF" w:rsidRDefault="005D6FA5" w:rsidP="005D6FA5"/>
    <w:p w14:paraId="04DDF108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嵌套查询【参考教科书</w:t>
      </w:r>
      <w:r w:rsidRPr="00320100">
        <w:rPr>
          <w:rFonts w:cs="Book Antiqua" w:hint="eastAsia"/>
          <w:b/>
          <w:bCs/>
          <w:sz w:val="24"/>
        </w:rPr>
        <w:t>3.8</w:t>
      </w:r>
      <w:r w:rsidRPr="00320100">
        <w:rPr>
          <w:rFonts w:cs="Book Antiqua" w:hint="eastAsia"/>
          <w:b/>
          <w:bCs/>
          <w:sz w:val="24"/>
        </w:rPr>
        <w:t>节】</w:t>
      </w:r>
    </w:p>
    <w:p w14:paraId="517485F7" w14:textId="77777777" w:rsidR="005D6FA5" w:rsidRDefault="005D6FA5" w:rsidP="005D6FA5">
      <w:pPr>
        <w:spacing w:after="0"/>
        <w:rPr>
          <w:color w:val="000000" w:themeColor="text1"/>
        </w:rPr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14</w:t>
      </w:r>
      <w:r>
        <w:rPr>
          <w:rFonts w:hint="eastAsia"/>
        </w:rPr>
        <w:t>：</w:t>
      </w:r>
      <w:r>
        <w:rPr>
          <w:rFonts w:hint="eastAsia"/>
          <w:color w:val="000000" w:themeColor="text1"/>
        </w:rPr>
        <w:t>从</w:t>
      </w:r>
      <w:r>
        <w:rPr>
          <w:rFonts w:hint="eastAsia"/>
        </w:rPr>
        <w:t>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、</w:t>
      </w:r>
      <w:r>
        <w:rPr>
          <w:rFonts w:hint="eastAsia"/>
          <w:color w:val="000000" w:themeColor="text1"/>
        </w:rPr>
        <w:t>优化小区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保护带小区</w:t>
      </w:r>
      <w:r>
        <w:rPr>
          <w:rFonts w:hint="eastAsia"/>
          <w:color w:val="000000" w:themeColor="text1"/>
        </w:rPr>
        <w:t>tbOptCell</w:t>
      </w:r>
      <w:r>
        <w:rPr>
          <w:rFonts w:hint="eastAsia"/>
          <w:color w:val="000000" w:themeColor="text1"/>
        </w:rPr>
        <w:t>和小区</w:t>
      </w:r>
      <w:r>
        <w:rPr>
          <w:rFonts w:hint="eastAsia"/>
          <w:color w:val="000000" w:themeColor="text1"/>
        </w:rPr>
        <w:t>PCI</w:t>
      </w:r>
      <w:r>
        <w:rPr>
          <w:rFonts w:hint="eastAsia"/>
          <w:color w:val="000000" w:themeColor="text1"/>
        </w:rPr>
        <w:t>优化调整结果表</w:t>
      </w:r>
      <w:r>
        <w:rPr>
          <w:rFonts w:hint="eastAsia"/>
          <w:color w:val="000000" w:themeColor="text1"/>
        </w:rPr>
        <w:t>tbPCIAssignment</w:t>
      </w:r>
      <w:r>
        <w:rPr>
          <w:rFonts w:hint="eastAsia"/>
          <w:color w:val="000000" w:themeColor="text1"/>
        </w:rPr>
        <w:t>中，</w:t>
      </w:r>
      <w:r>
        <w:rPr>
          <w:rFonts w:hint="eastAsia"/>
        </w:rPr>
        <w:t>使用</w:t>
      </w:r>
      <w:r>
        <w:rPr>
          <w:rFonts w:hint="eastAsia"/>
        </w:rPr>
        <w:t>set membership</w:t>
      </w:r>
      <w:r>
        <w:rPr>
          <w:rFonts w:hint="eastAsia"/>
        </w:rPr>
        <w:t>运算符</w:t>
      </w:r>
      <w:r>
        <w:rPr>
          <w:rFonts w:hint="eastAsia"/>
        </w:rPr>
        <w:t>in</w:t>
      </w:r>
      <w:r>
        <w:rPr>
          <w:rFonts w:hint="eastAsia"/>
        </w:rPr>
        <w:t>，</w:t>
      </w:r>
      <w:r>
        <w:rPr>
          <w:rFonts w:hint="eastAsia"/>
          <w:color w:val="000000" w:themeColor="text1"/>
        </w:rPr>
        <w:t>查询小区类型为“优化区”的小区、</w:t>
      </w:r>
      <w:r>
        <w:rPr>
          <w:rFonts w:hint="eastAsia"/>
          <w:color w:val="000000" w:themeColor="text1"/>
        </w:rPr>
        <w:t>PCI</w:t>
      </w:r>
      <w:r>
        <w:rPr>
          <w:rFonts w:hint="eastAsia"/>
          <w:color w:val="000000" w:themeColor="text1"/>
        </w:rPr>
        <w:t>调整前后没有发生变化的小区，列出这些优化小区的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和名称、调整前后的</w:t>
      </w:r>
      <w:r>
        <w:rPr>
          <w:rFonts w:hint="eastAsia"/>
          <w:color w:val="000000" w:themeColor="text1"/>
        </w:rPr>
        <w:t>PCI</w:t>
      </w:r>
      <w:r>
        <w:rPr>
          <w:rFonts w:hint="eastAsia"/>
          <w:color w:val="000000" w:themeColor="text1"/>
        </w:rPr>
        <w:t>。</w:t>
      </w:r>
    </w:p>
    <w:p w14:paraId="7E442832" w14:textId="77777777" w:rsidR="005D6FA5" w:rsidRDefault="005D6FA5" w:rsidP="005D6FA5">
      <w:pPr>
        <w:ind w:firstLine="420"/>
        <w:rPr>
          <w:color w:val="000000" w:themeColor="text1"/>
        </w:rPr>
      </w:pPr>
      <w:r>
        <w:rPr>
          <w:rFonts w:hint="eastAsia"/>
        </w:rPr>
        <w:lastRenderedPageBreak/>
        <w:t>对比使用多表连接、非嵌套的查询在执行时间、查询结果上的异同。</w:t>
      </w:r>
    </w:p>
    <w:p w14:paraId="17C713B5" w14:textId="77777777" w:rsidR="005D6FA5" w:rsidRDefault="005D6FA5" w:rsidP="005D6FA5">
      <w:pPr>
        <w:rPr>
          <w:sz w:val="20"/>
        </w:rPr>
      </w:pPr>
    </w:p>
    <w:p w14:paraId="4B4BBEE0" w14:textId="77777777" w:rsidR="005D6FA5" w:rsidRDefault="005D6FA5" w:rsidP="005D6FA5"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15-1</w:t>
      </w:r>
      <w:r>
        <w:rPr>
          <w:rFonts w:hint="eastAsia"/>
        </w:rPr>
        <w:t>：</w:t>
      </w:r>
      <w:r>
        <w:rPr>
          <w:rFonts w:hint="eastAsia"/>
          <w:color w:val="000000" w:themeColor="text1"/>
        </w:rPr>
        <w:t>从</w:t>
      </w:r>
      <w:r>
        <w:rPr>
          <w:rFonts w:hint="eastAsia"/>
        </w:rPr>
        <w:t>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</w:rPr>
        <w:t>，</w:t>
      </w:r>
      <w:r>
        <w:rPr>
          <w:rFonts w:hint="eastAsia"/>
          <w:sz w:val="20"/>
        </w:rPr>
        <w:t>使用</w:t>
      </w:r>
      <w:r w:rsidRPr="00064A83">
        <w:rPr>
          <w:rFonts w:hint="eastAsia"/>
        </w:rPr>
        <w:t>Set Comparison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运算符</w:t>
      </w:r>
      <w:r>
        <w:rPr>
          <w:rFonts w:hint="eastAsia"/>
          <w:sz w:val="20"/>
        </w:rPr>
        <w:t>some</w:t>
      </w:r>
      <w:r>
        <w:rPr>
          <w:rFonts w:hint="eastAsia"/>
          <w:sz w:val="20"/>
        </w:rPr>
        <w:t>，查询满足下列条件的小区：该小区的天线高度</w:t>
      </w:r>
      <w:r>
        <w:rPr>
          <w:rFonts w:hint="eastAsia"/>
          <w:sz w:val="20"/>
        </w:rPr>
        <w:t>height</w:t>
      </w:r>
      <w:r>
        <w:rPr>
          <w:rFonts w:hint="eastAsia"/>
          <w:sz w:val="20"/>
        </w:rPr>
        <w:t>高于位于经度在</w:t>
      </w:r>
      <w:r>
        <w:rPr>
          <w:rFonts w:hint="eastAsia"/>
          <w:sz w:val="20"/>
        </w:rPr>
        <w:t>[?,?]</w:t>
      </w:r>
      <w:r>
        <w:rPr>
          <w:rFonts w:hint="eastAsia"/>
          <w:sz w:val="20"/>
        </w:rPr>
        <w:t>、纬度在</w:t>
      </w:r>
      <w:r>
        <w:rPr>
          <w:rFonts w:hint="eastAsia"/>
          <w:sz w:val="20"/>
        </w:rPr>
        <w:t>[?,?]</w:t>
      </w:r>
      <w:r>
        <w:rPr>
          <w:rFonts w:hint="eastAsia"/>
          <w:sz w:val="20"/>
        </w:rPr>
        <w:t>区域内的部分（至少一个）小区的天线高度，列出这些小区的名称、标识和天线高度。</w:t>
      </w:r>
    </w:p>
    <w:p w14:paraId="33E67317" w14:textId="77777777" w:rsidR="005D6FA5" w:rsidRDefault="005D6FA5" w:rsidP="005D6FA5"/>
    <w:p w14:paraId="2AD9F96C" w14:textId="77777777" w:rsidR="005D6FA5" w:rsidRPr="0073283A" w:rsidRDefault="005D6FA5" w:rsidP="005D6FA5">
      <w:pPr>
        <w:rPr>
          <w:sz w:val="20"/>
        </w:rPr>
      </w:pPr>
      <w:r w:rsidRPr="0091087D">
        <w:rPr>
          <w:rFonts w:hint="eastAsia"/>
          <w:b/>
          <w:sz w:val="20"/>
        </w:rPr>
        <w:t>查询</w:t>
      </w:r>
      <w:r w:rsidRPr="0091087D">
        <w:rPr>
          <w:rFonts w:hint="eastAsia"/>
          <w:b/>
          <w:sz w:val="20"/>
        </w:rPr>
        <w:t>15-2</w:t>
      </w:r>
      <w:r>
        <w:rPr>
          <w:rFonts w:hint="eastAsia"/>
          <w:sz w:val="20"/>
        </w:rPr>
        <w:t>：从路测</w:t>
      </w:r>
      <w:r>
        <w:rPr>
          <w:rFonts w:hint="eastAsia"/>
          <w:sz w:val="20"/>
        </w:rPr>
        <w:t>ATU</w:t>
      </w:r>
      <w:r>
        <w:rPr>
          <w:rFonts w:hint="eastAsia"/>
          <w:sz w:val="20"/>
        </w:rPr>
        <w:t>数据表</w:t>
      </w:r>
      <w:r>
        <w:rPr>
          <w:rFonts w:hint="eastAsia"/>
          <w:sz w:val="20"/>
        </w:rPr>
        <w:t>tbATUdata</w:t>
      </w:r>
      <w:r>
        <w:rPr>
          <w:rFonts w:hint="eastAsia"/>
          <w:sz w:val="20"/>
        </w:rPr>
        <w:t>，使用</w:t>
      </w:r>
      <w:r w:rsidRPr="00064A83">
        <w:rPr>
          <w:rFonts w:hint="eastAsia"/>
        </w:rPr>
        <w:t>Set Comparison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运算符</w:t>
      </w:r>
      <w:r>
        <w:rPr>
          <w:rFonts w:hint="eastAsia"/>
          <w:sz w:val="20"/>
        </w:rPr>
        <w:t>some</w:t>
      </w:r>
      <w:r>
        <w:rPr>
          <w:rFonts w:hint="eastAsia"/>
          <w:sz w:val="20"/>
        </w:rPr>
        <w:t>，查询满足下列条件的小区：在路测数据中作为主小区</w:t>
      </w:r>
      <w:r>
        <w:rPr>
          <w:rFonts w:hint="eastAsia"/>
          <w:sz w:val="20"/>
        </w:rPr>
        <w:t>/</w:t>
      </w:r>
      <w:r>
        <w:rPr>
          <w:rFonts w:hint="eastAsia"/>
          <w:sz w:val="20"/>
        </w:rPr>
        <w:t>服务小区</w:t>
      </w:r>
      <w:r>
        <w:rPr>
          <w:rFonts w:hint="eastAsia"/>
          <w:sz w:val="20"/>
        </w:rPr>
        <w:t>CELLID</w:t>
      </w:r>
      <w:r>
        <w:rPr>
          <w:rFonts w:hint="eastAsia"/>
          <w:sz w:val="20"/>
        </w:rPr>
        <w:t>，其参考信号接收功率</w:t>
      </w:r>
      <w:r>
        <w:rPr>
          <w:rFonts w:hint="eastAsia"/>
          <w:sz w:val="20"/>
        </w:rPr>
        <w:t>RSRP</w:t>
      </w:r>
      <w:r>
        <w:rPr>
          <w:rFonts w:hint="eastAsia"/>
          <w:sz w:val="20"/>
        </w:rPr>
        <w:t>，大于部分（基站标识</w:t>
      </w:r>
      <w:r>
        <w:rPr>
          <w:rFonts w:hint="eastAsia"/>
          <w:sz w:val="20"/>
        </w:rPr>
        <w:t>ENodeBID=253903</w:t>
      </w:r>
      <w:r>
        <w:rPr>
          <w:rFonts w:hint="eastAsia"/>
          <w:sz w:val="20"/>
        </w:rPr>
        <w:t>的小区作为主小区</w:t>
      </w:r>
      <w:r>
        <w:rPr>
          <w:rFonts w:hint="eastAsia"/>
          <w:sz w:val="20"/>
        </w:rPr>
        <w:t>/</w:t>
      </w:r>
      <w:r>
        <w:rPr>
          <w:rFonts w:hint="eastAsia"/>
          <w:sz w:val="20"/>
        </w:rPr>
        <w:t>服务小区时的参考信号接收功率</w:t>
      </w:r>
      <w:r>
        <w:rPr>
          <w:rFonts w:hint="eastAsia"/>
          <w:sz w:val="20"/>
        </w:rPr>
        <w:t>RSRP</w:t>
      </w:r>
      <w:r>
        <w:rPr>
          <w:rFonts w:hint="eastAsia"/>
          <w:sz w:val="20"/>
        </w:rPr>
        <w:t>。列出这些小区的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、名称、在测量报告中作为主服务小区的</w:t>
      </w:r>
      <w:r>
        <w:rPr>
          <w:rFonts w:hint="eastAsia"/>
          <w:sz w:val="20"/>
        </w:rPr>
        <w:t>RSRP</w:t>
      </w:r>
      <w:r>
        <w:rPr>
          <w:rFonts w:hint="eastAsia"/>
          <w:sz w:val="20"/>
        </w:rPr>
        <w:t>。</w:t>
      </w:r>
    </w:p>
    <w:p w14:paraId="07426354" w14:textId="77777777" w:rsidR="005D6FA5" w:rsidRDefault="005D6FA5" w:rsidP="005D6FA5">
      <w:pPr>
        <w:rPr>
          <w:rFonts w:ascii="Calibri" w:hAnsi="Calibri"/>
          <w:color w:val="000000" w:themeColor="text1"/>
          <w:szCs w:val="21"/>
        </w:rPr>
      </w:pPr>
    </w:p>
    <w:p w14:paraId="18E93EBF" w14:textId="77777777" w:rsidR="005D6FA5" w:rsidRDefault="005D6FA5" w:rsidP="005D6FA5">
      <w:pPr>
        <w:rPr>
          <w:sz w:val="20"/>
        </w:rPr>
      </w:pPr>
      <w:r w:rsidRPr="0091087D">
        <w:rPr>
          <w:rFonts w:hint="eastAsia"/>
          <w:b/>
          <w:sz w:val="20"/>
        </w:rPr>
        <w:t>查询</w:t>
      </w:r>
      <w:r w:rsidRPr="0091087D">
        <w:rPr>
          <w:rFonts w:hint="eastAsia"/>
          <w:b/>
          <w:sz w:val="20"/>
        </w:rPr>
        <w:t>16-1</w:t>
      </w:r>
      <w:r>
        <w:rPr>
          <w:rFonts w:hint="eastAsia"/>
          <w:sz w:val="20"/>
        </w:rPr>
        <w:t>：从小区小时级话务量表</w:t>
      </w:r>
      <w:r>
        <w:rPr>
          <w:rFonts w:hint="eastAsia"/>
          <w:sz w:val="20"/>
        </w:rPr>
        <w:t>tbCellTraffic</w:t>
      </w:r>
      <w:r>
        <w:rPr>
          <w:rFonts w:hint="eastAsia"/>
          <w:sz w:val="20"/>
        </w:rPr>
        <w:t>中，使用</w:t>
      </w:r>
      <w:r w:rsidRPr="00064A83">
        <w:rPr>
          <w:rFonts w:hint="eastAsia"/>
        </w:rPr>
        <w:t>Set Comparison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运算符</w:t>
      </w:r>
      <w:r>
        <w:rPr>
          <w:rFonts w:hint="eastAsia"/>
          <w:sz w:val="20"/>
        </w:rPr>
        <w:t>&gt;=all</w:t>
      </w:r>
      <w:r>
        <w:rPr>
          <w:rFonts w:hint="eastAsia"/>
          <w:sz w:val="20"/>
        </w:rPr>
        <w:t>，查询全年小时级话务量总和满足下列条件的小区：该小区的全年话务量总和大于等于其它小区的全年话务量总和，即该小区的全年话务量总和最高。</w:t>
      </w:r>
    </w:p>
    <w:p w14:paraId="4718E5D3" w14:textId="77777777" w:rsidR="005D6FA5" w:rsidRDefault="005D6FA5" w:rsidP="005D6FA5">
      <w:pPr>
        <w:rPr>
          <w:sz w:val="20"/>
        </w:rPr>
      </w:pPr>
    </w:p>
    <w:p w14:paraId="2135B196" w14:textId="77777777" w:rsidR="005D6FA5" w:rsidRDefault="005D6FA5" w:rsidP="005D6FA5">
      <w:pPr>
        <w:rPr>
          <w:sz w:val="20"/>
        </w:rPr>
      </w:pPr>
      <w:r w:rsidRPr="0091087D">
        <w:rPr>
          <w:rFonts w:hint="eastAsia"/>
          <w:b/>
          <w:sz w:val="20"/>
        </w:rPr>
        <w:t>查询</w:t>
      </w:r>
      <w:r w:rsidRPr="0091087D">
        <w:rPr>
          <w:rFonts w:hint="eastAsia"/>
          <w:b/>
          <w:sz w:val="20"/>
        </w:rPr>
        <w:t>16-2</w:t>
      </w:r>
      <w:r>
        <w:rPr>
          <w:rFonts w:hint="eastAsia"/>
          <w:sz w:val="20"/>
        </w:rPr>
        <w:t>：切换统计表</w:t>
      </w:r>
      <w:r>
        <w:rPr>
          <w:rFonts w:hint="eastAsia"/>
          <w:sz w:val="20"/>
        </w:rPr>
        <w:t>tbHandOver</w:t>
      </w:r>
      <w:r>
        <w:rPr>
          <w:rFonts w:hint="eastAsia"/>
          <w:sz w:val="20"/>
        </w:rPr>
        <w:t>，使用</w:t>
      </w:r>
      <w:r w:rsidRPr="00064A83">
        <w:rPr>
          <w:rFonts w:hint="eastAsia"/>
        </w:rPr>
        <w:t>Set Comparison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运算符</w:t>
      </w:r>
      <w:r>
        <w:rPr>
          <w:rFonts w:hint="eastAsia"/>
          <w:sz w:val="20"/>
        </w:rPr>
        <w:t>all</w:t>
      </w:r>
      <w:r>
        <w:rPr>
          <w:rFonts w:hint="eastAsia"/>
          <w:sz w:val="20"/>
        </w:rPr>
        <w:t>，查询作为源小区</w:t>
      </w:r>
      <w:r>
        <w:rPr>
          <w:rFonts w:hint="eastAsia"/>
          <w:sz w:val="20"/>
        </w:rPr>
        <w:t>SCELL</w:t>
      </w:r>
      <w:r>
        <w:rPr>
          <w:rFonts w:hint="eastAsia"/>
          <w:sz w:val="20"/>
        </w:rPr>
        <w:t>与周边目标</w:t>
      </w:r>
      <w:r>
        <w:rPr>
          <w:rFonts w:hint="eastAsia"/>
          <w:sz w:val="20"/>
        </w:rPr>
        <w:t>/</w:t>
      </w:r>
      <w:r>
        <w:rPr>
          <w:rFonts w:hint="eastAsia"/>
          <w:sz w:val="20"/>
        </w:rPr>
        <w:t>邻小区</w:t>
      </w:r>
      <w:r>
        <w:rPr>
          <w:rFonts w:hint="eastAsia"/>
          <w:sz w:val="20"/>
        </w:rPr>
        <w:t>NCELL</w:t>
      </w:r>
      <w:r>
        <w:rPr>
          <w:rFonts w:hint="eastAsia"/>
          <w:sz w:val="20"/>
        </w:rPr>
        <w:t>发生切换次数</w:t>
      </w:r>
      <w:r>
        <w:rPr>
          <w:rFonts w:hint="eastAsia"/>
          <w:sz w:val="20"/>
        </w:rPr>
        <w:t>(HOATT)</w:t>
      </w:r>
      <w:r>
        <w:rPr>
          <w:rFonts w:hint="eastAsia"/>
          <w:sz w:val="20"/>
        </w:rPr>
        <w:t>最多的小区。列出这些源小区的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、目标</w:t>
      </w:r>
      <w:r>
        <w:rPr>
          <w:rFonts w:hint="eastAsia"/>
          <w:sz w:val="20"/>
        </w:rPr>
        <w:t>/</w:t>
      </w:r>
      <w:r>
        <w:rPr>
          <w:rFonts w:hint="eastAsia"/>
          <w:sz w:val="20"/>
        </w:rPr>
        <w:t>邻小区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、发生的切换次数。</w:t>
      </w:r>
    </w:p>
    <w:p w14:paraId="23EA8A7B" w14:textId="77777777" w:rsidR="005D6FA5" w:rsidRDefault="005D6FA5" w:rsidP="005D6FA5"/>
    <w:p w14:paraId="77CF52FE" w14:textId="77777777" w:rsidR="005D6FA5" w:rsidRPr="002A0665" w:rsidRDefault="005D6FA5" w:rsidP="005D6FA5">
      <w:pPr>
        <w:rPr>
          <w:sz w:val="20"/>
        </w:rPr>
      </w:pPr>
      <w:r w:rsidRPr="0091087D">
        <w:rPr>
          <w:rFonts w:hint="eastAsia"/>
          <w:b/>
          <w:color w:val="000000" w:themeColor="text1"/>
        </w:rPr>
        <w:t>查询</w:t>
      </w:r>
      <w:r w:rsidRPr="0091087D">
        <w:rPr>
          <w:rFonts w:hint="eastAsia"/>
          <w:b/>
          <w:color w:val="000000" w:themeColor="text1"/>
        </w:rPr>
        <w:t>17-1</w:t>
      </w:r>
      <w:r>
        <w:rPr>
          <w:rFonts w:hint="eastAsia"/>
          <w:color w:val="000000" w:themeColor="text1"/>
        </w:rPr>
        <w:t>：</w:t>
      </w:r>
      <w:r>
        <w:rPr>
          <w:rFonts w:hint="eastAsia"/>
          <w:sz w:val="20"/>
        </w:rPr>
        <w:t>从切换统计表</w:t>
      </w:r>
      <w:r>
        <w:rPr>
          <w:rFonts w:hint="eastAsia"/>
          <w:sz w:val="20"/>
        </w:rPr>
        <w:t>tbHandOver</w:t>
      </w:r>
      <w:r>
        <w:rPr>
          <w:rFonts w:hint="eastAsia"/>
          <w:sz w:val="20"/>
        </w:rPr>
        <w:t>表，使用</w:t>
      </w:r>
      <w:r>
        <w:rPr>
          <w:rFonts w:hint="eastAsia"/>
        </w:rPr>
        <w:t>Test for Empty Relations</w:t>
      </w:r>
      <w:r>
        <w:rPr>
          <w:rFonts w:hint="eastAsia"/>
          <w:sz w:val="20"/>
        </w:rPr>
        <w:t>运算符</w:t>
      </w:r>
      <w:r>
        <w:rPr>
          <w:rFonts w:hint="eastAsia"/>
        </w:rPr>
        <w:t>“</w:t>
      </w:r>
      <w:r>
        <w:rPr>
          <w:rFonts w:hint="eastAsia"/>
        </w:rPr>
        <w:t>not exists</w:t>
      </w:r>
      <w:r>
        <w:rPr>
          <w:rFonts w:hint="eastAsia"/>
        </w:rPr>
        <w:t>”</w:t>
      </w:r>
      <w:r>
        <w:rPr>
          <w:rFonts w:hint="eastAsia"/>
          <w:sz w:val="20"/>
        </w:rPr>
        <w:t>，查询作为源小区</w:t>
      </w:r>
      <w:r>
        <w:rPr>
          <w:rFonts w:hint="eastAsia"/>
          <w:sz w:val="20"/>
        </w:rPr>
        <w:t>SCELL</w:t>
      </w:r>
      <w:r>
        <w:rPr>
          <w:rFonts w:hint="eastAsia"/>
          <w:sz w:val="20"/>
        </w:rPr>
        <w:t>，其切换邻小区</w:t>
      </w:r>
      <w:r>
        <w:rPr>
          <w:rFonts w:hint="eastAsia"/>
          <w:sz w:val="20"/>
        </w:rPr>
        <w:t>NCELL</w:t>
      </w:r>
      <w:r>
        <w:rPr>
          <w:rFonts w:hint="eastAsia"/>
          <w:sz w:val="20"/>
        </w:rPr>
        <w:t>包含了</w:t>
      </w:r>
      <w:r>
        <w:rPr>
          <w:rFonts w:hint="eastAsia"/>
          <w:sz w:val="20"/>
        </w:rPr>
        <w:t>{</w:t>
      </w:r>
      <w:r w:rsidRPr="002A0665">
        <w:rPr>
          <w:rFonts w:hint="eastAsia"/>
          <w:sz w:val="20"/>
        </w:rPr>
        <w:t>15290-128, 259595-1, 124711-0, 47444-1</w:t>
      </w:r>
      <w:r>
        <w:rPr>
          <w:rFonts w:hint="eastAsia"/>
          <w:sz w:val="20"/>
        </w:rPr>
        <w:t>}</w:t>
      </w:r>
      <w:r>
        <w:rPr>
          <w:rFonts w:hint="eastAsia"/>
          <w:sz w:val="20"/>
        </w:rPr>
        <w:t>中的全部四个小区。</w:t>
      </w:r>
    </w:p>
    <w:p w14:paraId="67AFD0F5" w14:textId="77777777" w:rsidR="005D6FA5" w:rsidRPr="007D04CB" w:rsidRDefault="005D6FA5" w:rsidP="005D6FA5">
      <w:pPr>
        <w:rPr>
          <w:b/>
          <w:color w:val="000000" w:themeColor="text1"/>
        </w:rPr>
      </w:pPr>
      <w:r w:rsidRPr="0091087D">
        <w:rPr>
          <w:rFonts w:hint="eastAsia"/>
          <w:b/>
          <w:color w:val="000000" w:themeColor="text1"/>
        </w:rPr>
        <w:t>查询</w:t>
      </w:r>
      <w:r w:rsidRPr="0091087D">
        <w:rPr>
          <w:rFonts w:hint="eastAsia"/>
          <w:b/>
          <w:color w:val="000000" w:themeColor="text1"/>
        </w:rPr>
        <w:t>17-2</w:t>
      </w:r>
      <w:r>
        <w:rPr>
          <w:rFonts w:hint="eastAsia"/>
          <w:color w:val="000000" w:themeColor="text1"/>
        </w:rPr>
        <w:t>：从一阶邻区表</w:t>
      </w:r>
      <w:r>
        <w:rPr>
          <w:rFonts w:hint="eastAsia"/>
          <w:color w:val="000000" w:themeColor="text1"/>
        </w:rPr>
        <w:t>tbAdjCell</w:t>
      </w:r>
      <w:r>
        <w:rPr>
          <w:rFonts w:hint="eastAsia"/>
          <w:color w:val="000000" w:themeColor="text1"/>
        </w:rPr>
        <w:t>、二阶邻区表</w:t>
      </w:r>
      <w:r>
        <w:rPr>
          <w:rFonts w:hint="eastAsia"/>
          <w:color w:val="000000" w:themeColor="text1"/>
        </w:rPr>
        <w:t>tbSecAdjCell</w:t>
      </w:r>
      <w:r>
        <w:rPr>
          <w:rFonts w:hint="eastAsia"/>
          <w:color w:val="000000" w:themeColor="text1"/>
        </w:rPr>
        <w:t>中，</w:t>
      </w:r>
      <w:r>
        <w:rPr>
          <w:rFonts w:hint="eastAsia"/>
          <w:sz w:val="20"/>
        </w:rPr>
        <w:t>使用</w:t>
      </w:r>
      <w:r>
        <w:rPr>
          <w:rFonts w:hint="eastAsia"/>
        </w:rPr>
        <w:t>Test for Empty Relations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运算符</w:t>
      </w:r>
      <w:r>
        <w:rPr>
          <w:rFonts w:hint="eastAsia"/>
        </w:rPr>
        <w:t>“</w:t>
      </w:r>
      <w:r>
        <w:rPr>
          <w:rFonts w:hint="eastAsia"/>
        </w:rPr>
        <w:t>not exists</w:t>
      </w:r>
      <w:r>
        <w:rPr>
          <w:rFonts w:hint="eastAsia"/>
        </w:rPr>
        <w:t>”</w:t>
      </w:r>
      <w:r>
        <w:rPr>
          <w:rFonts w:hint="eastAsia"/>
          <w:sz w:val="20"/>
        </w:rPr>
        <w:t>，</w:t>
      </w:r>
      <w:r w:rsidRPr="007D04CB">
        <w:rPr>
          <w:rFonts w:hint="eastAsia"/>
          <w:color w:val="000000" w:themeColor="text1"/>
        </w:rPr>
        <w:t>查询</w:t>
      </w:r>
      <w:r>
        <w:rPr>
          <w:rFonts w:hint="eastAsia"/>
          <w:color w:val="000000" w:themeColor="text1"/>
        </w:rPr>
        <w:t>满足下列条件的</w:t>
      </w:r>
      <w:r w:rsidRPr="007D04CB">
        <w:rPr>
          <w:rFonts w:hint="eastAsia"/>
          <w:color w:val="000000" w:themeColor="text1"/>
        </w:rPr>
        <w:t>源小区</w:t>
      </w:r>
      <w:r w:rsidRPr="007D04CB">
        <w:rPr>
          <w:rFonts w:hint="eastAsia"/>
          <w:color w:val="000000" w:themeColor="text1"/>
        </w:rPr>
        <w:t>S_SECTOR_ID</w:t>
      </w:r>
      <w:r>
        <w:rPr>
          <w:rFonts w:hint="eastAsia"/>
          <w:color w:val="000000" w:themeColor="text1"/>
        </w:rPr>
        <w:t>：该小区的一阶邻小区包含其全部二阶邻小区，或者该小区的二阶邻小区包含其全部一阶邻小区。</w:t>
      </w:r>
    </w:p>
    <w:p w14:paraId="5EF03C6A" w14:textId="77777777" w:rsidR="005D6FA5" w:rsidRDefault="005D6FA5" w:rsidP="005D6FA5">
      <w:pPr>
        <w:rPr>
          <w:rFonts w:ascii="宋体" w:eastAsia="宋体" w:hAnsi="宋体" w:cs="宋体"/>
          <w:color w:val="000000"/>
          <w:kern w:val="0"/>
          <w:sz w:val="20"/>
          <w:szCs w:val="20"/>
        </w:rPr>
      </w:pPr>
    </w:p>
    <w:p w14:paraId="414AA08D" w14:textId="77777777" w:rsidR="005D6FA5" w:rsidRDefault="005D6FA5" w:rsidP="005D6FA5">
      <w:pPr>
        <w:rPr>
          <w:sz w:val="20"/>
        </w:rPr>
      </w:pPr>
      <w:r w:rsidRPr="0091087D">
        <w:rPr>
          <w:rFonts w:hint="eastAsia"/>
          <w:b/>
          <w:color w:val="000000" w:themeColor="text1"/>
        </w:rPr>
        <w:t>查询</w:t>
      </w:r>
      <w:r w:rsidRPr="0091087D">
        <w:rPr>
          <w:rFonts w:hint="eastAsia"/>
          <w:b/>
          <w:color w:val="000000" w:themeColor="text1"/>
        </w:rPr>
        <w:t>18</w:t>
      </w:r>
      <w:r>
        <w:rPr>
          <w:rFonts w:hint="eastAsia"/>
          <w:color w:val="000000" w:themeColor="text1"/>
        </w:rPr>
        <w:t>：从</w:t>
      </w:r>
      <w:r>
        <w:rPr>
          <w:rFonts w:hint="eastAsia"/>
        </w:rPr>
        <w:t>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  <w:color w:val="000000" w:themeColor="text1"/>
        </w:rPr>
        <w:t>、一阶邻区表</w:t>
      </w:r>
      <w:r>
        <w:rPr>
          <w:rFonts w:hint="eastAsia"/>
          <w:color w:val="000000" w:themeColor="text1"/>
        </w:rPr>
        <w:t>tbAdjCell</w:t>
      </w:r>
      <w:r>
        <w:rPr>
          <w:rFonts w:hint="eastAsia"/>
          <w:color w:val="000000" w:themeColor="text1"/>
        </w:rPr>
        <w:t>中，</w:t>
      </w:r>
      <w:r>
        <w:rPr>
          <w:rFonts w:hint="eastAsia"/>
          <w:sz w:val="20"/>
        </w:rPr>
        <w:t>使用</w:t>
      </w:r>
      <w:r>
        <w:rPr>
          <w:rFonts w:hint="eastAsia"/>
        </w:rPr>
        <w:t>Test for Absence of Duplicate Tuples</w:t>
      </w:r>
      <w:r>
        <w:rPr>
          <w:rFonts w:hint="eastAsia"/>
          <w:sz w:val="20"/>
        </w:rPr>
        <w:t>运算符</w:t>
      </w:r>
      <w:r>
        <w:rPr>
          <w:rFonts w:hint="eastAsia"/>
          <w:sz w:val="20"/>
        </w:rPr>
        <w:t>not unique</w:t>
      </w:r>
      <w:r>
        <w:rPr>
          <w:rFonts w:hint="eastAsia"/>
          <w:sz w:val="20"/>
        </w:rPr>
        <w:t>，查询满足下列条件的源小区：</w:t>
      </w:r>
      <w:r>
        <w:rPr>
          <w:rFonts w:hint="eastAsia"/>
          <w:sz w:val="20"/>
        </w:rPr>
        <w:t>ENodeBID=15114</w:t>
      </w:r>
      <w:r>
        <w:rPr>
          <w:rFonts w:hint="eastAsia"/>
          <w:sz w:val="20"/>
        </w:rPr>
        <w:t>的基站下有多个小区，该源小区至少是基站</w:t>
      </w:r>
      <w:r>
        <w:rPr>
          <w:rFonts w:hint="eastAsia"/>
          <w:sz w:val="20"/>
        </w:rPr>
        <w:t>15114</w:t>
      </w:r>
      <w:r>
        <w:rPr>
          <w:rFonts w:hint="eastAsia"/>
          <w:sz w:val="20"/>
        </w:rPr>
        <w:t>下</w:t>
      </w:r>
      <w:r>
        <w:rPr>
          <w:rFonts w:hint="eastAsia"/>
          <w:sz w:val="20"/>
        </w:rPr>
        <w:t>2</w:t>
      </w:r>
      <w:r>
        <w:rPr>
          <w:rFonts w:hint="eastAsia"/>
          <w:sz w:val="20"/>
        </w:rPr>
        <w:t>个小区的邻小区。</w:t>
      </w:r>
    </w:p>
    <w:p w14:paraId="66FE063B" w14:textId="77777777" w:rsidR="005D6FA5" w:rsidRDefault="005D6FA5" w:rsidP="005D6FA5">
      <w:pPr>
        <w:rPr>
          <w:color w:val="000000" w:themeColor="text1"/>
        </w:rPr>
      </w:pPr>
    </w:p>
    <w:p w14:paraId="3A41EA70" w14:textId="77777777" w:rsidR="005D6FA5" w:rsidRDefault="005D6FA5" w:rsidP="005D6FA5">
      <w:pPr>
        <w:rPr>
          <w:color w:val="000000" w:themeColor="text1"/>
        </w:rPr>
      </w:pPr>
      <w:r w:rsidRPr="0091087D">
        <w:rPr>
          <w:rFonts w:hint="eastAsia"/>
          <w:b/>
          <w:color w:val="000000" w:themeColor="text1"/>
        </w:rPr>
        <w:t>查询</w:t>
      </w:r>
      <w:r w:rsidRPr="0091087D">
        <w:rPr>
          <w:rFonts w:hint="eastAsia"/>
          <w:b/>
          <w:color w:val="000000" w:themeColor="text1"/>
        </w:rPr>
        <w:t>19</w:t>
      </w:r>
      <w:r>
        <w:rPr>
          <w:rFonts w:hint="eastAsia"/>
          <w:color w:val="000000" w:themeColor="text1"/>
        </w:rPr>
        <w:t>：从小区</w:t>
      </w:r>
      <w:r>
        <w:rPr>
          <w:rFonts w:hint="eastAsia"/>
          <w:color w:val="000000" w:themeColor="text1"/>
        </w:rPr>
        <w:t>KPI</w:t>
      </w:r>
      <w:r>
        <w:rPr>
          <w:rFonts w:hint="eastAsia"/>
          <w:color w:val="000000" w:themeColor="text1"/>
        </w:rPr>
        <w:t>性能表</w:t>
      </w:r>
      <w:r>
        <w:rPr>
          <w:rFonts w:hint="eastAsia"/>
          <w:color w:val="000000" w:themeColor="text1"/>
        </w:rPr>
        <w:t>tbCellKPI</w:t>
      </w:r>
      <w:r>
        <w:rPr>
          <w:rFonts w:hint="eastAsia"/>
          <w:color w:val="000000" w:themeColor="text1"/>
        </w:rPr>
        <w:t>中，使用</w:t>
      </w:r>
      <w:r>
        <w:rPr>
          <w:rFonts w:hint="eastAsia"/>
        </w:rPr>
        <w:t>Subqueries in the From Clause</w:t>
      </w:r>
      <w:r>
        <w:rPr>
          <w:rFonts w:hint="eastAsia"/>
        </w:rPr>
        <w:t>方法，查询满足下列条件的小区：小区在</w:t>
      </w:r>
      <w:r>
        <w:rPr>
          <w:rFonts w:hint="eastAsia"/>
        </w:rPr>
        <w:t>2020/07/17-2020/0719</w:t>
      </w:r>
      <w:r>
        <w:rPr>
          <w:rFonts w:hint="eastAsia"/>
        </w:rPr>
        <w:t>这三天的平均</w:t>
      </w:r>
      <w:r w:rsidRPr="00122900">
        <w:rPr>
          <w:rFonts w:hint="eastAsia"/>
        </w:rPr>
        <w:t>RRC</w:t>
      </w:r>
      <w:r w:rsidRPr="00122900">
        <w:rPr>
          <w:rFonts w:hint="eastAsia"/>
        </w:rPr>
        <w:t>建立成功率</w:t>
      </w:r>
      <w:r>
        <w:rPr>
          <w:rFonts w:hint="eastAsia"/>
        </w:rPr>
        <w:t>大于</w:t>
      </w:r>
      <w:r>
        <w:rPr>
          <w:rFonts w:hint="eastAsia"/>
        </w:rPr>
        <w:t>0.992</w:t>
      </w:r>
      <w:r>
        <w:rPr>
          <w:rFonts w:hint="eastAsia"/>
        </w:rPr>
        <w:t>，给出这些小区的</w:t>
      </w:r>
      <w:r>
        <w:rPr>
          <w:rFonts w:hint="eastAsia"/>
        </w:rPr>
        <w:t>ID</w:t>
      </w:r>
      <w:r>
        <w:rPr>
          <w:rFonts w:hint="eastAsia"/>
        </w:rPr>
        <w:t>和其三天平均连接成功率。</w:t>
      </w:r>
    </w:p>
    <w:p w14:paraId="0DCB9ED6" w14:textId="77777777" w:rsidR="005D6FA5" w:rsidRDefault="005D6FA5" w:rsidP="005D6FA5">
      <w:pPr>
        <w:jc w:val="left"/>
      </w:pPr>
    </w:p>
    <w:p w14:paraId="57992A8B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with</w:t>
      </w:r>
      <w:r w:rsidRPr="00320100">
        <w:rPr>
          <w:rFonts w:cs="Book Antiqua" w:hint="eastAsia"/>
          <w:b/>
          <w:bCs/>
          <w:sz w:val="24"/>
        </w:rPr>
        <w:t>临时视图查询【参考教科书</w:t>
      </w:r>
      <w:r w:rsidRPr="00320100">
        <w:rPr>
          <w:rFonts w:cs="Book Antiqua" w:hint="eastAsia"/>
          <w:b/>
          <w:bCs/>
          <w:sz w:val="24"/>
        </w:rPr>
        <w:t>3.8.6</w:t>
      </w:r>
      <w:r w:rsidRPr="00320100">
        <w:rPr>
          <w:rFonts w:cs="Book Antiqua" w:hint="eastAsia"/>
          <w:b/>
          <w:bCs/>
          <w:sz w:val="24"/>
        </w:rPr>
        <w:t>节】</w:t>
      </w:r>
    </w:p>
    <w:p w14:paraId="2A01F62E" w14:textId="77777777" w:rsidR="005D6FA5" w:rsidRDefault="005D6FA5" w:rsidP="005D6FA5">
      <w:r w:rsidRPr="0091087D">
        <w:rPr>
          <w:rFonts w:hint="eastAsia"/>
          <w:b/>
          <w:color w:val="000000" w:themeColor="text1"/>
        </w:rPr>
        <w:t>查询</w:t>
      </w:r>
      <w:r w:rsidRPr="0091087D">
        <w:rPr>
          <w:rFonts w:hint="eastAsia"/>
          <w:b/>
          <w:color w:val="000000" w:themeColor="text1"/>
        </w:rPr>
        <w:t>20</w:t>
      </w:r>
      <w:r>
        <w:rPr>
          <w:rFonts w:hint="eastAsia"/>
          <w:color w:val="000000" w:themeColor="text1"/>
        </w:rPr>
        <w:t>：用</w:t>
      </w:r>
      <w:r>
        <w:rPr>
          <w:rFonts w:hint="eastAsia"/>
          <w:color w:val="000000" w:themeColor="text1"/>
        </w:rPr>
        <w:t>with</w:t>
      </w:r>
      <w:r>
        <w:rPr>
          <w:rFonts w:hint="eastAsia"/>
          <w:color w:val="000000" w:themeColor="text1"/>
        </w:rPr>
        <w:t>临时视图方式，实现查询</w:t>
      </w:r>
      <w:r>
        <w:rPr>
          <w:rFonts w:hint="eastAsia"/>
          <w:color w:val="000000" w:themeColor="text1"/>
        </w:rPr>
        <w:t>19</w:t>
      </w:r>
      <w:r>
        <w:rPr>
          <w:rFonts w:hint="eastAsia"/>
          <w:color w:val="000000" w:themeColor="text1"/>
        </w:rPr>
        <w:t>中查询要求。</w:t>
      </w:r>
    </w:p>
    <w:p w14:paraId="284E1AD4" w14:textId="77777777" w:rsidR="005D6FA5" w:rsidRDefault="005D6FA5" w:rsidP="005D6FA5"/>
    <w:p w14:paraId="576801DE" w14:textId="77777777" w:rsidR="005D6FA5" w:rsidRPr="00C4251B" w:rsidRDefault="005D6FA5" w:rsidP="005D6FA5"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21</w:t>
      </w:r>
      <w:r>
        <w:rPr>
          <w:rFonts w:hint="eastAsia"/>
        </w:rPr>
        <w:t>：</w:t>
      </w:r>
      <w:r>
        <w:rPr>
          <w:rFonts w:hint="eastAsia"/>
          <w:color w:val="000000" w:themeColor="text1"/>
        </w:rPr>
        <w:t>从</w:t>
      </w:r>
      <w:r>
        <w:rPr>
          <w:rFonts w:hint="eastAsia"/>
        </w:rPr>
        <w:t>小区</w:t>
      </w:r>
      <w:r>
        <w:rPr>
          <w:rFonts w:hint="eastAsia"/>
        </w:rPr>
        <w:t>/</w:t>
      </w:r>
      <w:r>
        <w:rPr>
          <w:rFonts w:hint="eastAsia"/>
        </w:rPr>
        <w:t>基站信息表</w:t>
      </w:r>
      <w:r>
        <w:rPr>
          <w:rFonts w:hint="eastAsia"/>
        </w:rPr>
        <w:t>tbCell</w:t>
      </w:r>
      <w:r>
        <w:rPr>
          <w:rFonts w:hint="eastAsia"/>
          <w:color w:val="000000" w:themeColor="text1"/>
        </w:rPr>
        <w:t>、一阶邻区表</w:t>
      </w:r>
      <w:r>
        <w:rPr>
          <w:rFonts w:hint="eastAsia"/>
          <w:color w:val="000000" w:themeColor="text1"/>
        </w:rPr>
        <w:t>tbAdjCell</w:t>
      </w:r>
      <w:r>
        <w:rPr>
          <w:rFonts w:hint="eastAsia"/>
          <w:color w:val="000000" w:themeColor="text1"/>
        </w:rPr>
        <w:t>中，用</w:t>
      </w:r>
      <w:r>
        <w:rPr>
          <w:rFonts w:hint="eastAsia"/>
          <w:color w:val="000000" w:themeColor="text1"/>
        </w:rPr>
        <w:t>with</w:t>
      </w:r>
      <w:r>
        <w:rPr>
          <w:rFonts w:hint="eastAsia"/>
          <w:color w:val="000000" w:themeColor="text1"/>
        </w:rPr>
        <w:t>临时视图方式，查询一阶邻小区最多的主小区，给出这些主小区的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、邻小区数目。</w:t>
      </w:r>
    </w:p>
    <w:p w14:paraId="4C1C8D18" w14:textId="77777777" w:rsidR="005D6FA5" w:rsidRDefault="005D6FA5" w:rsidP="005D6FA5"/>
    <w:p w14:paraId="7E5DBDB0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键</w:t>
      </w:r>
      <w:r w:rsidRPr="00320100">
        <w:rPr>
          <w:rFonts w:cs="Book Antiqua" w:hint="eastAsia"/>
          <w:b/>
          <w:bCs/>
          <w:sz w:val="24"/>
        </w:rPr>
        <w:t>/</w:t>
      </w:r>
      <w:r w:rsidRPr="00320100">
        <w:rPr>
          <w:rFonts w:cs="Book Antiqua" w:hint="eastAsia"/>
          <w:b/>
          <w:bCs/>
          <w:sz w:val="24"/>
        </w:rPr>
        <w:t>函数依赖分析【参考第</w:t>
      </w:r>
      <w:r w:rsidRPr="00320100">
        <w:rPr>
          <w:rFonts w:cs="Book Antiqua" w:hint="eastAsia"/>
          <w:b/>
          <w:bCs/>
          <w:sz w:val="24"/>
        </w:rPr>
        <w:t>8</w:t>
      </w:r>
      <w:r w:rsidRPr="00320100">
        <w:rPr>
          <w:rFonts w:cs="Book Antiqua" w:hint="eastAsia"/>
          <w:b/>
          <w:bCs/>
          <w:sz w:val="24"/>
        </w:rPr>
        <w:t>章作业题</w:t>
      </w:r>
      <w:r w:rsidRPr="00320100">
        <w:rPr>
          <w:rFonts w:cs="Book Antiqua" w:hint="eastAsia"/>
          <w:b/>
          <w:bCs/>
          <w:sz w:val="24"/>
        </w:rPr>
        <w:t>8.9</w:t>
      </w:r>
      <w:r w:rsidRPr="00320100">
        <w:rPr>
          <w:rFonts w:cs="Book Antiqua" w:hint="eastAsia"/>
          <w:b/>
          <w:bCs/>
          <w:sz w:val="24"/>
        </w:rPr>
        <w:t>】</w:t>
      </w:r>
    </w:p>
    <w:p w14:paraId="6D42FF52" w14:textId="77777777" w:rsidR="005D6FA5" w:rsidRDefault="005D6FA5" w:rsidP="005D6FA5"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22</w:t>
      </w:r>
      <w:r>
        <w:rPr>
          <w:rFonts w:hint="eastAsia"/>
        </w:rPr>
        <w:t>：在</w:t>
      </w:r>
      <w:r>
        <w:rPr>
          <w:rFonts w:hint="eastAsia"/>
        </w:rPr>
        <w:t>MRO</w:t>
      </w:r>
      <w:r>
        <w:rPr>
          <w:rFonts w:hint="eastAsia"/>
        </w:rPr>
        <w:t>测量报告数据表</w:t>
      </w:r>
      <w:r>
        <w:rPr>
          <w:rFonts w:hint="eastAsia"/>
        </w:rPr>
        <w:t>tbMROData</w:t>
      </w:r>
      <w:r>
        <w:rPr>
          <w:rFonts w:hint="eastAsia"/>
        </w:rPr>
        <w:t>中，检查</w:t>
      </w:r>
      <w:r w:rsidRPr="00D90B65">
        <w:rPr>
          <w:rFonts w:hint="eastAsia"/>
        </w:rPr>
        <w:t>TimeStamp</w:t>
      </w:r>
      <w:r w:rsidRPr="00D90B65">
        <w:rPr>
          <w:rFonts w:hint="eastAsia"/>
        </w:rPr>
        <w:t>、</w:t>
      </w:r>
      <w:r w:rsidRPr="00D90B65">
        <w:rPr>
          <w:rFonts w:hint="eastAsia"/>
        </w:rPr>
        <w:t>ServingSector</w:t>
      </w:r>
      <w:r w:rsidRPr="00D90B65">
        <w:rPr>
          <w:rFonts w:hint="eastAsia"/>
        </w:rPr>
        <w:t>、</w:t>
      </w:r>
      <w:r w:rsidRPr="00D90B65">
        <w:rPr>
          <w:rFonts w:hint="eastAsia"/>
        </w:rPr>
        <w:t>InterferingSector</w:t>
      </w:r>
      <w:r>
        <w:rPr>
          <w:rFonts w:hint="eastAsia"/>
        </w:rPr>
        <w:t>是否组成超键。</w:t>
      </w:r>
    </w:p>
    <w:p w14:paraId="3E49ECB1" w14:textId="77777777" w:rsidR="005D6FA5" w:rsidRDefault="005D6FA5" w:rsidP="005D6FA5"/>
    <w:p w14:paraId="350A1E8A" w14:textId="77777777" w:rsidR="005D6FA5" w:rsidRPr="00484CF6" w:rsidRDefault="005D6FA5" w:rsidP="005D6FA5">
      <w:pPr>
        <w:rPr>
          <w:rFonts w:ascii="Times New Roman" w:hAnsi="Times New Roman" w:cs="Times New Roman"/>
        </w:rPr>
      </w:pPr>
      <w:r w:rsidRPr="0091087D">
        <w:rPr>
          <w:rFonts w:ascii="Times New Roman" w:hAnsi="Times New Roman" w:cs="Times New Roman"/>
          <w:b/>
        </w:rPr>
        <w:t>查询</w:t>
      </w:r>
      <w:r w:rsidRPr="0091087D">
        <w:rPr>
          <w:rFonts w:ascii="Times New Roman" w:hAnsi="Times New Roman" w:cs="Times New Roman"/>
          <w:b/>
        </w:rPr>
        <w:t>23</w:t>
      </w:r>
      <w:r w:rsidRPr="00484CF6">
        <w:rPr>
          <w:rFonts w:ascii="Times New Roman" w:hAnsi="Times New Roman" w:cs="Times New Roman"/>
        </w:rPr>
        <w:t>：在</w:t>
      </w:r>
      <w:r w:rsidRPr="00484CF6">
        <w:rPr>
          <w:rFonts w:ascii="Times New Roman" w:hAnsi="Times New Roman" w:cs="Times New Roman"/>
        </w:rPr>
        <w:t>PCI</w:t>
      </w:r>
      <w:r w:rsidRPr="00484CF6">
        <w:rPr>
          <w:rFonts w:ascii="Times New Roman" w:hAnsi="Times New Roman" w:cs="Times New Roman"/>
        </w:rPr>
        <w:t>优化分配表</w:t>
      </w:r>
      <w:r w:rsidRPr="00484CF6">
        <w:rPr>
          <w:rFonts w:ascii="Times New Roman" w:hAnsi="Times New Roman" w:cs="Times New Roman"/>
        </w:rPr>
        <w:t>tbPCIAssignment</w:t>
      </w:r>
      <w:r w:rsidRPr="00484CF6">
        <w:rPr>
          <w:rFonts w:ascii="Times New Roman" w:hAnsi="Times New Roman" w:cs="Times New Roman"/>
        </w:rPr>
        <w:t>中，</w:t>
      </w:r>
      <w:r>
        <w:rPr>
          <w:rFonts w:ascii="Times New Roman" w:hAnsi="Times New Roman" w:cs="Times New Roman" w:hint="eastAsia"/>
        </w:rPr>
        <w:t>利用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语句</w:t>
      </w:r>
      <w:r w:rsidRPr="00484CF6">
        <w:rPr>
          <w:rFonts w:ascii="Times New Roman" w:hAnsi="Times New Roman" w:cs="Times New Roman"/>
        </w:rPr>
        <w:t>检查函数依赖</w:t>
      </w:r>
      <w:r w:rsidRPr="00484CF6"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ENODEB_ID</w:t>
      </w:r>
      <m:oMath>
        <m:r>
          <m:rPr>
            <m:sty m:val="p"/>
          </m:rPr>
          <w:rPr>
            <w:rFonts w:ascii="Cambria Math" w:eastAsia="宋体" w:hAnsi="Cambria Math" w:cs="Times New Roman"/>
            <w:color w:val="000000"/>
            <w:kern w:val="0"/>
            <w:sz w:val="22"/>
            <w:szCs w:val="22"/>
          </w:rPr>
          <m:t>→</m:t>
        </m:r>
      </m:oMath>
      <w:r w:rsidRPr="00484CF6"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PCI</w:t>
      </w:r>
      <w:r w:rsidRPr="00484CF6"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是否成立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；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  <w:szCs w:val="22"/>
        </w:rPr>
        <w:t>如果不成立，利用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  <w:szCs w:val="22"/>
        </w:rPr>
        <w:t>SQL</w:t>
      </w:r>
      <w:r>
        <w:rPr>
          <w:rFonts w:ascii="Times New Roman" w:eastAsia="宋体" w:hAnsi="Times New Roman" w:cs="Times New Roman" w:hint="eastAsia"/>
          <w:color w:val="000000"/>
          <w:kern w:val="0"/>
          <w:sz w:val="22"/>
          <w:szCs w:val="22"/>
        </w:rPr>
        <w:t>语句找出导致函数依赖不成立的元组。</w:t>
      </w:r>
    </w:p>
    <w:p w14:paraId="60425E9C" w14:textId="77777777" w:rsidR="005D6FA5" w:rsidRDefault="005D6FA5" w:rsidP="005D6FA5"/>
    <w:p w14:paraId="6D3475A3" w14:textId="77777777" w:rsidR="005D6FA5" w:rsidRPr="00320100" w:rsidRDefault="005D6FA5" w:rsidP="00320100">
      <w:pPr>
        <w:pStyle w:val="11"/>
        <w:rPr>
          <w:rFonts w:cs="Book Antiqua"/>
          <w:b/>
          <w:bCs/>
          <w:sz w:val="24"/>
        </w:rPr>
      </w:pPr>
      <w:r w:rsidRPr="00320100">
        <w:rPr>
          <w:rFonts w:cs="Book Antiqua" w:hint="eastAsia"/>
          <w:b/>
          <w:bCs/>
          <w:sz w:val="24"/>
        </w:rPr>
        <w:t>关系表的插入</w:t>
      </w:r>
      <w:r w:rsidRPr="00320100">
        <w:rPr>
          <w:rFonts w:cs="Book Antiqua" w:hint="eastAsia"/>
          <w:b/>
          <w:bCs/>
          <w:sz w:val="24"/>
        </w:rPr>
        <w:t>/</w:t>
      </w:r>
      <w:r w:rsidRPr="00320100">
        <w:rPr>
          <w:rFonts w:cs="Book Antiqua" w:hint="eastAsia"/>
          <w:b/>
          <w:bCs/>
          <w:sz w:val="24"/>
        </w:rPr>
        <w:t>删除</w:t>
      </w:r>
      <w:r w:rsidRPr="00320100">
        <w:rPr>
          <w:rFonts w:cs="Book Antiqua" w:hint="eastAsia"/>
          <w:b/>
          <w:bCs/>
          <w:sz w:val="24"/>
        </w:rPr>
        <w:t>/</w:t>
      </w:r>
      <w:r w:rsidRPr="00320100">
        <w:rPr>
          <w:rFonts w:cs="Book Antiqua" w:hint="eastAsia"/>
          <w:b/>
          <w:bCs/>
          <w:sz w:val="24"/>
        </w:rPr>
        <w:t>更新</w:t>
      </w:r>
    </w:p>
    <w:p w14:paraId="1091EECC" w14:textId="77777777" w:rsidR="005D6FA5" w:rsidRDefault="005D6FA5" w:rsidP="005D6FA5">
      <w:pPr>
        <w:spacing w:after="0" w:line="300" w:lineRule="auto"/>
      </w:pPr>
    </w:p>
    <w:p w14:paraId="4982AFE5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24</w:t>
      </w:r>
      <w:r>
        <w:rPr>
          <w:rFonts w:hint="eastAsia"/>
        </w:rPr>
        <w:t>：向小区一阶邻区关系表中插入一条邻区数据；</w:t>
      </w:r>
    </w:p>
    <w:p w14:paraId="35A2CF57" w14:textId="77777777" w:rsidR="005D6FA5" w:rsidRDefault="005D6FA5" w:rsidP="005D6FA5">
      <w:pPr>
        <w:spacing w:after="0" w:line="300" w:lineRule="auto"/>
      </w:pPr>
    </w:p>
    <w:p w14:paraId="41F90CB4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25</w:t>
      </w:r>
      <w:r>
        <w:rPr>
          <w:rFonts w:hint="eastAsia"/>
        </w:rPr>
        <w:t>：将小区</w:t>
      </w:r>
      <w:r w:rsidRPr="00A374E9">
        <w:t>124673-0</w:t>
      </w:r>
      <w:r>
        <w:rPr>
          <w:rFonts w:hint="eastAsia"/>
        </w:rPr>
        <w:t>的全部二阶邻小区，作为该小区的一阶邻小区，加入到一阶邻区表</w:t>
      </w:r>
      <w:r>
        <w:rPr>
          <w:rFonts w:hint="eastAsia"/>
        </w:rPr>
        <w:t>tbAdjCell</w:t>
      </w:r>
      <w:r>
        <w:rPr>
          <w:rFonts w:hint="eastAsia"/>
        </w:rPr>
        <w:t>中。</w:t>
      </w:r>
    </w:p>
    <w:p w14:paraId="0A6935E7" w14:textId="77777777" w:rsidR="005D6FA5" w:rsidRDefault="005D6FA5" w:rsidP="005D6FA5">
      <w:pPr>
        <w:spacing w:after="0" w:line="300" w:lineRule="auto"/>
      </w:pPr>
    </w:p>
    <w:p w14:paraId="01459099" w14:textId="77777777" w:rsidR="005D6FA5" w:rsidRDefault="005D6FA5" w:rsidP="005D6FA5">
      <w:pPr>
        <w:spacing w:after="0" w:line="300" w:lineRule="auto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26</w:t>
      </w:r>
      <w:r>
        <w:rPr>
          <w:rFonts w:hint="eastAsia"/>
        </w:rPr>
        <w:t>：在小区切换统计性能表</w:t>
      </w:r>
      <w:r>
        <w:rPr>
          <w:rFonts w:hint="eastAsia"/>
        </w:rPr>
        <w:t>tbHandover</w:t>
      </w:r>
      <w:r>
        <w:rPr>
          <w:rFonts w:hint="eastAsia"/>
        </w:rPr>
        <w:t>中，删除切换次数最少的那些切换数据。</w:t>
      </w:r>
    </w:p>
    <w:p w14:paraId="64C90177" w14:textId="77777777" w:rsidR="005D6FA5" w:rsidRDefault="005D6FA5" w:rsidP="005D6FA5">
      <w:pPr>
        <w:spacing w:after="0" w:line="300" w:lineRule="auto"/>
      </w:pPr>
    </w:p>
    <w:p w14:paraId="0E4A21CE" w14:textId="77777777" w:rsidR="005D6FA5" w:rsidRDefault="005D6FA5" w:rsidP="005D6FA5">
      <w:pPr>
        <w:autoSpaceDE w:val="0"/>
        <w:autoSpaceDN w:val="0"/>
        <w:adjustRightInd w:val="0"/>
        <w:spacing w:after="0" w:line="300" w:lineRule="auto"/>
        <w:jc w:val="left"/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27</w:t>
      </w:r>
      <w:r>
        <w:rPr>
          <w:rFonts w:hint="eastAsia"/>
        </w:rPr>
        <w:t>：用小区</w:t>
      </w:r>
      <w:r>
        <w:rPr>
          <w:rFonts w:hint="eastAsia"/>
        </w:rPr>
        <w:t>PCI</w:t>
      </w:r>
      <w:r>
        <w:rPr>
          <w:rFonts w:hint="eastAsia"/>
        </w:rPr>
        <w:t>优化调整结果表</w:t>
      </w:r>
      <w:r>
        <w:rPr>
          <w:rFonts w:hint="eastAsia"/>
        </w:rPr>
        <w:t>tbPCIAssignmeng</w:t>
      </w:r>
      <w:r>
        <w:rPr>
          <w:rFonts w:hint="eastAsia"/>
        </w:rPr>
        <w:t>给出的各个小区的优化调整后的</w:t>
      </w:r>
      <w:r>
        <w:rPr>
          <w:rFonts w:hint="eastAsia"/>
        </w:rPr>
        <w:t>PCI</w:t>
      </w:r>
      <w:r>
        <w:rPr>
          <w:rFonts w:hint="eastAsia"/>
        </w:rPr>
        <w:t>值，替换小区</w:t>
      </w:r>
      <w:r>
        <w:rPr>
          <w:rFonts w:hint="eastAsia"/>
        </w:rPr>
        <w:t>/</w:t>
      </w:r>
      <w:r>
        <w:rPr>
          <w:rFonts w:hint="eastAsia"/>
        </w:rPr>
        <w:t>基站消息表</w:t>
      </w:r>
      <w:r>
        <w:rPr>
          <w:rFonts w:hint="eastAsia"/>
        </w:rPr>
        <w:t>tbCell</w:t>
      </w:r>
      <w:r>
        <w:rPr>
          <w:rFonts w:hint="eastAsia"/>
        </w:rPr>
        <w:t>中对应小区的</w:t>
      </w:r>
      <w:r>
        <w:rPr>
          <w:rFonts w:hint="eastAsia"/>
          <w:color w:val="000000" w:themeColor="text1"/>
        </w:rPr>
        <w:t>物</w:t>
      </w:r>
      <w:r>
        <w:rPr>
          <w:color w:val="000000" w:themeColor="text1"/>
        </w:rPr>
        <w:t>理小区</w:t>
      </w:r>
      <w:r>
        <w:rPr>
          <w:rFonts w:hint="eastAsia"/>
          <w:color w:val="000000" w:themeColor="text1"/>
        </w:rPr>
        <w:t>标</w:t>
      </w:r>
      <w:r>
        <w:rPr>
          <w:color w:val="000000" w:themeColor="text1"/>
        </w:rPr>
        <w:t>识</w:t>
      </w:r>
      <w:r>
        <w:rPr>
          <w:rFonts w:hint="eastAsia"/>
        </w:rPr>
        <w:t>PCI</w:t>
      </w:r>
      <w:r>
        <w:rPr>
          <w:rFonts w:hint="eastAsia"/>
        </w:rPr>
        <w:t>。</w:t>
      </w:r>
    </w:p>
    <w:p w14:paraId="4CFF862C" w14:textId="77777777" w:rsidR="005D6FA5" w:rsidRDefault="005D6FA5" w:rsidP="005D6FA5">
      <w:pPr>
        <w:spacing w:after="0" w:line="300" w:lineRule="auto"/>
      </w:pPr>
    </w:p>
    <w:p w14:paraId="4D6658E2" w14:textId="31F228E9" w:rsidR="005D6FA5" w:rsidRDefault="005D6FA5" w:rsidP="005D6FA5">
      <w:pPr>
        <w:spacing w:after="0" w:line="400" w:lineRule="exact"/>
        <w:rPr>
          <w:rFonts w:ascii="Calibri" w:hAnsi="Calibri"/>
          <w:color w:val="000000" w:themeColor="text1"/>
          <w:szCs w:val="21"/>
        </w:rPr>
      </w:pPr>
      <w:r w:rsidRPr="0091087D">
        <w:rPr>
          <w:rFonts w:hint="eastAsia"/>
          <w:b/>
        </w:rPr>
        <w:t>查询</w:t>
      </w:r>
      <w:r w:rsidRPr="0091087D">
        <w:rPr>
          <w:rFonts w:hint="eastAsia"/>
          <w:b/>
        </w:rPr>
        <w:t>28</w:t>
      </w:r>
      <w:r>
        <w:rPr>
          <w:rFonts w:hint="eastAsia"/>
        </w:rPr>
        <w:t>：针对路测</w:t>
      </w:r>
      <w:r>
        <w:rPr>
          <w:rFonts w:hint="eastAsia"/>
        </w:rPr>
        <w:t>ATU</w:t>
      </w:r>
      <w:r>
        <w:rPr>
          <w:rFonts w:hint="eastAsia"/>
        </w:rPr>
        <w:t>干扰矩阵表</w:t>
      </w:r>
      <w:r>
        <w:rPr>
          <w:rFonts w:hint="eastAsia"/>
        </w:rPr>
        <w:t>tbATUC2I</w:t>
      </w:r>
      <w:r>
        <w:rPr>
          <w:rFonts w:hint="eastAsia"/>
        </w:rPr>
        <w:t>，使用</w:t>
      </w:r>
      <w:r>
        <w:rPr>
          <w:rFonts w:hint="eastAsia"/>
        </w:rPr>
        <w:t>update/case</w:t>
      </w:r>
      <w:r>
        <w:rPr>
          <w:rFonts w:hint="eastAsia"/>
        </w:rPr>
        <w:t>语句做出如下修改：对</w:t>
      </w:r>
      <w:r>
        <w:rPr>
          <w:rFonts w:ascii="Calibri" w:hAnsi="Calibri" w:hint="eastAsia"/>
          <w:color w:val="000000" w:themeColor="text1"/>
          <w:szCs w:val="21"/>
        </w:rPr>
        <w:t>主小区</w:t>
      </w:r>
      <w:r w:rsidRPr="00692F3F">
        <w:rPr>
          <w:rFonts w:ascii="Calibri" w:hAnsi="Calibri"/>
          <w:color w:val="000000" w:themeColor="text1"/>
          <w:szCs w:val="21"/>
        </w:rPr>
        <w:t>SECTOR_ID</w:t>
      </w:r>
      <w:r>
        <w:rPr>
          <w:rFonts w:ascii="Calibri" w:hAnsi="Calibri"/>
          <w:color w:val="000000" w:themeColor="text1"/>
          <w:szCs w:val="21"/>
        </w:rPr>
        <w:t>=</w:t>
      </w:r>
      <w:r w:rsidRPr="00692F3F">
        <w:rPr>
          <w:rFonts w:ascii="Calibri" w:hAnsi="Calibri"/>
          <w:color w:val="000000" w:themeColor="text1"/>
          <w:szCs w:val="21"/>
        </w:rPr>
        <w:t>238397-1</w:t>
      </w:r>
      <w:r>
        <w:rPr>
          <w:rFonts w:ascii="Calibri" w:hAnsi="Calibri" w:hint="eastAsia"/>
          <w:color w:val="000000" w:themeColor="text1"/>
          <w:szCs w:val="21"/>
        </w:rPr>
        <w:t>，如果该小区与干扰小区</w:t>
      </w:r>
      <w:r w:rsidRPr="00692F3F">
        <w:rPr>
          <w:rFonts w:ascii="Calibri" w:hAnsi="Calibri"/>
          <w:color w:val="000000" w:themeColor="text1"/>
          <w:szCs w:val="21"/>
        </w:rPr>
        <w:t>N_SECTOR_ID</w:t>
      </w:r>
      <w:r>
        <w:rPr>
          <w:rFonts w:ascii="Calibri" w:hAnsi="Calibri" w:hint="eastAsia"/>
          <w:color w:val="000000" w:themeColor="text1"/>
          <w:szCs w:val="21"/>
        </w:rPr>
        <w:t>为同站小区</w:t>
      </w:r>
      <w:r>
        <w:rPr>
          <w:rFonts w:ascii="Calibri" w:hAnsi="Calibri" w:hint="eastAsia"/>
          <w:color w:val="000000" w:themeColor="text1"/>
          <w:szCs w:val="21"/>
        </w:rPr>
        <w:t>(cosite=1)</w:t>
      </w:r>
      <w:r>
        <w:rPr>
          <w:rFonts w:ascii="Calibri" w:hAnsi="Calibri" w:hint="eastAsia"/>
          <w:color w:val="000000" w:themeColor="text1"/>
          <w:szCs w:val="21"/>
        </w:rPr>
        <w:t>且干扰强度排序</w:t>
      </w:r>
      <w:r>
        <w:rPr>
          <w:rFonts w:ascii="Calibri" w:hAnsi="Calibri" w:hint="eastAsia"/>
          <w:color w:val="000000" w:themeColor="text1"/>
          <w:szCs w:val="21"/>
        </w:rPr>
        <w:t>rank</w:t>
      </w:r>
      <w:r>
        <w:rPr>
          <w:rFonts w:ascii="Calibri" w:hAnsi="Calibri" w:hint="eastAsia"/>
          <w:color w:val="000000" w:themeColor="text1"/>
          <w:szCs w:val="21"/>
        </w:rPr>
        <w:t>不小于</w:t>
      </w:r>
      <w:r>
        <w:rPr>
          <w:rFonts w:ascii="Calibri" w:hAnsi="Calibri" w:hint="eastAsia"/>
          <w:color w:val="000000" w:themeColor="text1"/>
          <w:szCs w:val="21"/>
        </w:rPr>
        <w:t>1</w:t>
      </w:r>
      <w:r>
        <w:rPr>
          <w:rFonts w:ascii="Calibri" w:hAnsi="Calibri" w:hint="eastAsia"/>
          <w:color w:val="000000" w:themeColor="text1"/>
          <w:szCs w:val="21"/>
        </w:rPr>
        <w:t>，则干扰强度排序减</w:t>
      </w:r>
      <w:r>
        <w:rPr>
          <w:rFonts w:ascii="Calibri" w:hAnsi="Calibri" w:hint="eastAsia"/>
          <w:color w:val="000000" w:themeColor="text1"/>
          <w:szCs w:val="21"/>
        </w:rPr>
        <w:t>1</w:t>
      </w:r>
      <w:r>
        <w:rPr>
          <w:rFonts w:ascii="Calibri" w:hAnsi="Calibri" w:hint="eastAsia"/>
          <w:color w:val="000000" w:themeColor="text1"/>
          <w:szCs w:val="21"/>
        </w:rPr>
        <w:t>；如果主小区与干扰小区不同站，干扰强度排序加</w:t>
      </w:r>
      <w:r>
        <w:rPr>
          <w:rFonts w:ascii="Calibri" w:hAnsi="Calibri" w:hint="eastAsia"/>
          <w:color w:val="000000" w:themeColor="text1"/>
          <w:szCs w:val="21"/>
        </w:rPr>
        <w:t>1</w:t>
      </w:r>
      <w:r>
        <w:rPr>
          <w:rFonts w:ascii="Calibri" w:hAnsi="Calibri" w:hint="eastAsia"/>
          <w:color w:val="000000" w:themeColor="text1"/>
          <w:szCs w:val="21"/>
        </w:rPr>
        <w:t>。</w:t>
      </w:r>
    </w:p>
    <w:p w14:paraId="321849DD" w14:textId="64C08E0C" w:rsidR="00405DA8" w:rsidRDefault="00405DA8" w:rsidP="00405DA8">
      <w:pPr>
        <w:pStyle w:val="20"/>
      </w:pPr>
      <w:bookmarkStart w:id="41" w:name="_Toc59569727"/>
      <w:r>
        <w:rPr>
          <w:rFonts w:hint="eastAsia"/>
        </w:rPr>
        <w:t>实验要求</w:t>
      </w:r>
      <w:bookmarkEnd w:id="41"/>
    </w:p>
    <w:p w14:paraId="4E0EB9C7" w14:textId="5FC10E0A" w:rsidR="00AD0BFB" w:rsidRDefault="00AD0BFB" w:rsidP="00AD0BFB">
      <w:pPr>
        <w:pStyle w:val="11"/>
      </w:pPr>
      <w:r>
        <w:rPr>
          <w:rFonts w:hint="eastAsia"/>
        </w:rPr>
        <w:t>用</w:t>
      </w:r>
      <w:r>
        <w:t>Transact_SQL</w:t>
      </w:r>
      <w:r>
        <w:rPr>
          <w:rFonts w:hint="eastAsia"/>
        </w:rPr>
        <w:t>语句完成以上操作。</w:t>
      </w:r>
    </w:p>
    <w:p w14:paraId="25F9F0B8" w14:textId="38D9F91B" w:rsidR="00AD0BFB" w:rsidRDefault="00AD0BFB" w:rsidP="00AD0BFB">
      <w:pPr>
        <w:pStyle w:val="11"/>
      </w:pPr>
      <w:r>
        <w:rPr>
          <w:rFonts w:hint="eastAsia"/>
        </w:rPr>
        <w:t>每组独立完成以上内容。</w:t>
      </w:r>
    </w:p>
    <w:p w14:paraId="4A164843" w14:textId="4934E47E" w:rsidR="00AD0BFB" w:rsidRPr="00AD0BFB" w:rsidRDefault="00AD0BFB" w:rsidP="00AD0BFB">
      <w:pPr>
        <w:pStyle w:val="11"/>
      </w:pPr>
      <w:r>
        <w:rPr>
          <w:rFonts w:hint="eastAsia"/>
        </w:rPr>
        <w:t>根据实验内容完成实验报告，实验报告包括：实验环境、目的、内容</w:t>
      </w:r>
      <w:r>
        <w:t>/</w:t>
      </w:r>
      <w:r>
        <w:rPr>
          <w:rFonts w:hint="eastAsia"/>
        </w:rPr>
        <w:t>步骤、总结等内容</w:t>
      </w:r>
    </w:p>
    <w:p w14:paraId="6F349296" w14:textId="4B93B18A" w:rsidR="002755D8" w:rsidRDefault="00DD5A0E" w:rsidP="002755D8">
      <w:pPr>
        <w:pStyle w:val="1"/>
      </w:pPr>
      <w:bookmarkStart w:id="42" w:name="_Toc55286408"/>
      <w:bookmarkStart w:id="43" w:name="_Toc55286553"/>
      <w:bookmarkStart w:id="44" w:name="_Toc55314405"/>
      <w:bookmarkStart w:id="45" w:name="_Toc55401073"/>
      <w:bookmarkStart w:id="46" w:name="_Toc55401108"/>
      <w:bookmarkStart w:id="47" w:name="_Toc55401389"/>
      <w:bookmarkStart w:id="48" w:name="_Toc56609009"/>
      <w:bookmarkStart w:id="49" w:name="_Toc56609369"/>
      <w:bookmarkStart w:id="50" w:name="_Toc57578159"/>
      <w:bookmarkStart w:id="51" w:name="_Toc57579089"/>
      <w:bookmarkStart w:id="52" w:name="_Toc57587180"/>
      <w:bookmarkStart w:id="53" w:name="_Toc57596828"/>
      <w:bookmarkStart w:id="54" w:name="_Toc57601223"/>
      <w:bookmarkStart w:id="55" w:name="_Toc57601277"/>
      <w:bookmarkStart w:id="56" w:name="_Toc57601371"/>
      <w:bookmarkStart w:id="57" w:name="_Toc55286409"/>
      <w:bookmarkStart w:id="58" w:name="_Toc55286554"/>
      <w:bookmarkStart w:id="59" w:name="_Toc55314406"/>
      <w:bookmarkStart w:id="60" w:name="_Toc55401074"/>
      <w:bookmarkStart w:id="61" w:name="_Toc55401109"/>
      <w:bookmarkStart w:id="62" w:name="_Toc55401390"/>
      <w:bookmarkStart w:id="63" w:name="_Toc56609010"/>
      <w:bookmarkStart w:id="64" w:name="_Toc56609370"/>
      <w:bookmarkStart w:id="65" w:name="_Toc57578160"/>
      <w:bookmarkStart w:id="66" w:name="_Toc57579090"/>
      <w:bookmarkStart w:id="67" w:name="_Toc57587181"/>
      <w:bookmarkStart w:id="68" w:name="_Toc57596829"/>
      <w:bookmarkStart w:id="69" w:name="_Toc57601224"/>
      <w:bookmarkStart w:id="70" w:name="_Toc57601278"/>
      <w:bookmarkStart w:id="71" w:name="_Toc57601372"/>
      <w:bookmarkStart w:id="72" w:name="_Toc55286412"/>
      <w:bookmarkStart w:id="73" w:name="_Toc55286557"/>
      <w:bookmarkStart w:id="74" w:name="_Toc59569728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>
        <w:rPr>
          <w:rFonts w:hint="eastAsia"/>
        </w:rPr>
        <w:lastRenderedPageBreak/>
        <w:t>实验</w:t>
      </w:r>
      <w:r w:rsidR="00162221">
        <w:rPr>
          <w:rFonts w:hint="eastAsia"/>
        </w:rPr>
        <w:t>示例</w:t>
      </w:r>
      <w:bookmarkStart w:id="75" w:name="_Toc487614801"/>
      <w:bookmarkStart w:id="76" w:name="_Toc55286413"/>
      <w:bookmarkStart w:id="77" w:name="_Toc55286558"/>
      <w:bookmarkEnd w:id="72"/>
      <w:bookmarkEnd w:id="73"/>
      <w:bookmarkEnd w:id="74"/>
    </w:p>
    <w:p w14:paraId="494138B5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表中，找出</w:t>
      </w:r>
      <w:r>
        <w:rPr>
          <w:rFonts w:ascii="Times New Roman" w:hAnsi="Times New Roman" w:cs="Times New Roman"/>
        </w:rPr>
        <w:t>“sanxia”</w:t>
      </w:r>
      <w:r>
        <w:rPr>
          <w:rFonts w:ascii="Times New Roman" w:hAnsi="Times New Roman" w:cs="Times New Roman"/>
        </w:rPr>
        <w:t>市满足下列条件的所有小区</w:t>
      </w:r>
      <w:r>
        <w:rPr>
          <w:rFonts w:ascii="Times New Roman" w:hAnsi="Times New Roman" w:cs="Times New Roman"/>
        </w:rPr>
        <w:t>cell</w:t>
      </w:r>
      <w:r>
        <w:rPr>
          <w:rFonts w:ascii="Times New Roman" w:hAnsi="Times New Roman" w:cs="Times New Roman"/>
        </w:rPr>
        <w:t>：</w:t>
      </w:r>
    </w:p>
    <w:p w14:paraId="662951A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）所属基站的经纬度范围分别位于</w:t>
      </w: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？？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，并且</w:t>
      </w:r>
    </w:p>
    <w:p w14:paraId="5A2EE5C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值在？至？之间，并且</w:t>
      </w:r>
    </w:p>
    <w:p w14:paraId="54313F1B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）设备厂家</w:t>
      </w:r>
      <w:r>
        <w:rPr>
          <w:rFonts w:ascii="Times New Roman" w:hAnsi="Times New Roman" w:cs="Times New Roman"/>
        </w:rPr>
        <w:t>VENDOR</w:t>
      </w:r>
      <w:r>
        <w:rPr>
          <w:rFonts w:ascii="Times New Roman" w:hAnsi="Times New Roman" w:cs="Times New Roman"/>
        </w:rPr>
        <w:t>不为空</w:t>
      </w:r>
    </w:p>
    <w:p w14:paraId="004EE3C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，列出这些小区的小区标识（</w:t>
      </w:r>
      <w:r>
        <w:rPr>
          <w:rFonts w:ascii="Times New Roman" w:hAnsi="Times New Roman" w:cs="Times New Roman"/>
        </w:rPr>
        <w:t>Sector_ID</w:t>
      </w:r>
      <w:r>
        <w:rPr>
          <w:rFonts w:ascii="Times New Roman" w:hAnsi="Times New Roman" w:cs="Times New Roman"/>
        </w:rPr>
        <w:t>）、小区名、所属基站的基站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和基站名、基站经纬度、小区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、小区天线的方位角</w:t>
      </w:r>
      <w:r>
        <w:rPr>
          <w:rFonts w:ascii="Times New Roman" w:hAnsi="Times New Roman" w:cs="Times New Roman"/>
        </w:rPr>
        <w:t>(azimuth)</w:t>
      </w:r>
      <w:r>
        <w:rPr>
          <w:rFonts w:ascii="Times New Roman" w:hAnsi="Times New Roman" w:cs="Times New Roman"/>
        </w:rPr>
        <w:t>和高度</w:t>
      </w:r>
      <w:r>
        <w:rPr>
          <w:rFonts w:ascii="Times New Roman" w:hAnsi="Times New Roman" w:cs="Times New Roman"/>
        </w:rPr>
        <w:t>(height)</w:t>
      </w:r>
      <w:r>
        <w:rPr>
          <w:rFonts w:ascii="Times New Roman" w:hAnsi="Times New Roman" w:cs="Times New Roman"/>
        </w:rPr>
        <w:t>；</w:t>
      </w:r>
    </w:p>
    <w:p w14:paraId="6D84EB2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要求：对查询结果，按照经度范围从大到小、纬度范围从大到小、</w:t>
      </w:r>
      <w:r>
        <w:rPr>
          <w:rFonts w:ascii="Times New Roman" w:hAnsi="Times New Roman" w:cs="Times New Roman"/>
          <w:color w:val="000000" w:themeColor="text1"/>
        </w:rPr>
        <w:t>频点</w:t>
      </w:r>
      <w:r>
        <w:rPr>
          <w:rFonts w:ascii="Times New Roman" w:hAnsi="Times New Roman" w:cs="Times New Roman"/>
          <w:color w:val="000000" w:themeColor="text1"/>
        </w:rPr>
        <w:t>(EARFCN)</w:t>
      </w:r>
      <w:r>
        <w:rPr>
          <w:rFonts w:ascii="Times New Roman" w:hAnsi="Times New Roman" w:cs="Times New Roman"/>
          <w:color w:val="000000" w:themeColor="text1"/>
        </w:rPr>
        <w:t>从高到低排序</w:t>
      </w:r>
      <w:r>
        <w:rPr>
          <w:rFonts w:ascii="Times New Roman" w:hAnsi="Times New Roman" w:cs="Times New Roman"/>
        </w:rPr>
        <w:t>，并且将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重新命名为</w:t>
      </w:r>
      <w:r>
        <w:rPr>
          <w:rFonts w:ascii="Times New Roman" w:hAnsi="Times New Roman" w:cs="Times New Roman"/>
          <w:color w:val="FF0000"/>
        </w:rPr>
        <w:t>Physical Cell Identity</w:t>
      </w:r>
      <w:r>
        <w:rPr>
          <w:rFonts w:ascii="Times New Roman" w:hAnsi="Times New Roman" w:cs="Times New Roman"/>
        </w:rPr>
        <w:t>。</w:t>
      </w:r>
    </w:p>
    <w:p w14:paraId="1F3E61A2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说明：？代表由学生自己选择输入条件</w:t>
      </w:r>
    </w:p>
    <w:p w14:paraId="37344EB5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CBC3AD6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SECTOR_ID, SECTOR_NAME, ENODEB_NAME, ENODEBID, LATITUDE</w:t>
      </w:r>
    </w:p>
    <w:p w14:paraId="0C2A0FB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, LONGITUDE, pci AS Physical_Cell_Identity, AZIMUTH, HEIGHT</w:t>
      </w:r>
    </w:p>
    <w:p w14:paraId="44A9AF94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3CC1A146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CITY = 'sanxia'</w:t>
      </w:r>
    </w:p>
    <w:p w14:paraId="6B54D27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LATITUDE BETWEEN 33 AND 34</w:t>
      </w:r>
    </w:p>
    <w:p w14:paraId="301B2FD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LONGITUDE BETWEEN 111 AND 113</w:t>
      </w:r>
    </w:p>
    <w:p w14:paraId="1E073AD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pci BETWEEN 100 AND 200</w:t>
      </w:r>
    </w:p>
    <w:p w14:paraId="166883D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VENDOR IS NOT NULL</w:t>
      </w:r>
    </w:p>
    <w:p w14:paraId="429600F5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LONGITUDE DESC, LATITUDE DESC, EARFCN DESC</w:t>
      </w:r>
    </w:p>
    <w:p w14:paraId="0FAF7F8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55EF70FB" w14:textId="6A031686" w:rsidR="002755D8" w:rsidRDefault="002755D8" w:rsidP="00D63F98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A6BF9" wp14:editId="550D0639">
            <wp:extent cx="5274310" cy="24942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20CD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查询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：从小区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表中，找出</w:t>
      </w:r>
      <w:r>
        <w:rPr>
          <w:rFonts w:ascii="Times New Roman" w:hAnsi="Times New Roman" w:cs="Times New Roman"/>
        </w:rPr>
        <w:t>“sanxia”</w:t>
      </w:r>
      <w:r>
        <w:rPr>
          <w:rFonts w:ascii="Times New Roman" w:hAnsi="Times New Roman" w:cs="Times New Roman"/>
        </w:rPr>
        <w:t>市满足下列条件的所有基站</w:t>
      </w:r>
      <w:r>
        <w:rPr>
          <w:rFonts w:ascii="Times New Roman" w:hAnsi="Times New Roman" w:cs="Times New Roman"/>
        </w:rPr>
        <w:t>ENodeB</w:t>
      </w:r>
      <w:r>
        <w:rPr>
          <w:rFonts w:ascii="Times New Roman" w:hAnsi="Times New Roman" w:cs="Times New Roman"/>
        </w:rPr>
        <w:t>：</w:t>
      </w:r>
    </w:p>
    <w:p w14:paraId="47CD4D96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）所属基站的经纬度范围分别位于</w:t>
      </w: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？？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，</w:t>
      </w:r>
    </w:p>
    <w:p w14:paraId="2A2649A9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）属于该基站的小区中，至少有一个小区的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值在？至？之间</w:t>
      </w:r>
    </w:p>
    <w:p w14:paraId="19E4ADE4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，列出这些基站的基站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和基站名、基站经纬度、基站类型</w:t>
      </w:r>
      <w:r>
        <w:rPr>
          <w:rFonts w:ascii="Times New Roman" w:hAnsi="Times New Roman" w:cs="Times New Roman"/>
        </w:rPr>
        <w:t>(Style)</w:t>
      </w:r>
      <w:r>
        <w:rPr>
          <w:rFonts w:ascii="Times New Roman" w:hAnsi="Times New Roman" w:cs="Times New Roman"/>
        </w:rPr>
        <w:t>、设备生产厂家</w:t>
      </w:r>
      <w:r>
        <w:rPr>
          <w:rFonts w:ascii="Times New Roman" w:hAnsi="Times New Roman" w:cs="Times New Roman"/>
        </w:rPr>
        <w:t>(Vendor)</w:t>
      </w:r>
      <w:r>
        <w:rPr>
          <w:rFonts w:ascii="Times New Roman" w:hAnsi="Times New Roman" w:cs="Times New Roman"/>
        </w:rPr>
        <w:t>；要求：对查询结果，按照基站位置从北到南</w:t>
      </w:r>
      <w:r>
        <w:rPr>
          <w:rFonts w:ascii="Times New Roman" w:hAnsi="Times New Roman" w:cs="Times New Roman"/>
          <w:color w:val="00B0F0"/>
        </w:rPr>
        <w:t>（从大到小）</w:t>
      </w:r>
      <w:r>
        <w:rPr>
          <w:rFonts w:ascii="Times New Roman" w:hAnsi="Times New Roman" w:cs="Times New Roman"/>
        </w:rPr>
        <w:t>、从东到西排序</w:t>
      </w:r>
      <w:r>
        <w:rPr>
          <w:rFonts w:ascii="Times New Roman" w:hAnsi="Times New Roman" w:cs="Times New Roman"/>
          <w:color w:val="00B0F0"/>
        </w:rPr>
        <w:t>（从大到小）</w:t>
      </w:r>
      <w:r>
        <w:rPr>
          <w:rFonts w:ascii="Times New Roman" w:hAnsi="Times New Roman" w:cs="Times New Roman"/>
        </w:rPr>
        <w:t>，并且对查询结果使用</w:t>
      </w:r>
      <w:r>
        <w:rPr>
          <w:rFonts w:ascii="Times New Roman" w:hAnsi="Times New Roman" w:cs="Times New Roman"/>
        </w:rPr>
        <w:t>distinct</w:t>
      </w:r>
      <w:r>
        <w:rPr>
          <w:rFonts w:ascii="Times New Roman" w:hAnsi="Times New Roman" w:cs="Times New Roman"/>
        </w:rPr>
        <w:t>去重。比较对查询结果去重和不去重，在查询时间和查询结果上的差异。</w:t>
      </w:r>
    </w:p>
    <w:p w14:paraId="74EFC0F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2CCACC54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DISTINCT ENODEBID, ENODEB_NAME, LATITUDE, LONGITUDE, STYLE</w:t>
      </w:r>
    </w:p>
    <w:p w14:paraId="7B0D6B15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, VENDOR, ROW_NUMBER() OVER (ORDER BY ENODEBID) AS </w:t>
      </w:r>
      <w:r>
        <w:rPr>
          <w:rFonts w:ascii="Times New Roman" w:hAnsi="Times New Roman" w:cs="Times New Roman"/>
        </w:rPr>
        <w:t>行号</w:t>
      </w:r>
    </w:p>
    <w:p w14:paraId="4CD20A2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 t1</w:t>
      </w:r>
    </w:p>
    <w:p w14:paraId="30DC4805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CITY = 'sanxia'</w:t>
      </w:r>
    </w:p>
    <w:p w14:paraId="0DC3B71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EXISTS (</w:t>
      </w:r>
    </w:p>
    <w:p w14:paraId="2853CDF1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*</w:t>
      </w:r>
    </w:p>
    <w:p w14:paraId="32104F3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 t2</w:t>
      </w:r>
    </w:p>
    <w:p w14:paraId="36BB174B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t1.ENODEBID = t2.ENODEBID</w:t>
      </w:r>
    </w:p>
    <w:p w14:paraId="427961D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PCI BETWEEN 100 AND 200</w:t>
      </w:r>
    </w:p>
    <w:p w14:paraId="45AAC3B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)</w:t>
      </w:r>
    </w:p>
    <w:p w14:paraId="43239BE0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LATITUDE BETWEEN 33 AND 34</w:t>
      </w:r>
    </w:p>
    <w:p w14:paraId="481FAA0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LONGITUDE BETWEEN 111 AND 113</w:t>
      </w:r>
    </w:p>
    <w:p w14:paraId="01CABD9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LATITUDE DESC, LONGITUDE DESC</w:t>
      </w:r>
    </w:p>
    <w:p w14:paraId="59D804AC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38D1D5E7" w14:textId="0FA5CF72" w:rsidR="002755D8" w:rsidRDefault="002755D8" w:rsidP="00D63F98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CF1C5" wp14:editId="2E73FBB1">
            <wp:extent cx="5274310" cy="2502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26D" w14:textId="77777777" w:rsidR="002755D8" w:rsidRDefault="002755D8" w:rsidP="002755D8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78" w:name="_Toc59569729"/>
      <w:r>
        <w:rPr>
          <w:rFonts w:ascii="Times New Roman" w:hAnsi="Times New Roman" w:cs="Times New Roman"/>
          <w:b/>
        </w:rPr>
        <w:lastRenderedPageBreak/>
        <w:t>String</w:t>
      </w:r>
      <w:r>
        <w:rPr>
          <w:rFonts w:ascii="Times New Roman" w:hAnsi="Times New Roman" w:cs="Times New Roman"/>
          <w:b/>
        </w:rPr>
        <w:t>操作</w:t>
      </w:r>
      <w:bookmarkEnd w:id="78"/>
    </w:p>
    <w:p w14:paraId="75BAC2AF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：从小区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表中，找出满足下列条件的小区：</w:t>
      </w:r>
    </w:p>
    <w:p w14:paraId="18CBB3C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）小区名开头部分包含</w:t>
      </w:r>
      <w:r>
        <w:rPr>
          <w:rFonts w:ascii="Times New Roman" w:hAnsi="Times New Roman" w:cs="Times New Roman"/>
        </w:rPr>
        <w:t>“A</w:t>
      </w:r>
      <w:r>
        <w:rPr>
          <w:rFonts w:ascii="Times New Roman" w:hAnsi="Times New Roman" w:cs="Times New Roman"/>
        </w:rPr>
        <w:t>池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高铁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，或者基站名中包含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医院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实验高中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，并且</w:t>
      </w:r>
    </w:p>
    <w:p w14:paraId="59BCAB0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不是所属基站的第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小区，即小区名结尾部分不是</w:t>
      </w:r>
      <w:r>
        <w:rPr>
          <w:rFonts w:ascii="Times New Roman" w:hAnsi="Times New Roman" w:cs="Times New Roman"/>
        </w:rPr>
        <w:t>“-1”</w:t>
      </w:r>
    </w:p>
    <w:p w14:paraId="35FA7EFE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5E6A06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SECTOR_ID, SECTOR_NAME</w:t>
      </w:r>
    </w:p>
    <w:p w14:paraId="5BA3755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28DA5F9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SECTOR_NAME LIKE 'A</w:t>
      </w:r>
      <w:r>
        <w:rPr>
          <w:rFonts w:ascii="Times New Roman" w:hAnsi="Times New Roman" w:cs="Times New Roman"/>
        </w:rPr>
        <w:t>池</w:t>
      </w:r>
      <w:r>
        <w:rPr>
          <w:rFonts w:ascii="Times New Roman" w:hAnsi="Times New Roman" w:cs="Times New Roman"/>
        </w:rPr>
        <w:t>%'</w:t>
      </w:r>
    </w:p>
    <w:p w14:paraId="5C928996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 SECTOR_NAME LIKE '</w:t>
      </w:r>
      <w:r>
        <w:rPr>
          <w:rFonts w:ascii="Times New Roman" w:hAnsi="Times New Roman" w:cs="Times New Roman"/>
        </w:rPr>
        <w:t>高铁</w:t>
      </w:r>
      <w:r>
        <w:rPr>
          <w:rFonts w:ascii="Times New Roman" w:hAnsi="Times New Roman" w:cs="Times New Roman"/>
        </w:rPr>
        <w:t>%'</w:t>
      </w:r>
    </w:p>
    <w:p w14:paraId="7CB515E2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 ENODEB_NAME LIKE '</w:t>
      </w:r>
      <w:r>
        <w:rPr>
          <w:rFonts w:ascii="Times New Roman" w:hAnsi="Times New Roman" w:cs="Times New Roman"/>
        </w:rPr>
        <w:t>医院</w:t>
      </w:r>
      <w:r>
        <w:rPr>
          <w:rFonts w:ascii="Times New Roman" w:hAnsi="Times New Roman" w:cs="Times New Roman"/>
        </w:rPr>
        <w:t>'</w:t>
      </w:r>
    </w:p>
    <w:p w14:paraId="4A15698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 ENODEB_NAME LIKE '</w:t>
      </w:r>
      <w:r>
        <w:rPr>
          <w:rFonts w:ascii="Times New Roman" w:hAnsi="Times New Roman" w:cs="Times New Roman"/>
        </w:rPr>
        <w:t>实验高中</w:t>
      </w:r>
      <w:r>
        <w:rPr>
          <w:rFonts w:ascii="Times New Roman" w:hAnsi="Times New Roman" w:cs="Times New Roman"/>
        </w:rPr>
        <w:t>'</w:t>
      </w:r>
    </w:p>
    <w:p w14:paraId="327D2AA5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SECTOR_NAME NOT LIKE '%-1'</w:t>
      </w:r>
    </w:p>
    <w:p w14:paraId="06D9B8F0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45860A71" w14:textId="43EA1F33" w:rsidR="002755D8" w:rsidRDefault="002755D8" w:rsidP="00D63F9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AA02FF" wp14:editId="7A41C6E0">
            <wp:extent cx="5274310" cy="25120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69E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：从小区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表中，找出满足下列条件的小区：</w:t>
      </w:r>
    </w:p>
    <w:p w14:paraId="622B202E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）小区标识由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个字符组成，并且</w:t>
      </w:r>
    </w:p>
    <w:p w14:paraId="2B7E6D50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color w:val="FF0000"/>
        </w:rPr>
        <w:t>小区所属基站的名字</w: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t>标识</w:t>
      </w:r>
      <w:r>
        <w:rPr>
          <w:rFonts w:ascii="Times New Roman" w:hAnsi="Times New Roman" w:cs="Times New Roman"/>
        </w:rPr>
        <w:t>至少包括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个字符，即名字字符串的长度不小于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。</w:t>
      </w:r>
    </w:p>
    <w:p w14:paraId="2C345F6B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03D5F0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SECTOR_ID, SECTOR_NAME</w:t>
      </w:r>
    </w:p>
    <w:p w14:paraId="7D73F44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646FF69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SECTOR_ID LIKE '_____-%'</w:t>
      </w:r>
    </w:p>
    <w:p w14:paraId="3653660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LENGTH(ENODEB_NAME) &gt;= 8</w:t>
      </w:r>
    </w:p>
    <w:p w14:paraId="387EFC35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lastRenderedPageBreak/>
        <w:t>执行结果如下：</w:t>
      </w:r>
    </w:p>
    <w:p w14:paraId="23BA30D9" w14:textId="6D6387ED" w:rsidR="002755D8" w:rsidRDefault="002755D8" w:rsidP="00D63F9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EA35FE" wp14:editId="0326245F">
            <wp:extent cx="5274310" cy="25050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AB9B" w14:textId="77777777" w:rsidR="002755D8" w:rsidRDefault="002755D8" w:rsidP="002755D8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79" w:name="_Toc59569730"/>
      <w:r>
        <w:rPr>
          <w:rFonts w:ascii="Times New Roman" w:hAnsi="Times New Roman" w:cs="Times New Roman"/>
          <w:b/>
        </w:rPr>
        <w:t>集合操作</w:t>
      </w:r>
      <w:bookmarkEnd w:id="79"/>
    </w:p>
    <w:p w14:paraId="03F42AAF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：使用集合并操作</w:t>
      </w:r>
      <w:r>
        <w:rPr>
          <w:rFonts w:ascii="Times New Roman" w:hAnsi="Times New Roman" w:cs="Times New Roman"/>
        </w:rPr>
        <w:t>union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union all</w:t>
      </w:r>
      <w:r>
        <w:rPr>
          <w:rFonts w:ascii="Times New Roman" w:hAnsi="Times New Roman" w:cs="Times New Roman"/>
        </w:rPr>
        <w:t>，从小区</w:t>
      </w:r>
      <w:r>
        <w:rPr>
          <w:rFonts w:ascii="Times New Roman" w:hAnsi="Times New Roman" w:cs="Times New Roman"/>
        </w:rPr>
        <w:t>KPI</w:t>
      </w:r>
      <w:r>
        <w:rPr>
          <w:rFonts w:ascii="Times New Roman" w:hAnsi="Times New Roman" w:cs="Times New Roman"/>
        </w:rPr>
        <w:t>指标表</w:t>
      </w:r>
      <w:r>
        <w:rPr>
          <w:rFonts w:ascii="Times New Roman" w:hAnsi="Times New Roman" w:cs="Times New Roman"/>
        </w:rPr>
        <w:t>tbCellKPI</w:t>
      </w:r>
      <w:r>
        <w:rPr>
          <w:rFonts w:ascii="Times New Roman" w:hAnsi="Times New Roman" w:cs="Times New Roman"/>
        </w:rPr>
        <w:t>查询满足下列条件的小区</w:t>
      </w:r>
    </w:p>
    <w:p w14:paraId="49163917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小区</w:t>
      </w:r>
      <w:r>
        <w:rPr>
          <w:rFonts w:ascii="Times New Roman" w:hAnsi="Times New Roman" w:cs="Times New Roman"/>
        </w:rPr>
        <w:t>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</w:t>
      </w:r>
      <w:r>
        <w:rPr>
          <w:rFonts w:ascii="Times New Roman" w:hAnsi="Times New Roman" w:cs="Times New Roman"/>
          <w:color w:val="FF0000"/>
        </w:rPr>
        <w:t xml:space="preserve"> (%)</w:t>
      </w:r>
      <w:r>
        <w:rPr>
          <w:rFonts w:ascii="Times New Roman" w:hAnsi="Times New Roman" w:cs="Times New Roman"/>
        </w:rPr>
        <w:t>大于</w:t>
      </w:r>
      <w:r>
        <w:rPr>
          <w:rFonts w:ascii="Times New Roman" w:hAnsi="Times New Roman" w:cs="Times New Roman"/>
        </w:rPr>
        <w:t>95%</w:t>
      </w:r>
      <w:r>
        <w:rPr>
          <w:rFonts w:ascii="Times New Roman" w:hAnsi="Times New Roman" w:cs="Times New Roman"/>
        </w:rPr>
        <w:t>，或者</w:t>
      </w:r>
    </w:p>
    <w:p w14:paraId="74990610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(2)E</w:t>
      </w:r>
      <w:r>
        <w:rPr>
          <w:rFonts w:ascii="Times New Roman" w:hAnsi="Times New Roman" w:cs="Times New Roman"/>
          <w:color w:val="FF0000"/>
        </w:rPr>
        <w:t>-</w:t>
      </w:r>
      <w:r>
        <w:rPr>
          <w:rFonts w:ascii="Times New Roman" w:hAnsi="Times New Roman" w:cs="Times New Roman"/>
        </w:rPr>
        <w:t>RAB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  <w:color w:val="FF0000"/>
        </w:rPr>
        <w:t>(%)</w:t>
      </w:r>
      <w:r>
        <w:rPr>
          <w:rFonts w:ascii="Times New Roman" w:hAnsi="Times New Roman" w:cs="Times New Roman"/>
        </w:rPr>
        <w:t>大于</w:t>
      </w:r>
      <w:r>
        <w:rPr>
          <w:rFonts w:ascii="Times New Roman" w:hAnsi="Times New Roman" w:cs="Times New Roman"/>
        </w:rPr>
        <w:t>99%</w:t>
      </w:r>
      <w:r>
        <w:rPr>
          <w:rFonts w:ascii="Times New Roman" w:hAnsi="Times New Roman" w:cs="Times New Roman"/>
        </w:rPr>
        <w:t>。</w:t>
      </w:r>
    </w:p>
    <w:p w14:paraId="2D8A846E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/>
        </w:rPr>
        <w:t>union all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union</w:t>
      </w:r>
      <w:r>
        <w:rPr>
          <w:rFonts w:ascii="Times New Roman" w:hAnsi="Times New Roman" w:cs="Times New Roman"/>
        </w:rPr>
        <w:t>操作在查询结果、执行时间上的差异。</w:t>
      </w:r>
    </w:p>
    <w:p w14:paraId="36074A1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  <w:r>
        <w:rPr>
          <w:rFonts w:ascii="Times New Roman" w:hAnsi="Times New Roman" w:cs="Times New Roman"/>
          <w:color w:val="C00000"/>
        </w:rPr>
        <w:t>(union all)</w:t>
      </w:r>
    </w:p>
    <w:p w14:paraId="50B28EA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</w:t>
      </w:r>
    </w:p>
    <w:p w14:paraId="6D167F6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tbcellkpi</w:t>
      </w:r>
    </w:p>
    <w:p w14:paraId="1322156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 &gt; 0.95</w:t>
      </w:r>
    </w:p>
    <w:p w14:paraId="1D9C678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UNION ALL</w:t>
      </w:r>
    </w:p>
    <w:p w14:paraId="143CDF6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</w:t>
      </w:r>
    </w:p>
    <w:p w14:paraId="7E53CDE1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tbcellkpi</w:t>
      </w:r>
    </w:p>
    <w:p w14:paraId="700E31E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ERAB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2 &gt; 0.99</w:t>
      </w:r>
    </w:p>
    <w:p w14:paraId="6B9DBD8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1D7D47C1" w14:textId="63361349" w:rsidR="002755D8" w:rsidRDefault="003747F6" w:rsidP="00D63F9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8EC0A5" wp14:editId="2BDD9DF4">
            <wp:extent cx="6120130" cy="379793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AE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  <w:r>
        <w:rPr>
          <w:rFonts w:ascii="Times New Roman" w:hAnsi="Times New Roman" w:cs="Times New Roman"/>
          <w:color w:val="C00000"/>
        </w:rPr>
        <w:t>(union)</w:t>
      </w:r>
    </w:p>
    <w:p w14:paraId="44AF740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</w:t>
      </w:r>
    </w:p>
    <w:p w14:paraId="1A025FF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tbcellkpi</w:t>
      </w:r>
    </w:p>
    <w:p w14:paraId="6829895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 &gt; 0.95</w:t>
      </w:r>
    </w:p>
    <w:p w14:paraId="1C87727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UNION</w:t>
      </w:r>
    </w:p>
    <w:p w14:paraId="133E926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</w:t>
      </w:r>
    </w:p>
    <w:p w14:paraId="6284219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tbcellkpi</w:t>
      </w:r>
    </w:p>
    <w:p w14:paraId="020A387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ERAB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2 &gt; 0.99</w:t>
      </w:r>
    </w:p>
    <w:p w14:paraId="0E263A50" w14:textId="7694F7D9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</w:p>
    <w:p w14:paraId="6B97D2CC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：结合教材</w:t>
      </w:r>
      <w:r>
        <w:rPr>
          <w:rFonts w:ascii="Times New Roman" w:hAnsi="Times New Roman" w:cs="Times New Roman"/>
        </w:rPr>
        <w:t>3.4.1</w:t>
      </w:r>
      <w:r>
        <w:rPr>
          <w:rFonts w:ascii="Times New Roman" w:hAnsi="Times New Roman" w:cs="Times New Roman"/>
        </w:rPr>
        <w:t>节元组变量样例，使用集合操作</w:t>
      </w:r>
      <w:r>
        <w:rPr>
          <w:rFonts w:ascii="Times New Roman" w:hAnsi="Times New Roman" w:cs="Times New Roman"/>
          <w:sz w:val="20"/>
        </w:rPr>
        <w:t>except</w:t>
      </w:r>
      <w:r>
        <w:rPr>
          <w:rFonts w:ascii="Times New Roman" w:hAnsi="Times New Roman" w:cs="Times New Roman"/>
          <w:sz w:val="20"/>
        </w:rPr>
        <w:t>、</w:t>
      </w:r>
      <w:r>
        <w:rPr>
          <w:rFonts w:ascii="Times New Roman" w:hAnsi="Times New Roman" w:cs="Times New Roman"/>
          <w:sz w:val="20"/>
        </w:rPr>
        <w:t>except all</w:t>
      </w:r>
      <w:r>
        <w:rPr>
          <w:rFonts w:ascii="Times New Roman" w:hAnsi="Times New Roman" w:cs="Times New Roman"/>
        </w:rPr>
        <w:t>，从小区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表中，查询位于最北端（具有最大纬度）的基站。对比使用</w:t>
      </w:r>
      <w:r>
        <w:rPr>
          <w:rFonts w:ascii="Times New Roman" w:hAnsi="Times New Roman" w:cs="Times New Roman"/>
          <w:sz w:val="20"/>
        </w:rPr>
        <w:t>except</w:t>
      </w:r>
      <w:r>
        <w:rPr>
          <w:rFonts w:ascii="Times New Roman" w:hAnsi="Times New Roman" w:cs="Times New Roman"/>
          <w:sz w:val="20"/>
        </w:rPr>
        <w:t>、</w:t>
      </w:r>
      <w:r>
        <w:rPr>
          <w:rFonts w:ascii="Times New Roman" w:hAnsi="Times New Roman" w:cs="Times New Roman"/>
          <w:sz w:val="20"/>
        </w:rPr>
        <w:t>except all</w:t>
      </w:r>
      <w:r>
        <w:rPr>
          <w:rFonts w:ascii="Times New Roman" w:hAnsi="Times New Roman" w:cs="Times New Roman"/>
          <w:sz w:val="20"/>
        </w:rPr>
        <w:t>、</w:t>
      </w:r>
      <w:r>
        <w:rPr>
          <w:rFonts w:ascii="Times New Roman" w:hAnsi="Times New Roman" w:cs="Times New Roman"/>
        </w:rPr>
        <w:t>聚集函数</w:t>
      </w:r>
      <w:r>
        <w:rPr>
          <w:rFonts w:ascii="Times New Roman" w:hAnsi="Times New Roman" w:cs="Times New Roman"/>
        </w:rPr>
        <w:t>max</w:t>
      </w:r>
      <w:r>
        <w:rPr>
          <w:rFonts w:ascii="Times New Roman" w:hAnsi="Times New Roman" w:cs="Times New Roman"/>
        </w:rPr>
        <w:t>，完成此查询在执行时间、查询结果上的异同。</w:t>
      </w:r>
    </w:p>
    <w:p w14:paraId="3A7EBDBE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2B41EF9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ENODEBID, ENODEBID</w:t>
      </w:r>
    </w:p>
    <w:p w14:paraId="1B90B42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195CA05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LATITUDE = (</w:t>
      </w:r>
    </w:p>
    <w:p w14:paraId="117F6DA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SELECT MAX(LATITUDE)</w:t>
      </w:r>
    </w:p>
    <w:p w14:paraId="609EE09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FROM tbcell</w:t>
      </w:r>
    </w:p>
    <w:p w14:paraId="4A1B8FF2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 w14:paraId="1E6E1780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065E6B93" w14:textId="02597E4D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1DF15" wp14:editId="6967F3B4">
            <wp:extent cx="5274310" cy="13906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99E" w14:textId="77777777" w:rsidR="002755D8" w:rsidRDefault="002755D8" w:rsidP="002755D8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80" w:name="_Toc59569731"/>
      <w:r>
        <w:rPr>
          <w:rFonts w:ascii="Times New Roman" w:hAnsi="Times New Roman" w:cs="Times New Roman"/>
          <w:b/>
        </w:rPr>
        <w:t>多表查询</w:t>
      </w:r>
      <w:bookmarkEnd w:id="80"/>
    </w:p>
    <w:p w14:paraId="261965F9" w14:textId="77777777" w:rsidR="002755D8" w:rsidRDefault="002755D8" w:rsidP="002755D8">
      <w:pPr>
        <w:tabs>
          <w:tab w:val="left" w:pos="1409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：选取两张数据量比较大的表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，如</w:t>
      </w:r>
      <w:r>
        <w:rPr>
          <w:rFonts w:ascii="Times New Roman" w:hAnsi="Times New Roman" w:cs="Times New Roman"/>
        </w:rPr>
        <w:t>tbMROData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tbCellTraffic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tbC2I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tbHandover</w:t>
      </w:r>
      <w:r>
        <w:rPr>
          <w:rFonts w:ascii="Times New Roman" w:hAnsi="Times New Roman" w:cs="Times New Roman"/>
        </w:rPr>
        <w:t>，执行如下无连接条件的笛卡尔积操作，观察数据库系统的反应和查询结果：</w:t>
      </w:r>
    </w:p>
    <w:p w14:paraId="3769C784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017E66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*</w:t>
      </w:r>
    </w:p>
    <w:p w14:paraId="5FEFA46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tbmrodata, tbcelltraffic</w:t>
      </w:r>
    </w:p>
    <w:p w14:paraId="07832EA2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05E134F5" w14:textId="0C4F6F5C" w:rsidR="002755D8" w:rsidRPr="002755D8" w:rsidRDefault="002755D8" w:rsidP="000152F7">
      <w:pPr>
        <w:jc w:val="center"/>
        <w:rPr>
          <w:rFonts w:ascii="Times New Roman" w:hAnsi="Times New Roman" w:cs="Times New Roman"/>
          <w:vertAlign w:val="subscript"/>
        </w:rPr>
      </w:pPr>
      <w:r>
        <w:rPr>
          <w:noProof/>
        </w:rPr>
        <w:drawing>
          <wp:inline distT="0" distB="0" distL="0" distR="0" wp14:anchorId="46515000" wp14:editId="3876DEFA">
            <wp:extent cx="5274310" cy="24980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5A18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：使用多表连接操作（</w:t>
      </w:r>
      <w:r>
        <w:rPr>
          <w:rFonts w:ascii="Times New Roman" w:hAnsi="Times New Roman" w:cs="Times New Roman"/>
        </w:rPr>
        <w:t>3.3.3 join/natual join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4.1.1 join</w:t>
      </w:r>
      <w:r>
        <w:rPr>
          <w:rFonts w:ascii="Times New Roman" w:hAnsi="Times New Roman" w:cs="Times New Roman"/>
        </w:rPr>
        <w:t>），从小区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表、</w:t>
      </w:r>
      <w:r>
        <w:rPr>
          <w:rFonts w:ascii="Times New Roman" w:hAnsi="Times New Roman" w:cs="Times New Roman"/>
          <w:sz w:val="20"/>
        </w:rPr>
        <w:t>小区一阶邻区关系表</w:t>
      </w:r>
      <w:r>
        <w:rPr>
          <w:rFonts w:ascii="Times New Roman" w:hAnsi="Times New Roman" w:cs="Times New Roman"/>
          <w:sz w:val="20"/>
        </w:rPr>
        <w:t>tbAdjCell</w:t>
      </w:r>
      <w:r>
        <w:rPr>
          <w:rFonts w:ascii="Times New Roman" w:hAnsi="Times New Roman" w:cs="Times New Roman"/>
          <w:sz w:val="20"/>
        </w:rPr>
        <w:t>、小区二阶（同频）邻区关系表</w:t>
      </w:r>
      <w:r>
        <w:rPr>
          <w:rFonts w:ascii="Times New Roman" w:hAnsi="Times New Roman" w:cs="Times New Roman"/>
          <w:sz w:val="20"/>
        </w:rPr>
        <w:t>tbSecAdjCell</w:t>
      </w:r>
      <w:r>
        <w:rPr>
          <w:rFonts w:ascii="Times New Roman" w:hAnsi="Times New Roman" w:cs="Times New Roman"/>
          <w:sz w:val="20"/>
        </w:rPr>
        <w:t>中，查询有相同的一阶邻小区和二阶邻小区的主小区，列出这些主小区的小区标识、小区名称、小区频点，以及该小区的一阶邻小区和二阶邻小区的小区标识及其频点。</w:t>
      </w:r>
    </w:p>
    <w:p w14:paraId="00C22250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lastRenderedPageBreak/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32AB1781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SECTOR_ID, SECTOR_NAME, EARFCN, N_SECTOR_ID, N_EARFCN</w:t>
      </w:r>
    </w:p>
    <w:p w14:paraId="68B16B6E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tbAdjCell t1</w:t>
      </w:r>
    </w:p>
    <w:p w14:paraId="79734FCF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NATURAL JOIN tbSecAdjCell</w:t>
      </w:r>
    </w:p>
    <w:p w14:paraId="57C9AF7C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JOIN tbcell t2</w:t>
      </w:r>
    </w:p>
    <w:p w14:paraId="6F5E087A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t1.S_SECTOR_ID = t2.SECTOR_ID</w:t>
      </w:r>
    </w:p>
    <w:p w14:paraId="057827C3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48D6EE9E" w14:textId="646A3F55" w:rsidR="002755D8" w:rsidRDefault="002755D8" w:rsidP="000152F7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492B5766" wp14:editId="1EC4BBB9">
            <wp:extent cx="5274310" cy="249872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0A6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：使用多表连接操作，从小区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表、路测</w:t>
      </w:r>
      <w:r>
        <w:rPr>
          <w:rFonts w:ascii="Times New Roman" w:hAnsi="Times New Roman" w:cs="Times New Roman"/>
        </w:rPr>
        <w:t>ATU C2I</w:t>
      </w:r>
      <w:r>
        <w:rPr>
          <w:rFonts w:ascii="Times New Roman" w:hAnsi="Times New Roman" w:cs="Times New Roman"/>
        </w:rPr>
        <w:t>干扰矩阵表</w:t>
      </w:r>
      <w:r>
        <w:rPr>
          <w:rFonts w:ascii="Times New Roman" w:hAnsi="Times New Roman" w:cs="Times New Roman"/>
        </w:rPr>
        <w:t>tbATUC2I</w:t>
      </w:r>
      <w:r>
        <w:rPr>
          <w:rFonts w:ascii="Times New Roman" w:hAnsi="Times New Roman" w:cs="Times New Roman"/>
        </w:rPr>
        <w:t>、路测</w:t>
      </w:r>
      <w:r>
        <w:rPr>
          <w:rFonts w:ascii="Times New Roman" w:hAnsi="Times New Roman" w:cs="Times New Roman"/>
        </w:rPr>
        <w:t>ATU</w:t>
      </w:r>
      <w:r>
        <w:rPr>
          <w:rFonts w:ascii="Times New Roman" w:hAnsi="Times New Roman" w:cs="Times New Roman"/>
        </w:rPr>
        <w:t>切换统计矩阵表</w:t>
      </w:r>
      <w:r>
        <w:rPr>
          <w:rFonts w:ascii="Times New Roman" w:hAnsi="Times New Roman" w:cs="Times New Roman"/>
        </w:rPr>
        <w:t>tbATUHandover</w:t>
      </w:r>
      <w:r>
        <w:rPr>
          <w:rFonts w:ascii="Times New Roman" w:hAnsi="Times New Roman" w:cs="Times New Roman"/>
        </w:rPr>
        <w:t>中，查询小区标识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“238397-1”</w:t>
      </w:r>
      <w:r>
        <w:rPr>
          <w:rFonts w:ascii="Times New Roman" w:hAnsi="Times New Roman" w:cs="Times New Roman"/>
        </w:rPr>
        <w:t>的主小区的同站干扰小区的小区和切换目标小区，列出主小区名称和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、同站干扰小区的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、切换目标小区的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。</w:t>
      </w:r>
    </w:p>
    <w:p w14:paraId="55D5C812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056937A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SECTOR_ID, SECTOR_NAME, NCELL_ID AS NSECTOR_ID</w:t>
      </w:r>
    </w:p>
    <w:p w14:paraId="3089B93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2E937D3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NATURAL JOIN tbatuc2i</w:t>
      </w:r>
    </w:p>
    <w:p w14:paraId="6B37D26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JOIN tbatuhandover</w:t>
      </w:r>
    </w:p>
    <w:p w14:paraId="57901D2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tbcell.SECTOR_ID = tbatuhandover.SSECTOR_ID</w:t>
      </w:r>
    </w:p>
    <w:p w14:paraId="4EBA2EC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tbatuc2i.COSITE = 1</w:t>
      </w:r>
    </w:p>
    <w:p w14:paraId="57A0DC62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tbcell.SECTOR_ID = '238397-1'</w:t>
      </w:r>
    </w:p>
    <w:p w14:paraId="51338ADF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1BE97C54" w14:textId="4B340074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79C332" wp14:editId="4E4213F4">
            <wp:extent cx="5274310" cy="16148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8CC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：利用</w:t>
      </w:r>
      <w:r>
        <w:rPr>
          <w:rFonts w:ascii="Times New Roman" w:hAnsi="Times New Roman" w:cs="Times New Roman"/>
          <w:color w:val="000000" w:themeColor="text1"/>
        </w:rPr>
        <w:t>MR</w:t>
      </w:r>
      <w:r>
        <w:rPr>
          <w:rFonts w:ascii="Times New Roman" w:hAnsi="Times New Roman" w:cs="Times New Roman"/>
          <w:color w:val="000000" w:themeColor="text1"/>
        </w:rPr>
        <w:t>测量报告干扰分析表</w:t>
      </w:r>
      <w:r>
        <w:rPr>
          <w:rFonts w:ascii="Times New Roman" w:hAnsi="Times New Roman" w:cs="Times New Roman"/>
          <w:color w:val="000000" w:themeColor="text1"/>
        </w:rPr>
        <w:t>tbC2I</w:t>
      </w:r>
      <w:r>
        <w:rPr>
          <w:rFonts w:ascii="Times New Roman" w:hAnsi="Times New Roman" w:cs="Times New Roman"/>
          <w:color w:val="000000" w:themeColor="text1"/>
        </w:rPr>
        <w:t>表，使用</w:t>
      </w:r>
      <w:r>
        <w:rPr>
          <w:rFonts w:ascii="Times New Roman" w:hAnsi="Times New Roman" w:cs="Times New Roman"/>
        </w:rPr>
        <w:t>教材</w:t>
      </w:r>
      <w:r>
        <w:rPr>
          <w:rFonts w:ascii="Times New Roman" w:hAnsi="Times New Roman" w:cs="Times New Roman"/>
        </w:rPr>
        <w:t>3.4.1</w:t>
      </w:r>
      <w:r>
        <w:rPr>
          <w:rFonts w:ascii="Times New Roman" w:hAnsi="Times New Roman" w:cs="Times New Roman"/>
        </w:rPr>
        <w:t>节</w:t>
      </w:r>
      <w:r>
        <w:rPr>
          <w:rFonts w:ascii="Times New Roman" w:hAnsi="Times New Roman" w:cs="Times New Roman"/>
          <w:color w:val="000000" w:themeColor="text1"/>
        </w:rPr>
        <w:t>元组变量</w:t>
      </w:r>
      <w:r>
        <w:rPr>
          <w:rFonts w:ascii="Times New Roman" w:hAnsi="Times New Roman" w:cs="Times New Roman"/>
          <w:color w:val="000000" w:themeColor="text1"/>
        </w:rPr>
        <w:t>as/rename</w:t>
      </w:r>
      <w:r>
        <w:rPr>
          <w:rFonts w:ascii="Times New Roman" w:hAnsi="Times New Roman" w:cs="Times New Roman"/>
          <w:color w:val="000000" w:themeColor="text1"/>
        </w:rPr>
        <w:t>方式，查询所有比主小区</w:t>
      </w:r>
      <w:r>
        <w:rPr>
          <w:rFonts w:ascii="Times New Roman" w:hAnsi="Times New Roman" w:cs="Times New Roman"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>为</w:t>
      </w:r>
      <w:r>
        <w:rPr>
          <w:rFonts w:ascii="Times New Roman" w:hAnsi="Times New Roman" w:cs="Times New Roman"/>
          <w:color w:val="000000" w:themeColor="text1"/>
        </w:rPr>
        <w:t>“124673-0”</w:t>
      </w:r>
      <w:r>
        <w:rPr>
          <w:rFonts w:ascii="Times New Roman" w:hAnsi="Times New Roman" w:cs="Times New Roman"/>
          <w:color w:val="000000" w:themeColor="text1"/>
        </w:rPr>
        <w:t>，邻小区</w:t>
      </w:r>
      <w:r>
        <w:rPr>
          <w:rFonts w:ascii="Times New Roman" w:hAnsi="Times New Roman" w:cs="Times New Roman"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>为</w:t>
      </w:r>
      <w:r>
        <w:rPr>
          <w:rFonts w:ascii="Times New Roman" w:hAnsi="Times New Roman" w:cs="Times New Roman"/>
          <w:color w:val="000000" w:themeColor="text1"/>
        </w:rPr>
        <w:t>“259772-0”</w:t>
      </w:r>
      <w:r>
        <w:rPr>
          <w:rFonts w:ascii="Times New Roman" w:hAnsi="Times New Roman" w:cs="Times New Roman"/>
          <w:color w:val="000000" w:themeColor="text1"/>
        </w:rPr>
        <w:t>的小区间</w:t>
      </w:r>
      <w:r>
        <w:rPr>
          <w:rFonts w:ascii="Times New Roman" w:hAnsi="Times New Roman" w:cs="Times New Roman"/>
          <w:color w:val="000000" w:themeColor="text1"/>
        </w:rPr>
        <w:t>C2I</w:t>
      </w:r>
      <w:r>
        <w:rPr>
          <w:rFonts w:ascii="Times New Roman" w:hAnsi="Times New Roman" w:cs="Times New Roman"/>
          <w:color w:val="000000" w:themeColor="text1"/>
        </w:rPr>
        <w:t>干扰均值高的主小区、邻小区，列出这些主邻小区的名称、</w:t>
      </w:r>
      <w:r>
        <w:rPr>
          <w:rFonts w:ascii="Times New Roman" w:hAnsi="Times New Roman" w:cs="Times New Roman"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>和</w:t>
      </w:r>
      <w:r>
        <w:rPr>
          <w:rFonts w:ascii="Times New Roman" w:hAnsi="Times New Roman" w:cs="Times New Roman"/>
          <w:color w:val="000000" w:themeColor="text1"/>
        </w:rPr>
        <w:t>C2I</w:t>
      </w:r>
      <w:r>
        <w:rPr>
          <w:rFonts w:ascii="Times New Roman" w:hAnsi="Times New Roman" w:cs="Times New Roman"/>
          <w:color w:val="000000" w:themeColor="text1"/>
        </w:rPr>
        <w:t>干扰值，结果按照</w:t>
      </w:r>
      <w:r>
        <w:rPr>
          <w:rFonts w:ascii="Times New Roman" w:hAnsi="Times New Roman" w:cs="Times New Roman"/>
          <w:color w:val="000000" w:themeColor="text1"/>
        </w:rPr>
        <w:t>C2I</w:t>
      </w:r>
      <w:r>
        <w:rPr>
          <w:rFonts w:ascii="Times New Roman" w:hAnsi="Times New Roman" w:cs="Times New Roman"/>
          <w:color w:val="000000" w:themeColor="text1"/>
        </w:rPr>
        <w:t>干扰均值的降序排列。</w:t>
      </w:r>
    </w:p>
    <w:p w14:paraId="05E8427D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3A4B69DC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SELECT scell, ncell, c2i_mean</w:t>
      </w:r>
    </w:p>
    <w:p w14:paraId="7A28FC74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FROM tbc2i</w:t>
      </w:r>
    </w:p>
    <w:p w14:paraId="1169DEB0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WHERE c2i_mean &gt; (</w:t>
      </w:r>
    </w:p>
    <w:p w14:paraId="2590B2D2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SELECT c2i_mean</w:t>
      </w:r>
    </w:p>
    <w:p w14:paraId="3B28F490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FROM tbc2i t</w:t>
      </w:r>
    </w:p>
    <w:p w14:paraId="2D3AFCB9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WHERE t.scell = '124673-0'</w:t>
      </w:r>
    </w:p>
    <w:p w14:paraId="4AFE18D4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>AND t.ncell = '259772-0'</w:t>
      </w:r>
    </w:p>
    <w:p w14:paraId="110B4BC5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)</w:t>
      </w:r>
    </w:p>
    <w:p w14:paraId="7966745E" w14:textId="77777777" w:rsidR="002755D8" w:rsidRDefault="002755D8" w:rsidP="002755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ORDER BY c2i_mean DESC</w:t>
      </w:r>
    </w:p>
    <w:p w14:paraId="6A8B3601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2FA5ED7D" w14:textId="695B9313" w:rsidR="002755D8" w:rsidRDefault="002755D8" w:rsidP="000152F7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566D56C" wp14:editId="4516614F">
            <wp:extent cx="5274310" cy="24961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ACFB" w14:textId="77777777" w:rsidR="002755D8" w:rsidRDefault="002755D8" w:rsidP="002755D8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81" w:name="_Toc59569732"/>
      <w:r>
        <w:rPr>
          <w:rFonts w:ascii="Times New Roman" w:hAnsi="Times New Roman" w:cs="Times New Roman"/>
          <w:b/>
        </w:rPr>
        <w:lastRenderedPageBreak/>
        <w:t>聚集函数</w:t>
      </w:r>
      <w:bookmarkEnd w:id="81"/>
    </w:p>
    <w:p w14:paraId="61BCC11E" w14:textId="77777777" w:rsidR="002755D8" w:rsidRDefault="002755D8" w:rsidP="002755D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：从小区小时级话务量表</w:t>
      </w:r>
      <w:r>
        <w:rPr>
          <w:rFonts w:ascii="Times New Roman" w:hAnsi="Times New Roman" w:cs="Times New Roman"/>
        </w:rPr>
        <w:t>tbCellTraffic</w:t>
      </w:r>
      <w:r>
        <w:rPr>
          <w:rFonts w:ascii="Times New Roman" w:hAnsi="Times New Roman" w:cs="Times New Roman"/>
        </w:rPr>
        <w:t>、从小区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表，查询</w:t>
      </w:r>
      <w:r>
        <w:rPr>
          <w:rFonts w:ascii="Times New Roman" w:hAnsi="Times New Roman" w:cs="Times New Roman"/>
        </w:rPr>
        <w:t>2020</w:t>
      </w:r>
      <w:r>
        <w:rPr>
          <w:rFonts w:ascii="Times New Roman" w:hAnsi="Times New Roman" w:cs="Times New Roman"/>
        </w:rPr>
        <w:t>年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月期间，每天忙时时段（包括早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点</w:t>
      </w:r>
      <w:r>
        <w:rPr>
          <w:rFonts w:ascii="Times New Roman" w:hAnsi="Times New Roman" w:cs="Times New Roman"/>
        </w:rPr>
        <w:t>-11</w:t>
      </w:r>
      <w:r>
        <w:rPr>
          <w:rFonts w:ascii="Times New Roman" w:hAnsi="Times New Roman" w:cs="Times New Roman"/>
        </w:rPr>
        <w:t>点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个小时、晚</w:t>
      </w:r>
      <w:r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点</w:t>
      </w:r>
      <w:r>
        <w:rPr>
          <w:rFonts w:ascii="Times New Roman" w:hAnsi="Times New Roman" w:cs="Times New Roman"/>
        </w:rPr>
        <w:t>-21</w:t>
      </w:r>
      <w:r>
        <w:rPr>
          <w:rFonts w:ascii="Times New Roman" w:hAnsi="Times New Roman" w:cs="Times New Roman"/>
        </w:rPr>
        <w:t>点，共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个小时）的位于经度范围</w:t>
      </w: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,?]</w:t>
      </w:r>
      <w:r>
        <w:rPr>
          <w:rFonts w:ascii="Times New Roman" w:hAnsi="Times New Roman" w:cs="Times New Roman"/>
        </w:rPr>
        <w:t>、纬度范围</w:t>
      </w:r>
      <w:r>
        <w:rPr>
          <w:rFonts w:ascii="Times New Roman" w:hAnsi="Times New Roman" w:cs="Times New Roman"/>
        </w:rPr>
        <w:t>[?,?]</w:t>
      </w:r>
      <w:r>
        <w:rPr>
          <w:rFonts w:ascii="Times New Roman" w:hAnsi="Times New Roman" w:cs="Times New Roman"/>
        </w:rPr>
        <w:t>内的</w:t>
      </w:r>
    </w:p>
    <w:p w14:paraId="214994FC" w14:textId="77777777" w:rsidR="002755D8" w:rsidRDefault="002755D8" w:rsidP="002755D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）全部小区的最大月忙时话务量、最小月忙时话务量、平均月忙时话务量</w:t>
      </w:r>
      <w:r>
        <w:rPr>
          <w:rFonts w:ascii="Times New Roman" w:hAnsi="Times New Roman" w:cs="Times New Roman"/>
        </w:rPr>
        <w:t>;</w:t>
      </w:r>
    </w:p>
    <w:p w14:paraId="1EE54F68" w14:textId="77777777" w:rsidR="002755D8" w:rsidRDefault="002755D8" w:rsidP="002755D8">
      <w:pPr>
        <w:spacing w:after="0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）具有最大月忙时话务量的小区，列出该小区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、名称、经纬度位置，以及月忙时话务量。</w:t>
      </w:r>
    </w:p>
    <w:p w14:paraId="5E2403A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月忙时话务量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月内各天的忙时话务量累加</w:t>
      </w:r>
    </w:p>
    <w:p w14:paraId="26ADD4D9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5CB49D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Sector_traffic AS (</w:t>
      </w:r>
    </w:p>
    <w:p w14:paraId="12DDBCF7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Sector_ID, SUM(traffic) AS s_traffic</w:t>
      </w:r>
    </w:p>
    <w:p w14:paraId="5FA7182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tbcell_traffic</w:t>
      </w:r>
    </w:p>
    <w:p w14:paraId="2857B5B7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date BETWEEN '2020-05-01' AND '2020-05-31'</w:t>
      </w:r>
    </w:p>
    <w:p w14:paraId="47E303D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(hour BETWEEN 9 AND 11</w:t>
      </w:r>
    </w:p>
    <w:p w14:paraId="6B186C68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OR hour BETWEEN 19 AND 21)</w:t>
      </w:r>
    </w:p>
    <w:p w14:paraId="2303CF4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Sector_ID IN (</w:t>
      </w:r>
    </w:p>
    <w:p w14:paraId="643406F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Sector_ID</w:t>
      </w:r>
    </w:p>
    <w:p w14:paraId="3AFB738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</w:t>
      </w:r>
    </w:p>
    <w:p w14:paraId="5B8C581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LONGITUDE BETWEEN 111 AND 112</w:t>
      </w:r>
    </w:p>
    <w:p w14:paraId="321D285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LATITUDE BETWEEN 33 AND 34</w:t>
      </w:r>
    </w:p>
    <w:p w14:paraId="23A1DA0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)</w:t>
      </w:r>
    </w:p>
    <w:p w14:paraId="1336873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GROUP BY Sector_ID</w:t>
      </w:r>
    </w:p>
    <w:p w14:paraId="2DED9A0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)</w:t>
      </w:r>
    </w:p>
    <w:p w14:paraId="0F39D01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MAX(s_traffic), MIN(s_traffic)</w:t>
      </w:r>
    </w:p>
    <w:p w14:paraId="37F1A168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, AVG(s_traffic)</w:t>
      </w:r>
    </w:p>
    <w:p w14:paraId="4BC9E77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Sector_traffic</w:t>
      </w:r>
    </w:p>
    <w:p w14:paraId="1BC10A5C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297674B7" w14:textId="0F8AA69F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447E40" wp14:editId="18AC1F0A">
            <wp:extent cx="5274310" cy="18364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90C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0092BFA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Sector_traffic AS (</w:t>
      </w:r>
    </w:p>
    <w:p w14:paraId="18CF891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Sector_ID, SUM(traffic) AS s_traffic</w:t>
      </w:r>
    </w:p>
    <w:p w14:paraId="6CCC0BC1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tbcell_traffic</w:t>
      </w:r>
    </w:p>
    <w:p w14:paraId="6AEBD7D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date BETWEEN '2020-05-01' AND '2020-05-31'</w:t>
      </w:r>
    </w:p>
    <w:p w14:paraId="74C565B1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(hour BETWEEN 9 AND 11</w:t>
      </w:r>
    </w:p>
    <w:p w14:paraId="53DB35D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OR hour BETWEEN 19 AND 21)</w:t>
      </w:r>
    </w:p>
    <w:p w14:paraId="1BADE475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Sector_ID IN (</w:t>
      </w:r>
    </w:p>
    <w:p w14:paraId="7922246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Sector_ID</w:t>
      </w:r>
    </w:p>
    <w:p w14:paraId="2DDC9E8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</w:t>
      </w:r>
    </w:p>
    <w:p w14:paraId="03BB542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LONGITUDE BETWEEN 111 AND 112</w:t>
      </w:r>
    </w:p>
    <w:p w14:paraId="44990AB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AND LATITUDE BETWEEN 33 AND 34</w:t>
      </w:r>
    </w:p>
    <w:p w14:paraId="3E3D6D3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)</w:t>
      </w:r>
    </w:p>
    <w:p w14:paraId="5594BE0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GROUP BY Sector_ID</w:t>
      </w:r>
    </w:p>
    <w:p w14:paraId="464B494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)</w:t>
      </w:r>
    </w:p>
    <w:p w14:paraId="51479CE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Sector_ID, SECTOR_NAME, Longitude, Latitude, s_traffic</w:t>
      </w:r>
    </w:p>
    <w:p w14:paraId="435B683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</w:t>
      </w:r>
    </w:p>
    <w:p w14:paraId="24BAE4F2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NATURAL JOIN Sector_traffic</w:t>
      </w:r>
    </w:p>
    <w:p w14:paraId="30EDEA43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s_traffic = (</w:t>
      </w:r>
    </w:p>
    <w:p w14:paraId="3240D7B8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SELECT MAX(s_traffic)</w:t>
      </w:r>
    </w:p>
    <w:p w14:paraId="7CA07D57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FROM sector_traffic</w:t>
      </w:r>
    </w:p>
    <w:p w14:paraId="33F56818" w14:textId="02CB039A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 w14:paraId="4155CF96" w14:textId="77777777" w:rsidR="000152F7" w:rsidRDefault="000152F7" w:rsidP="002755D8">
      <w:pPr>
        <w:rPr>
          <w:rFonts w:ascii="Times New Roman" w:hAnsi="Times New Roman" w:cs="Times New Roman"/>
        </w:rPr>
      </w:pPr>
    </w:p>
    <w:p w14:paraId="68A7335D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lastRenderedPageBreak/>
        <w:t>执行结果如下：</w:t>
      </w:r>
    </w:p>
    <w:p w14:paraId="42700501" w14:textId="646E6CD4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4B2E42" wp14:editId="143A7877">
            <wp:extent cx="5274310" cy="21139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C2E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：根据优化小区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保护带小区表</w:t>
      </w:r>
      <w:r>
        <w:rPr>
          <w:rFonts w:ascii="Times New Roman" w:hAnsi="Times New Roman" w:cs="Times New Roman"/>
        </w:rPr>
        <w:t>tbOptCell</w:t>
      </w:r>
      <w:r>
        <w:rPr>
          <w:rFonts w:ascii="Times New Roman" w:hAnsi="Times New Roman" w:cs="Times New Roman"/>
        </w:rPr>
        <w:t>和小区一阶邻区关系表</w:t>
      </w:r>
      <w:r>
        <w:rPr>
          <w:rFonts w:ascii="Times New Roman" w:hAnsi="Times New Roman" w:cs="Times New Roman"/>
        </w:rPr>
        <w:t>tbAdjCell</w:t>
      </w:r>
      <w:r>
        <w:rPr>
          <w:rFonts w:ascii="Times New Roman" w:hAnsi="Times New Roman" w:cs="Times New Roman"/>
        </w:rPr>
        <w:t>，查询一阶邻区数大于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的优化小区，给出这些优化小区的标识、名称，以及邻区数量，并将查询结果按照邻区数目降序排列。</w:t>
      </w:r>
    </w:p>
    <w:p w14:paraId="734D824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F8B3195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S_SECTOR_ID, SECTOR_NAME, COUNT(N_sECTOR_ID) AS c</w:t>
      </w:r>
    </w:p>
    <w:p w14:paraId="19FA1B0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tbadjcell</w:t>
      </w:r>
    </w:p>
    <w:p w14:paraId="2AEC167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JOIN tbcell</w:t>
      </w:r>
    </w:p>
    <w:p w14:paraId="3E279AAB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S_SECTOR_ID = SECTOR_ID</w:t>
      </w:r>
    </w:p>
    <w:p w14:paraId="1065631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AND s_sector_id IN (</w:t>
      </w:r>
    </w:p>
    <w:p w14:paraId="1C985D4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sector_id</w:t>
      </w:r>
    </w:p>
    <w:p w14:paraId="1C401FED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tboptcell</w:t>
      </w:r>
    </w:p>
    <w:p w14:paraId="63158F7A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cell_type = ’</w:t>
      </w:r>
      <w:r>
        <w:rPr>
          <w:rFonts w:ascii="Times New Roman" w:hAnsi="Times New Roman" w:cs="Times New Roman"/>
        </w:rPr>
        <w:t>优化区</w:t>
      </w:r>
      <w:r>
        <w:rPr>
          <w:rFonts w:ascii="Times New Roman" w:hAnsi="Times New Roman" w:cs="Times New Roman"/>
        </w:rPr>
        <w:t>’</w:t>
      </w:r>
    </w:p>
    <w:p w14:paraId="4D2E26F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)</w:t>
      </w:r>
    </w:p>
    <w:p w14:paraId="7E9AB8C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BY S_SECTOR_ID</w:t>
      </w:r>
    </w:p>
    <w:p w14:paraId="10AFE10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HAVING c &gt; 10</w:t>
      </w:r>
    </w:p>
    <w:p w14:paraId="4576C23E" w14:textId="78069DC3" w:rsidR="000152F7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c DESC</w:t>
      </w:r>
    </w:p>
    <w:p w14:paraId="68A22DDC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5BF32BD6" w14:textId="342FE21B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8B3340" wp14:editId="3E3A1C34">
            <wp:extent cx="5274310" cy="30314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9200" w14:textId="77777777" w:rsidR="002755D8" w:rsidRDefault="002755D8" w:rsidP="002755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：从小区话务量表</w:t>
      </w:r>
      <w:r>
        <w:rPr>
          <w:rFonts w:ascii="Times New Roman" w:hAnsi="Times New Roman" w:cs="Times New Roman"/>
        </w:rPr>
        <w:t>tbCellTraffic</w:t>
      </w:r>
      <w:r>
        <w:rPr>
          <w:rFonts w:ascii="Times New Roman" w:hAnsi="Times New Roman" w:cs="Times New Roman"/>
        </w:rPr>
        <w:t>、小区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表中，查询所有包含</w:t>
      </w:r>
      <w:r>
        <w:rPr>
          <w:rFonts w:ascii="Times New Roman" w:hAnsi="Times New Roman" w:cs="Times New Roman"/>
        </w:rPr>
        <w:t>38400</w:t>
      </w:r>
      <w:r>
        <w:rPr>
          <w:rFonts w:ascii="Times New Roman" w:hAnsi="Times New Roman" w:cs="Times New Roman"/>
        </w:rPr>
        <w:t>频点的基站的年平均小时级话务量</w:t>
      </w:r>
      <w:r>
        <w:rPr>
          <w:rFonts w:ascii="Times New Roman" w:hAnsi="Times New Roman" w:cs="Times New Roman"/>
        </w:rPr>
        <w:t>avgTraffic</w:t>
      </w:r>
      <w:r>
        <w:rPr>
          <w:rFonts w:ascii="Times New Roman" w:hAnsi="Times New Roman" w:cs="Times New Roman"/>
        </w:rPr>
        <w:t>，给出年平均话务量超出</w:t>
      </w:r>
      <w:r>
        <w:rPr>
          <w:rFonts w:ascii="Times New Roman" w:hAnsi="Times New Roman" w:cs="Times New Roman"/>
        </w:rPr>
        <w:t>avgTraffic</w:t>
      </w:r>
      <w:r>
        <w:rPr>
          <w:rFonts w:ascii="Times New Roman" w:hAnsi="Times New Roman" w:cs="Times New Roman"/>
        </w:rPr>
        <w:t>的基站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名称、基站年平均话务量，结果按照年平均话务量降序排列。</w:t>
      </w:r>
    </w:p>
    <w:p w14:paraId="741EDAFF" w14:textId="77777777" w:rsidR="002755D8" w:rsidRDefault="002755D8" w:rsidP="002755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个基站</w:t>
      </w:r>
      <w:r>
        <w:rPr>
          <w:rFonts w:ascii="Times New Roman" w:hAnsi="Times New Roman" w:cs="Times New Roman"/>
        </w:rPr>
        <w:t>ENodeB</w:t>
      </w:r>
      <w:r>
        <w:rPr>
          <w:rFonts w:ascii="Times New Roman" w:hAnsi="Times New Roman" w:cs="Times New Roman"/>
        </w:rPr>
        <w:t>有</w:t>
      </w:r>
      <w:r>
        <w:rPr>
          <w:rFonts w:ascii="Times New Roman" w:hAnsi="Times New Roman" w:cs="Times New Roman"/>
        </w:rPr>
        <w:t>1</w:t>
      </w:r>
      <m:oMath>
        <m:r>
          <m:rPr>
            <m:sty m:val="p"/>
          </m:rPr>
          <w:rPr>
            <w:rFonts w:ascii="Cambria Math" w:hAnsi="Cambria Math" w:cs="Times New Roman"/>
          </w:rPr>
          <m:t>~</m:t>
        </m:r>
      </m:oMath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38400</w:t>
      </w:r>
      <w:r>
        <w:rPr>
          <w:rFonts w:ascii="Times New Roman" w:hAnsi="Times New Roman" w:cs="Times New Roman"/>
        </w:rPr>
        <w:t>频点小区。</w:t>
      </w:r>
    </w:p>
    <w:p w14:paraId="5EC45009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2C3F5C96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tbcell1 AS (</w:t>
      </w:r>
    </w:p>
    <w:p w14:paraId="15CFAEE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SELECT *</w:t>
      </w:r>
    </w:p>
    <w:p w14:paraId="5B748CA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FROM tbcell</w:t>
      </w:r>
    </w:p>
    <w:p w14:paraId="2145F017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WHERE EARFCN = 38400</w:t>
      </w:r>
    </w:p>
    <w:p w14:paraId="13186605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)</w:t>
      </w:r>
    </w:p>
    <w:p w14:paraId="2A0E821E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ENODEBID, AVG(traffic) AS avgTraffic</w:t>
      </w:r>
    </w:p>
    <w:p w14:paraId="09A28A8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tbcell_traffic</w:t>
      </w:r>
    </w:p>
    <w:p w14:paraId="3BA7FC8F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NATURAL JOIN tbcell1</w:t>
      </w:r>
    </w:p>
    <w:p w14:paraId="3690CC4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BY ENODEBID</w:t>
      </w:r>
    </w:p>
    <w:p w14:paraId="6BFA4AF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avgTraffic DESC</w:t>
      </w:r>
    </w:p>
    <w:p w14:paraId="7C1B9B68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以下也可：</w:t>
      </w:r>
    </w:p>
    <w:p w14:paraId="4A25DA58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ENODEBID, AVG(traffic) AS avgTraffic</w:t>
      </w:r>
    </w:p>
    <w:p w14:paraId="29363BA9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tbcell_traffic</w:t>
      </w:r>
    </w:p>
    <w:p w14:paraId="209B8622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NATURAL JOIN tbcell</w:t>
      </w:r>
    </w:p>
    <w:p w14:paraId="097581A0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EARFCN = 38400</w:t>
      </w:r>
    </w:p>
    <w:p w14:paraId="7BFA7E3C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BY ENODEBID</w:t>
      </w:r>
    </w:p>
    <w:p w14:paraId="53C9BCF4" w14:textId="77777777" w:rsidR="002755D8" w:rsidRDefault="002755D8" w:rsidP="0027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BY avgTraffic DESC</w:t>
      </w:r>
    </w:p>
    <w:p w14:paraId="7D62D1E6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4A268E37" w14:textId="26E05A6B" w:rsidR="002755D8" w:rsidRDefault="002755D8" w:rsidP="000152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B77AD" wp14:editId="74FAEA88">
            <wp:extent cx="5274310" cy="33191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F2B" w14:textId="77777777" w:rsidR="002755D8" w:rsidRDefault="002755D8" w:rsidP="002755D8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82" w:name="_Toc59569733"/>
      <w:r>
        <w:rPr>
          <w:rFonts w:ascii="Times New Roman" w:hAnsi="Times New Roman" w:cs="Times New Roman"/>
          <w:b/>
        </w:rPr>
        <w:t>嵌套查询【参考教科书</w:t>
      </w:r>
      <w:r>
        <w:rPr>
          <w:rFonts w:ascii="Times New Roman" w:hAnsi="Times New Roman" w:cs="Times New Roman"/>
          <w:b/>
        </w:rPr>
        <w:t>3.8</w:t>
      </w:r>
      <w:r>
        <w:rPr>
          <w:rFonts w:ascii="Times New Roman" w:hAnsi="Times New Roman" w:cs="Times New Roman"/>
          <w:b/>
        </w:rPr>
        <w:t>节】</w:t>
      </w:r>
      <w:bookmarkEnd w:id="82"/>
    </w:p>
    <w:p w14:paraId="348EE0A2" w14:textId="77777777" w:rsidR="002755D8" w:rsidRDefault="002755D8" w:rsidP="002755D8">
      <w:pPr>
        <w:spacing w:after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color w:val="000000" w:themeColor="text1"/>
        </w:rPr>
        <w:t>从</w:t>
      </w:r>
      <w:r>
        <w:rPr>
          <w:rFonts w:ascii="Times New Roman" w:hAnsi="Times New Roman" w:cs="Times New Roman"/>
        </w:rPr>
        <w:t>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color w:val="000000" w:themeColor="text1"/>
        </w:rPr>
        <w:t>优化小区</w:t>
      </w:r>
      <w:r>
        <w:rPr>
          <w:rFonts w:ascii="Times New Roman" w:hAnsi="Times New Roman" w:cs="Times New Roman"/>
          <w:color w:val="000000" w:themeColor="text1"/>
        </w:rPr>
        <w:t>/</w:t>
      </w:r>
      <w:r>
        <w:rPr>
          <w:rFonts w:ascii="Times New Roman" w:hAnsi="Times New Roman" w:cs="Times New Roman"/>
          <w:color w:val="000000" w:themeColor="text1"/>
        </w:rPr>
        <w:t>保护带小区</w:t>
      </w:r>
      <w:r>
        <w:rPr>
          <w:rFonts w:ascii="Times New Roman" w:hAnsi="Times New Roman" w:cs="Times New Roman"/>
          <w:color w:val="000000" w:themeColor="text1"/>
        </w:rPr>
        <w:t>tbOptCell</w:t>
      </w:r>
      <w:r>
        <w:rPr>
          <w:rFonts w:ascii="Times New Roman" w:hAnsi="Times New Roman" w:cs="Times New Roman"/>
          <w:color w:val="000000" w:themeColor="text1"/>
        </w:rPr>
        <w:t>和小区</w:t>
      </w:r>
      <w:r>
        <w:rPr>
          <w:rFonts w:ascii="Times New Roman" w:hAnsi="Times New Roman" w:cs="Times New Roman"/>
          <w:color w:val="000000" w:themeColor="text1"/>
        </w:rPr>
        <w:t>PCI</w:t>
      </w:r>
      <w:r>
        <w:rPr>
          <w:rFonts w:ascii="Times New Roman" w:hAnsi="Times New Roman" w:cs="Times New Roman"/>
          <w:color w:val="000000" w:themeColor="text1"/>
        </w:rPr>
        <w:t>优化调整结果表</w:t>
      </w:r>
      <w:r>
        <w:rPr>
          <w:rFonts w:ascii="Times New Roman" w:hAnsi="Times New Roman" w:cs="Times New Roman"/>
          <w:color w:val="000000" w:themeColor="text1"/>
        </w:rPr>
        <w:t>tbPCIAssignment</w:t>
      </w:r>
      <w:r>
        <w:rPr>
          <w:rFonts w:ascii="Times New Roman" w:hAnsi="Times New Roman" w:cs="Times New Roman"/>
          <w:color w:val="000000" w:themeColor="text1"/>
        </w:rPr>
        <w:t>中，</w:t>
      </w:r>
      <w:r>
        <w:rPr>
          <w:rFonts w:ascii="Times New Roman" w:hAnsi="Times New Roman" w:cs="Times New Roman"/>
        </w:rPr>
        <w:t>使用</w:t>
      </w:r>
      <w:r>
        <w:rPr>
          <w:rFonts w:ascii="Times New Roman" w:hAnsi="Times New Roman" w:cs="Times New Roman"/>
        </w:rPr>
        <w:t>set membership</w:t>
      </w:r>
      <w:r>
        <w:rPr>
          <w:rFonts w:ascii="Times New Roman" w:hAnsi="Times New Roman" w:cs="Times New Roman"/>
        </w:rPr>
        <w:t>运算符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000000" w:themeColor="text1"/>
        </w:rPr>
        <w:t>查询小区类型为</w:t>
      </w:r>
      <w:r>
        <w:rPr>
          <w:rFonts w:ascii="Times New Roman" w:hAnsi="Times New Roman" w:cs="Times New Roman"/>
          <w:color w:val="000000" w:themeColor="text1"/>
        </w:rPr>
        <w:t>“</w:t>
      </w:r>
      <w:r>
        <w:rPr>
          <w:rFonts w:ascii="Times New Roman" w:hAnsi="Times New Roman" w:cs="Times New Roman"/>
          <w:color w:val="000000" w:themeColor="text1"/>
        </w:rPr>
        <w:t>优化区</w:t>
      </w:r>
      <w:r>
        <w:rPr>
          <w:rFonts w:ascii="Times New Roman" w:hAnsi="Times New Roman" w:cs="Times New Roman"/>
          <w:color w:val="000000" w:themeColor="text1"/>
        </w:rPr>
        <w:t>”</w:t>
      </w:r>
      <w:r>
        <w:rPr>
          <w:rFonts w:ascii="Times New Roman" w:hAnsi="Times New Roman" w:cs="Times New Roman"/>
          <w:color w:val="000000" w:themeColor="text1"/>
        </w:rPr>
        <w:t>的小区、</w:t>
      </w:r>
      <w:r>
        <w:rPr>
          <w:rFonts w:ascii="Times New Roman" w:hAnsi="Times New Roman" w:cs="Times New Roman"/>
          <w:color w:val="000000" w:themeColor="text1"/>
        </w:rPr>
        <w:t>PCI</w:t>
      </w:r>
      <w:r>
        <w:rPr>
          <w:rFonts w:ascii="Times New Roman" w:hAnsi="Times New Roman" w:cs="Times New Roman"/>
          <w:color w:val="000000" w:themeColor="text1"/>
        </w:rPr>
        <w:t>调整前后没有发生变化的小区，列出这些优化小区的</w:t>
      </w:r>
      <w:r>
        <w:rPr>
          <w:rFonts w:ascii="Times New Roman" w:hAnsi="Times New Roman" w:cs="Times New Roman"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>和名称、调整前后的</w:t>
      </w:r>
      <w:r>
        <w:rPr>
          <w:rFonts w:ascii="Times New Roman" w:hAnsi="Times New Roman" w:cs="Times New Roman"/>
          <w:color w:val="000000" w:themeColor="text1"/>
        </w:rPr>
        <w:t>PCI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684C82C9" w14:textId="77777777" w:rsidR="002755D8" w:rsidRDefault="002755D8" w:rsidP="002755D8">
      <w:pPr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对比使用多表连接、非嵌套的查询在执行时间、查询结果上的异同。</w:t>
      </w:r>
      <w:r>
        <w:rPr>
          <w:rFonts w:ascii="Times New Roman" w:hAnsi="Times New Roman" w:cs="Times New Roman"/>
          <w:color w:val="FF0000"/>
        </w:rPr>
        <w:t>（结果为空）</w:t>
      </w:r>
    </w:p>
    <w:p w14:paraId="5A42545A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3DAAD9C9" w14:textId="77777777" w:rsidR="002755D8" w:rsidRDefault="002755D8" w:rsidP="002755D8">
      <w:pPr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嵌套查询</w:t>
      </w:r>
    </w:p>
    <w:p w14:paraId="5E71CCBC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Sector_ID, SECTOR_NAME, PCI</w:t>
      </w:r>
    </w:p>
    <w:p w14:paraId="4EC82488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tboptcell</w:t>
      </w:r>
    </w:p>
    <w:p w14:paraId="6F2E663F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NATURAL JOIN tbcell</w:t>
      </w:r>
    </w:p>
    <w:p w14:paraId="62156DDB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CELL_TYPE = '</w:t>
      </w:r>
      <w:r>
        <w:rPr>
          <w:rFonts w:ascii="Times New Roman" w:hAnsi="Times New Roman" w:cs="Times New Roman"/>
          <w:sz w:val="20"/>
        </w:rPr>
        <w:t>优化区</w:t>
      </w:r>
      <w:r>
        <w:rPr>
          <w:rFonts w:ascii="Times New Roman" w:hAnsi="Times New Roman" w:cs="Times New Roman"/>
          <w:sz w:val="20"/>
        </w:rPr>
        <w:t>'</w:t>
      </w:r>
    </w:p>
    <w:p w14:paraId="6B2444D8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PCI IN (</w:t>
      </w:r>
    </w:p>
    <w:p w14:paraId="69720DF3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SELECT PCI</w:t>
      </w:r>
    </w:p>
    <w:p w14:paraId="578E0A4D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ab/>
      </w:r>
      <w:r>
        <w:rPr>
          <w:rFonts w:ascii="Times New Roman" w:hAnsi="Times New Roman" w:cs="Times New Roman"/>
          <w:sz w:val="20"/>
        </w:rPr>
        <w:tab/>
        <w:t>FROM tbpciassignment</w:t>
      </w:r>
    </w:p>
    <w:p w14:paraId="7F2E22CE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WHERE tbpciassignment.SECTOR_ID = tbcell.SECTOR_ID</w:t>
      </w:r>
    </w:p>
    <w:p w14:paraId="27FA3C30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)</w:t>
      </w:r>
    </w:p>
    <w:p w14:paraId="45E3C0F3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0EA9BB35" w14:textId="0633B2AA" w:rsidR="002755D8" w:rsidRDefault="002755D8" w:rsidP="000152F7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615BD540" wp14:editId="1B10F442">
            <wp:extent cx="5274310" cy="2313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B91" w14:textId="77777777" w:rsidR="002755D8" w:rsidRDefault="002755D8" w:rsidP="002755D8">
      <w:pPr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非嵌套查询</w:t>
      </w:r>
    </w:p>
    <w:p w14:paraId="5819ECB3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59A839D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tbcell.Sector_ID, tbcell.SECTOR_NAME, tbcell.PCI</w:t>
      </w:r>
    </w:p>
    <w:p w14:paraId="43B81027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tboptcell</w:t>
      </w:r>
    </w:p>
    <w:p w14:paraId="07507439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NATURAL JOIN tbcell natural</w:t>
      </w:r>
    </w:p>
    <w:p w14:paraId="34877032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JOIN tbpciassignment</w:t>
      </w:r>
    </w:p>
    <w:p w14:paraId="4AE7FE90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CELL_TYPE = '</w:t>
      </w:r>
      <w:r>
        <w:rPr>
          <w:rFonts w:ascii="Times New Roman" w:hAnsi="Times New Roman" w:cs="Times New Roman"/>
          <w:sz w:val="20"/>
        </w:rPr>
        <w:t>优化区</w:t>
      </w:r>
      <w:r>
        <w:rPr>
          <w:rFonts w:ascii="Times New Roman" w:hAnsi="Times New Roman" w:cs="Times New Roman"/>
          <w:sz w:val="20"/>
        </w:rPr>
        <w:t>'</w:t>
      </w:r>
    </w:p>
    <w:p w14:paraId="411DB055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1839B213" w14:textId="7E4EA455" w:rsidR="002755D8" w:rsidRDefault="002755D8" w:rsidP="000152F7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1E872A97" wp14:editId="4279949C">
            <wp:extent cx="5274310" cy="215138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586D" w14:textId="77777777" w:rsidR="00B35F4E" w:rsidRDefault="00B35F4E" w:rsidP="000152F7">
      <w:pPr>
        <w:jc w:val="center"/>
        <w:rPr>
          <w:rFonts w:ascii="Times New Roman" w:hAnsi="Times New Roman" w:cs="Times New Roman"/>
          <w:sz w:val="20"/>
        </w:rPr>
      </w:pPr>
    </w:p>
    <w:p w14:paraId="78713E05" w14:textId="77777777" w:rsidR="002755D8" w:rsidRDefault="002755D8" w:rsidP="002755D8">
      <w:pPr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>多表查询</w:t>
      </w:r>
    </w:p>
    <w:p w14:paraId="2B652BB8" w14:textId="77777777" w:rsidR="002755D8" w:rsidRDefault="002755D8" w:rsidP="002755D8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34B0CE1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tbcell.Sector_ID, tbcell.SECTOR_NAME, tbcell.PCI</w:t>
      </w:r>
    </w:p>
    <w:p w14:paraId="513A082D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tboptcell</w:t>
      </w:r>
    </w:p>
    <w:p w14:paraId="3A588A87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NATURAL JOIN tbcell</w:t>
      </w:r>
    </w:p>
    <w:p w14:paraId="71C73142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JOIN tbpciassignment</w:t>
      </w:r>
    </w:p>
    <w:p w14:paraId="01B9B77A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CELL_TYPE = '</w:t>
      </w:r>
      <w:r>
        <w:rPr>
          <w:rFonts w:ascii="Times New Roman" w:hAnsi="Times New Roman" w:cs="Times New Roman"/>
          <w:sz w:val="20"/>
        </w:rPr>
        <w:t>优化区</w:t>
      </w:r>
      <w:r>
        <w:rPr>
          <w:rFonts w:ascii="Times New Roman" w:hAnsi="Times New Roman" w:cs="Times New Roman"/>
          <w:sz w:val="20"/>
        </w:rPr>
        <w:t>'</w:t>
      </w:r>
    </w:p>
    <w:p w14:paraId="4CC07898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tbcell.SECTOR_ID = tbpciassignment.SECTOR_ID</w:t>
      </w:r>
    </w:p>
    <w:p w14:paraId="0EDF3EAF" w14:textId="77777777" w:rsidR="002755D8" w:rsidRDefault="002755D8" w:rsidP="002755D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tbcell.pci = tbpciassignment.pci</w:t>
      </w:r>
    </w:p>
    <w:p w14:paraId="2574736D" w14:textId="77777777" w:rsidR="002755D8" w:rsidRDefault="002755D8" w:rsidP="002755D8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7F7CEABF" w14:textId="77777777" w:rsidR="002755D8" w:rsidRDefault="002755D8" w:rsidP="000152F7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8335E99" wp14:editId="25C0E39B">
            <wp:extent cx="5274310" cy="18326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92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15-1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color w:val="000000" w:themeColor="text1"/>
        </w:rPr>
        <w:t>从</w:t>
      </w:r>
      <w:r>
        <w:rPr>
          <w:rFonts w:ascii="Times New Roman" w:hAnsi="Times New Roman" w:cs="Times New Roman"/>
        </w:rPr>
        <w:t>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sz w:val="20"/>
        </w:rPr>
        <w:t>使用</w:t>
      </w:r>
      <w:r>
        <w:rPr>
          <w:rFonts w:ascii="Times New Roman" w:hAnsi="Times New Roman" w:cs="Times New Roman"/>
        </w:rPr>
        <w:t>Set Comparison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  <w:sz w:val="20"/>
        </w:rPr>
        <w:t>some</w:t>
      </w:r>
      <w:r>
        <w:rPr>
          <w:rFonts w:ascii="Times New Roman" w:hAnsi="Times New Roman" w:cs="Times New Roman"/>
          <w:sz w:val="20"/>
        </w:rPr>
        <w:t>，查询满足下列条件的小区：该小区的天线高度</w:t>
      </w:r>
      <w:r>
        <w:rPr>
          <w:rFonts w:ascii="Times New Roman" w:hAnsi="Times New Roman" w:cs="Times New Roman"/>
          <w:sz w:val="20"/>
        </w:rPr>
        <w:t>height</w:t>
      </w:r>
      <w:r>
        <w:rPr>
          <w:rFonts w:ascii="Times New Roman" w:hAnsi="Times New Roman" w:cs="Times New Roman"/>
          <w:sz w:val="20"/>
        </w:rPr>
        <w:t>高于位于经度在</w:t>
      </w:r>
      <w:r>
        <w:rPr>
          <w:rFonts w:ascii="Times New Roman" w:hAnsi="Times New Roman" w:cs="Times New Roman"/>
          <w:sz w:val="20"/>
        </w:rPr>
        <w:t>[?,?]</w:t>
      </w:r>
      <w:r>
        <w:rPr>
          <w:rFonts w:ascii="Times New Roman" w:hAnsi="Times New Roman" w:cs="Times New Roman"/>
          <w:sz w:val="20"/>
        </w:rPr>
        <w:t>、纬度在</w:t>
      </w:r>
      <w:r>
        <w:rPr>
          <w:rFonts w:ascii="Times New Roman" w:hAnsi="Times New Roman" w:cs="Times New Roman"/>
          <w:sz w:val="20"/>
        </w:rPr>
        <w:t>[?,?]</w:t>
      </w:r>
      <w:r>
        <w:rPr>
          <w:rFonts w:ascii="Times New Roman" w:hAnsi="Times New Roman" w:cs="Times New Roman"/>
          <w:sz w:val="20"/>
        </w:rPr>
        <w:t>区域内的部分（至少一个）小区的天线高度，列出这些小区的名称、标识和天线高度。</w:t>
      </w:r>
    </w:p>
    <w:p w14:paraId="232AEA72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(1)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4070CC0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SECTOR_ID, SECTOR_NAME, HEIGHT</w:t>
      </w:r>
    </w:p>
    <w:p w14:paraId="424F7C8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tbcell</w:t>
      </w:r>
    </w:p>
    <w:p w14:paraId="7E6A623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height &gt; SOME (</w:t>
      </w:r>
    </w:p>
    <w:p w14:paraId="52480518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SELECT height</w:t>
      </w:r>
    </w:p>
    <w:p w14:paraId="2FF84D7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FROM tbcell</w:t>
      </w:r>
    </w:p>
    <w:p w14:paraId="63C0058C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WHERE LONGITUDE BETWEEN 112.5 AND 113</w:t>
      </w:r>
    </w:p>
    <w:p w14:paraId="58A1C4B8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LATITUDE BETWEEN 33.9 AND 34</w:t>
      </w:r>
    </w:p>
    <w:p w14:paraId="5104A028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)</w:t>
      </w:r>
    </w:p>
    <w:p w14:paraId="39810C27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15F3E59A" w14:textId="3B95C47D" w:rsidR="00A03551" w:rsidRDefault="00A877B3" w:rsidP="00A0355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B9FC7BF" wp14:editId="77BC5C59">
            <wp:extent cx="6120130" cy="330835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02FC" w14:textId="77777777" w:rsidR="00A03551" w:rsidRDefault="00A03551" w:rsidP="00A03551">
      <w:pPr>
        <w:rPr>
          <w:rFonts w:ascii="Times New Roman" w:hAnsi="Times New Roman" w:cs="Times New Roman"/>
          <w:color w:val="FF0000"/>
          <w:sz w:val="20"/>
        </w:rPr>
      </w:pPr>
      <w:r>
        <w:rPr>
          <w:rFonts w:ascii="Times New Roman" w:hAnsi="Times New Roman" w:cs="Times New Roman"/>
          <w:sz w:val="20"/>
        </w:rPr>
        <w:t>查询</w:t>
      </w:r>
      <w:r>
        <w:rPr>
          <w:rFonts w:ascii="Times New Roman" w:hAnsi="Times New Roman" w:cs="Times New Roman"/>
          <w:sz w:val="20"/>
        </w:rPr>
        <w:t>15-2</w:t>
      </w:r>
      <w:r>
        <w:rPr>
          <w:rFonts w:ascii="Times New Roman" w:hAnsi="Times New Roman" w:cs="Times New Roman"/>
          <w:sz w:val="20"/>
        </w:rPr>
        <w:t>：从路测</w:t>
      </w:r>
      <w:r>
        <w:rPr>
          <w:rFonts w:ascii="Times New Roman" w:hAnsi="Times New Roman" w:cs="Times New Roman"/>
          <w:sz w:val="20"/>
        </w:rPr>
        <w:t>ATU</w:t>
      </w:r>
      <w:r>
        <w:rPr>
          <w:rFonts w:ascii="Times New Roman" w:hAnsi="Times New Roman" w:cs="Times New Roman"/>
          <w:sz w:val="20"/>
        </w:rPr>
        <w:t>数据表</w:t>
      </w:r>
      <w:r>
        <w:rPr>
          <w:rFonts w:ascii="Times New Roman" w:hAnsi="Times New Roman" w:cs="Times New Roman"/>
          <w:sz w:val="20"/>
        </w:rPr>
        <w:t>tbATUdata</w:t>
      </w:r>
      <w:r>
        <w:rPr>
          <w:rFonts w:ascii="Times New Roman" w:hAnsi="Times New Roman" w:cs="Times New Roman"/>
          <w:sz w:val="20"/>
        </w:rPr>
        <w:t>，使用</w:t>
      </w:r>
      <w:r>
        <w:rPr>
          <w:rFonts w:ascii="Times New Roman" w:hAnsi="Times New Roman" w:cs="Times New Roman"/>
        </w:rPr>
        <w:t>Set Comparison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  <w:sz w:val="20"/>
        </w:rPr>
        <w:t>some</w:t>
      </w:r>
      <w:r>
        <w:rPr>
          <w:rFonts w:ascii="Times New Roman" w:hAnsi="Times New Roman" w:cs="Times New Roman"/>
          <w:sz w:val="20"/>
        </w:rPr>
        <w:t>，查询满足下列条件的小区：在路测数据中作为主小区</w:t>
      </w:r>
      <w:r>
        <w:rPr>
          <w:rFonts w:ascii="Times New Roman" w:hAnsi="Times New Roman" w:cs="Times New Roman"/>
          <w:sz w:val="20"/>
        </w:rPr>
        <w:t>/</w:t>
      </w:r>
      <w:r>
        <w:rPr>
          <w:rFonts w:ascii="Times New Roman" w:hAnsi="Times New Roman" w:cs="Times New Roman"/>
          <w:sz w:val="20"/>
        </w:rPr>
        <w:t>服务小区</w:t>
      </w:r>
      <w:r>
        <w:rPr>
          <w:rFonts w:ascii="Times New Roman" w:hAnsi="Times New Roman" w:cs="Times New Roman"/>
          <w:sz w:val="20"/>
        </w:rPr>
        <w:t>CELLID</w:t>
      </w:r>
      <w:r>
        <w:rPr>
          <w:rFonts w:ascii="Times New Roman" w:hAnsi="Times New Roman" w:cs="Times New Roman"/>
          <w:sz w:val="20"/>
        </w:rPr>
        <w:t>，其参考信号接收功率</w:t>
      </w:r>
      <w:r>
        <w:rPr>
          <w:rFonts w:ascii="Times New Roman" w:hAnsi="Times New Roman" w:cs="Times New Roman"/>
          <w:sz w:val="20"/>
        </w:rPr>
        <w:t>RSRP</w:t>
      </w:r>
      <w:r>
        <w:rPr>
          <w:rFonts w:ascii="Times New Roman" w:hAnsi="Times New Roman" w:cs="Times New Roman"/>
          <w:sz w:val="20"/>
        </w:rPr>
        <w:t>，大于部分（基站标识</w:t>
      </w:r>
      <w:r>
        <w:rPr>
          <w:rFonts w:ascii="Times New Roman" w:hAnsi="Times New Roman" w:cs="Times New Roman"/>
          <w:sz w:val="20"/>
        </w:rPr>
        <w:t>ENodeBID=253903</w:t>
      </w:r>
      <w:r>
        <w:rPr>
          <w:rFonts w:ascii="Times New Roman" w:hAnsi="Times New Roman" w:cs="Times New Roman"/>
          <w:sz w:val="20"/>
        </w:rPr>
        <w:t>的小区作为主小区</w:t>
      </w:r>
      <w:r>
        <w:rPr>
          <w:rFonts w:ascii="Times New Roman" w:hAnsi="Times New Roman" w:cs="Times New Roman"/>
          <w:sz w:val="20"/>
        </w:rPr>
        <w:t>/</w:t>
      </w:r>
      <w:r>
        <w:rPr>
          <w:rFonts w:ascii="Times New Roman" w:hAnsi="Times New Roman" w:cs="Times New Roman"/>
          <w:sz w:val="20"/>
        </w:rPr>
        <w:t>服务小区时的参考信号接收功率</w:t>
      </w:r>
      <w:r>
        <w:rPr>
          <w:rFonts w:ascii="Times New Roman" w:hAnsi="Times New Roman" w:cs="Times New Roman"/>
          <w:sz w:val="20"/>
        </w:rPr>
        <w:t>RSRP</w:t>
      </w:r>
      <w:r>
        <w:rPr>
          <w:rFonts w:ascii="Times New Roman" w:hAnsi="Times New Roman" w:cs="Times New Roman"/>
          <w:sz w:val="20"/>
        </w:rPr>
        <w:t>。列出这些小区的</w:t>
      </w:r>
      <w:r>
        <w:rPr>
          <w:rFonts w:ascii="Times New Roman" w:hAnsi="Times New Roman" w:cs="Times New Roman"/>
          <w:sz w:val="20"/>
        </w:rPr>
        <w:t>ID</w:t>
      </w:r>
      <w:r>
        <w:rPr>
          <w:rFonts w:ascii="Times New Roman" w:hAnsi="Times New Roman" w:cs="Times New Roman"/>
          <w:sz w:val="20"/>
        </w:rPr>
        <w:t>、名称、在测量报告中作为主服务小区的</w:t>
      </w:r>
      <w:r>
        <w:rPr>
          <w:rFonts w:ascii="Times New Roman" w:hAnsi="Times New Roman" w:cs="Times New Roman"/>
          <w:sz w:val="20"/>
        </w:rPr>
        <w:t>RSRP</w:t>
      </w:r>
      <w:r>
        <w:rPr>
          <w:rFonts w:ascii="Times New Roman" w:hAnsi="Times New Roman" w:cs="Times New Roman"/>
          <w:sz w:val="20"/>
        </w:rPr>
        <w:t>。</w:t>
      </w:r>
      <w:r>
        <w:rPr>
          <w:rFonts w:ascii="Times New Roman" w:hAnsi="Times New Roman" w:cs="Times New Roman"/>
          <w:color w:val="FF0000"/>
          <w:sz w:val="20"/>
        </w:rPr>
        <w:t>（不用再连接，直接让</w:t>
      </w:r>
      <w:r>
        <w:rPr>
          <w:rFonts w:ascii="Times New Roman" w:hAnsi="Times New Roman" w:cs="Times New Roman"/>
          <w:color w:val="FF0000"/>
          <w:sz w:val="20"/>
        </w:rPr>
        <w:t>CellID=253903)</w:t>
      </w:r>
      <w:r>
        <w:rPr>
          <w:rFonts w:ascii="Times New Roman" w:hAnsi="Times New Roman" w:cs="Times New Roman"/>
          <w:color w:val="FF0000"/>
          <w:sz w:val="20"/>
        </w:rPr>
        <w:t>就可以）</w:t>
      </w:r>
    </w:p>
    <w:p w14:paraId="6FCB66AB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(2)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92EA841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SELECT DISTINCT CellID, SECTOR_NAME, RSRP</w:t>
      </w:r>
    </w:p>
    <w:p w14:paraId="3DF9A273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FROM tbatudata</w:t>
      </w:r>
    </w:p>
    <w:p w14:paraId="2CD9F1A4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  <w:t>JOIN tbcell ON tbatudata.CellID = tbcell.SECTOR_ID</w:t>
      </w:r>
    </w:p>
    <w:p w14:paraId="4017EE94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WHERE RSRP &gt; SOME (</w:t>
      </w:r>
    </w:p>
    <w:p w14:paraId="712880F9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  <w:t>SELECT RSRP</w:t>
      </w:r>
    </w:p>
    <w:p w14:paraId="39E8CF29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  <w:t>FROM tbatudata</w:t>
      </w:r>
    </w:p>
    <w:p w14:paraId="336037BB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  <w:t>WHERE CellID = 253903</w:t>
      </w:r>
    </w:p>
    <w:p w14:paraId="0D46C0A0" w14:textId="697120A6" w:rsidR="00A03551" w:rsidRDefault="00A03551" w:rsidP="00A03551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)</w:t>
      </w:r>
      <w:r w:rsidR="00A877B3" w:rsidRPr="00A877B3">
        <w:rPr>
          <w:noProof/>
        </w:rPr>
        <w:t xml:space="preserve"> </w:t>
      </w:r>
      <w:r w:rsidR="00A877B3">
        <w:rPr>
          <w:noProof/>
        </w:rPr>
        <w:lastRenderedPageBreak/>
        <w:drawing>
          <wp:inline distT="0" distB="0" distL="0" distR="0" wp14:anchorId="31D6E835" wp14:editId="613647C0">
            <wp:extent cx="6120130" cy="338137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7CBC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查询</w:t>
      </w:r>
      <w:r>
        <w:rPr>
          <w:rFonts w:ascii="Times New Roman" w:hAnsi="Times New Roman" w:cs="Times New Roman"/>
          <w:sz w:val="20"/>
        </w:rPr>
        <w:t>16-1</w:t>
      </w:r>
      <w:r>
        <w:rPr>
          <w:rFonts w:ascii="Times New Roman" w:hAnsi="Times New Roman" w:cs="Times New Roman"/>
          <w:sz w:val="20"/>
        </w:rPr>
        <w:t>：从小区小时级话务量表</w:t>
      </w:r>
      <w:r>
        <w:rPr>
          <w:rFonts w:ascii="Times New Roman" w:hAnsi="Times New Roman" w:cs="Times New Roman"/>
          <w:sz w:val="20"/>
        </w:rPr>
        <w:t>tbCellTraffic</w:t>
      </w:r>
      <w:r>
        <w:rPr>
          <w:rFonts w:ascii="Times New Roman" w:hAnsi="Times New Roman" w:cs="Times New Roman"/>
          <w:sz w:val="20"/>
        </w:rPr>
        <w:t>中，使用</w:t>
      </w:r>
      <w:r>
        <w:rPr>
          <w:rFonts w:ascii="Times New Roman" w:hAnsi="Times New Roman" w:cs="Times New Roman"/>
        </w:rPr>
        <w:t>Set Comparison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  <w:sz w:val="20"/>
        </w:rPr>
        <w:t>&gt;=all</w:t>
      </w:r>
      <w:r>
        <w:rPr>
          <w:rFonts w:ascii="Times New Roman" w:hAnsi="Times New Roman" w:cs="Times New Roman"/>
          <w:sz w:val="20"/>
        </w:rPr>
        <w:t>，查询全年小时级话务量总和满足下列条件的小区：该小区的全年话务量总和大于等于其它小区的全年话务量总和，即该小区的全年话务量总和最高。</w:t>
      </w:r>
    </w:p>
    <w:p w14:paraId="53B6247E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(1)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0DA2DAB5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Sector_ID, SUM(Traffic)</w:t>
      </w:r>
    </w:p>
    <w:p w14:paraId="3BACF89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tbcell_traffic</w:t>
      </w:r>
    </w:p>
    <w:p w14:paraId="75C8AFF5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GROUP BY Sector_ID</w:t>
      </w:r>
    </w:p>
    <w:p w14:paraId="2F134FAD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HAVING SUM(Traffic) &gt;= ALL (</w:t>
      </w:r>
    </w:p>
    <w:p w14:paraId="12E47B7D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SELECT SUM(Traffic)</w:t>
      </w:r>
    </w:p>
    <w:p w14:paraId="6262238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FROM tbcell_traffic</w:t>
      </w:r>
    </w:p>
    <w:p w14:paraId="69F8F56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GROUP BY Sector_ID</w:t>
      </w:r>
    </w:p>
    <w:p w14:paraId="0EECA0E8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)</w:t>
      </w:r>
    </w:p>
    <w:p w14:paraId="26E5A83E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537422B2" w14:textId="6D9B3128" w:rsidR="00A03551" w:rsidRDefault="00A877B3" w:rsidP="00A03551">
      <w:pPr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75B9B9BF" wp14:editId="2E47F897">
            <wp:extent cx="6120130" cy="1572260"/>
            <wp:effectExtent l="0" t="0" r="0" b="889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EE2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查询</w:t>
      </w:r>
      <w:r>
        <w:rPr>
          <w:rFonts w:ascii="Times New Roman" w:hAnsi="Times New Roman" w:cs="Times New Roman"/>
          <w:sz w:val="20"/>
        </w:rPr>
        <w:t>16-2</w:t>
      </w:r>
      <w:r>
        <w:rPr>
          <w:rFonts w:ascii="Times New Roman" w:hAnsi="Times New Roman" w:cs="Times New Roman"/>
          <w:sz w:val="20"/>
        </w:rPr>
        <w:t>：切换统计表</w:t>
      </w:r>
      <w:r>
        <w:rPr>
          <w:rFonts w:ascii="Times New Roman" w:hAnsi="Times New Roman" w:cs="Times New Roman"/>
          <w:sz w:val="20"/>
        </w:rPr>
        <w:t>tbHandOver</w:t>
      </w:r>
      <w:r>
        <w:rPr>
          <w:rFonts w:ascii="Times New Roman" w:hAnsi="Times New Roman" w:cs="Times New Roman"/>
          <w:sz w:val="20"/>
        </w:rPr>
        <w:t>，使用</w:t>
      </w:r>
      <w:r>
        <w:rPr>
          <w:rFonts w:ascii="Times New Roman" w:hAnsi="Times New Roman" w:cs="Times New Roman"/>
        </w:rPr>
        <w:t>Set Comparison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  <w:sz w:val="20"/>
        </w:rPr>
        <w:t>all</w:t>
      </w:r>
      <w:r>
        <w:rPr>
          <w:rFonts w:ascii="Times New Roman" w:hAnsi="Times New Roman" w:cs="Times New Roman"/>
          <w:sz w:val="20"/>
        </w:rPr>
        <w:t>，查询作为源小区</w:t>
      </w:r>
      <w:r>
        <w:rPr>
          <w:rFonts w:ascii="Times New Roman" w:hAnsi="Times New Roman" w:cs="Times New Roman"/>
          <w:sz w:val="20"/>
        </w:rPr>
        <w:t>SCELL</w:t>
      </w:r>
      <w:r>
        <w:rPr>
          <w:rFonts w:ascii="Times New Roman" w:hAnsi="Times New Roman" w:cs="Times New Roman"/>
          <w:sz w:val="20"/>
        </w:rPr>
        <w:t>与周边目标</w:t>
      </w:r>
      <w:r>
        <w:rPr>
          <w:rFonts w:ascii="Times New Roman" w:hAnsi="Times New Roman" w:cs="Times New Roman"/>
          <w:sz w:val="20"/>
        </w:rPr>
        <w:t>/</w:t>
      </w:r>
      <w:r>
        <w:rPr>
          <w:rFonts w:ascii="Times New Roman" w:hAnsi="Times New Roman" w:cs="Times New Roman"/>
          <w:sz w:val="20"/>
        </w:rPr>
        <w:t>邻小区</w:t>
      </w:r>
      <w:r>
        <w:rPr>
          <w:rFonts w:ascii="Times New Roman" w:hAnsi="Times New Roman" w:cs="Times New Roman"/>
          <w:sz w:val="20"/>
        </w:rPr>
        <w:t>NCELL</w:t>
      </w:r>
      <w:r>
        <w:rPr>
          <w:rFonts w:ascii="Times New Roman" w:hAnsi="Times New Roman" w:cs="Times New Roman"/>
          <w:sz w:val="20"/>
        </w:rPr>
        <w:t>发生切换次数</w:t>
      </w:r>
      <w:r>
        <w:rPr>
          <w:rFonts w:ascii="Times New Roman" w:hAnsi="Times New Roman" w:cs="Times New Roman"/>
          <w:sz w:val="20"/>
        </w:rPr>
        <w:t>(HOATT)</w:t>
      </w:r>
      <w:r>
        <w:rPr>
          <w:rFonts w:ascii="Times New Roman" w:hAnsi="Times New Roman" w:cs="Times New Roman"/>
          <w:sz w:val="20"/>
        </w:rPr>
        <w:t>最多的小区。列出这些源小区的</w:t>
      </w:r>
      <w:r>
        <w:rPr>
          <w:rFonts w:ascii="Times New Roman" w:hAnsi="Times New Roman" w:cs="Times New Roman"/>
          <w:sz w:val="20"/>
        </w:rPr>
        <w:t>ID</w:t>
      </w:r>
      <w:r>
        <w:rPr>
          <w:rFonts w:ascii="Times New Roman" w:hAnsi="Times New Roman" w:cs="Times New Roman"/>
          <w:sz w:val="20"/>
        </w:rPr>
        <w:t>、目标</w:t>
      </w:r>
      <w:r>
        <w:rPr>
          <w:rFonts w:ascii="Times New Roman" w:hAnsi="Times New Roman" w:cs="Times New Roman"/>
          <w:sz w:val="20"/>
        </w:rPr>
        <w:t>/</w:t>
      </w:r>
      <w:r>
        <w:rPr>
          <w:rFonts w:ascii="Times New Roman" w:hAnsi="Times New Roman" w:cs="Times New Roman"/>
          <w:sz w:val="20"/>
        </w:rPr>
        <w:t>邻小区</w:t>
      </w:r>
      <w:r>
        <w:rPr>
          <w:rFonts w:ascii="Times New Roman" w:hAnsi="Times New Roman" w:cs="Times New Roman"/>
          <w:sz w:val="20"/>
        </w:rPr>
        <w:t>ID</w:t>
      </w:r>
      <w:r>
        <w:rPr>
          <w:rFonts w:ascii="Times New Roman" w:hAnsi="Times New Roman" w:cs="Times New Roman"/>
          <w:sz w:val="20"/>
        </w:rPr>
        <w:t>、发生的切换次数。</w:t>
      </w:r>
    </w:p>
    <w:p w14:paraId="79B3AEFF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(2)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7D4D5742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SCELL, NCELL, HOATT</w:t>
      </w:r>
    </w:p>
    <w:p w14:paraId="1B196B1A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tbhandover</w:t>
      </w:r>
    </w:p>
    <w:p w14:paraId="392E7C1E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HOATT &gt;= ALL (</w:t>
      </w:r>
    </w:p>
    <w:p w14:paraId="475C632A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SELECT HOATT</w:t>
      </w:r>
    </w:p>
    <w:p w14:paraId="3E551B0C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FROM tbhandover</w:t>
      </w:r>
    </w:p>
    <w:p w14:paraId="61FB7E90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)</w:t>
      </w:r>
    </w:p>
    <w:p w14:paraId="0833470A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3238ED40" w14:textId="25003CAC" w:rsidR="00A03551" w:rsidRDefault="00A877B3" w:rsidP="00414D3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2448A9" wp14:editId="3375AFD2">
            <wp:extent cx="6120130" cy="1464310"/>
            <wp:effectExtent l="0" t="0" r="0" b="254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6F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color w:val="000000" w:themeColor="text1"/>
        </w:rPr>
        <w:t>查询</w:t>
      </w:r>
      <w:r>
        <w:rPr>
          <w:rFonts w:ascii="Times New Roman" w:hAnsi="Times New Roman" w:cs="Times New Roman"/>
          <w:color w:val="000000" w:themeColor="text1"/>
        </w:rPr>
        <w:t>17-1</w:t>
      </w:r>
      <w:r>
        <w:rPr>
          <w:rFonts w:ascii="Times New Roman" w:hAnsi="Times New Roman" w:cs="Times New Roman"/>
          <w:color w:val="000000" w:themeColor="text1"/>
        </w:rPr>
        <w:t>：</w:t>
      </w:r>
      <w:r>
        <w:rPr>
          <w:rFonts w:ascii="Times New Roman" w:hAnsi="Times New Roman" w:cs="Times New Roman"/>
          <w:sz w:val="20"/>
        </w:rPr>
        <w:t>从切换统计表</w:t>
      </w:r>
      <w:r>
        <w:rPr>
          <w:rFonts w:ascii="Times New Roman" w:hAnsi="Times New Roman" w:cs="Times New Roman"/>
          <w:sz w:val="20"/>
        </w:rPr>
        <w:t>tbHandOver</w:t>
      </w:r>
      <w:r>
        <w:rPr>
          <w:rFonts w:ascii="Times New Roman" w:hAnsi="Times New Roman" w:cs="Times New Roman"/>
          <w:sz w:val="20"/>
        </w:rPr>
        <w:t>表，使用</w:t>
      </w:r>
      <w:r>
        <w:rPr>
          <w:rFonts w:ascii="Times New Roman" w:hAnsi="Times New Roman" w:cs="Times New Roman"/>
        </w:rPr>
        <w:t>Test for Empty Relations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</w:rPr>
        <w:t>“not exists”</w:t>
      </w:r>
      <w:r>
        <w:rPr>
          <w:rFonts w:ascii="Times New Roman" w:hAnsi="Times New Roman" w:cs="Times New Roman"/>
          <w:sz w:val="20"/>
        </w:rPr>
        <w:t>，查询作为源小区</w:t>
      </w:r>
      <w:r>
        <w:rPr>
          <w:rFonts w:ascii="Times New Roman" w:hAnsi="Times New Roman" w:cs="Times New Roman"/>
          <w:sz w:val="20"/>
        </w:rPr>
        <w:t>SCELL</w:t>
      </w:r>
      <w:r>
        <w:rPr>
          <w:rFonts w:ascii="Times New Roman" w:hAnsi="Times New Roman" w:cs="Times New Roman"/>
          <w:sz w:val="20"/>
        </w:rPr>
        <w:t>，其切换邻小区</w:t>
      </w:r>
      <w:r>
        <w:rPr>
          <w:rFonts w:ascii="Times New Roman" w:hAnsi="Times New Roman" w:cs="Times New Roman"/>
          <w:sz w:val="20"/>
        </w:rPr>
        <w:t>NCELL</w:t>
      </w:r>
      <w:r>
        <w:rPr>
          <w:rFonts w:ascii="Times New Roman" w:hAnsi="Times New Roman" w:cs="Times New Roman"/>
          <w:sz w:val="20"/>
        </w:rPr>
        <w:t>包含了</w:t>
      </w:r>
      <w:r>
        <w:rPr>
          <w:rFonts w:ascii="Times New Roman" w:hAnsi="Times New Roman" w:cs="Times New Roman"/>
          <w:sz w:val="20"/>
        </w:rPr>
        <w:t>{15290-128, 259595-1, 124711-0, 47444-1}</w:t>
      </w:r>
      <w:r>
        <w:rPr>
          <w:rFonts w:ascii="Times New Roman" w:hAnsi="Times New Roman" w:cs="Times New Roman"/>
          <w:sz w:val="20"/>
        </w:rPr>
        <w:t>中的全部四个小区。</w:t>
      </w:r>
      <w:r>
        <w:rPr>
          <w:rFonts w:ascii="Times New Roman" w:hAnsi="Times New Roman" w:cs="Times New Roman"/>
          <w:color w:val="FF0000"/>
          <w:sz w:val="20"/>
        </w:rPr>
        <w:t>（</w:t>
      </w:r>
      <w:r>
        <w:rPr>
          <w:rFonts w:ascii="Times New Roman" w:hAnsi="Times New Roman" w:cs="Times New Roman"/>
          <w:color w:val="FF0000"/>
          <w:sz w:val="20"/>
        </w:rPr>
        <w:t>mysql</w:t>
      </w:r>
      <w:r>
        <w:rPr>
          <w:rFonts w:ascii="Times New Roman" w:hAnsi="Times New Roman" w:cs="Times New Roman"/>
          <w:color w:val="FF0000"/>
          <w:sz w:val="20"/>
        </w:rPr>
        <w:t>不支持</w:t>
      </w:r>
      <w:r>
        <w:rPr>
          <w:rFonts w:ascii="Times New Roman" w:hAnsi="Times New Roman" w:cs="Times New Roman"/>
          <w:color w:val="FF0000"/>
          <w:sz w:val="20"/>
        </w:rPr>
        <w:t>except</w:t>
      </w:r>
      <w:r>
        <w:rPr>
          <w:rFonts w:ascii="Times New Roman" w:hAnsi="Times New Roman" w:cs="Times New Roman"/>
          <w:color w:val="FF0000"/>
          <w:sz w:val="20"/>
        </w:rPr>
        <w:t>，但</w:t>
      </w:r>
      <w:r>
        <w:rPr>
          <w:rFonts w:ascii="Times New Roman" w:hAnsi="Times New Roman" w:cs="Times New Roman"/>
          <w:color w:val="FF0000"/>
          <w:sz w:val="20"/>
        </w:rPr>
        <w:t>sql server</w:t>
      </w:r>
      <w:r>
        <w:rPr>
          <w:rFonts w:ascii="Times New Roman" w:hAnsi="Times New Roman" w:cs="Times New Roman"/>
          <w:color w:val="FF0000"/>
          <w:sz w:val="20"/>
        </w:rPr>
        <w:t>中可以）</w:t>
      </w:r>
    </w:p>
    <w:p w14:paraId="0F2FAB76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(1)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  <w:r>
        <w:rPr>
          <w:rFonts w:ascii="Times New Roman" w:hAnsi="Times New Roman" w:cs="Times New Roman"/>
          <w:color w:val="C00000"/>
          <w:sz w:val="20"/>
        </w:rPr>
        <w:t>exists</w:t>
      </w:r>
    </w:p>
    <w:p w14:paraId="32D19487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DISTINCT scell</w:t>
      </w:r>
    </w:p>
    <w:p w14:paraId="2D3BBD89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tbhandover t1</w:t>
      </w:r>
    </w:p>
    <w:p w14:paraId="67E2F6FA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EXISTS (</w:t>
      </w:r>
    </w:p>
    <w:p w14:paraId="0929B63B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SELECT *</w:t>
      </w:r>
    </w:p>
    <w:p w14:paraId="2040AE02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FROM tbhandover t2</w:t>
      </w:r>
    </w:p>
    <w:p w14:paraId="6C603B85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lastRenderedPageBreak/>
        <w:tab/>
      </w:r>
      <w:r>
        <w:rPr>
          <w:rFonts w:ascii="Times New Roman" w:hAnsi="Times New Roman" w:cs="Times New Roman"/>
          <w:sz w:val="20"/>
        </w:rPr>
        <w:tab/>
        <w:t>WHERE t1.scell = t2.scell</w:t>
      </w:r>
    </w:p>
    <w:p w14:paraId="42D8516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t2.ncell = '15290-128'</w:t>
      </w:r>
    </w:p>
    <w:p w14:paraId="7FB6DE0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)</w:t>
      </w:r>
    </w:p>
    <w:p w14:paraId="257008E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EXISTS (</w:t>
      </w:r>
    </w:p>
    <w:p w14:paraId="5611A03D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SELECT *</w:t>
      </w:r>
    </w:p>
    <w:p w14:paraId="7D3D31B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FROM tbhandover t2</w:t>
      </w:r>
    </w:p>
    <w:p w14:paraId="2FA8B5A9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WHERE t1.scell = t2.scell</w:t>
      </w:r>
    </w:p>
    <w:p w14:paraId="764DE43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t2.ncell = '259595-1'</w:t>
      </w:r>
    </w:p>
    <w:p w14:paraId="253816CD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)</w:t>
      </w:r>
    </w:p>
    <w:p w14:paraId="73CF78A2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EXISTS (</w:t>
      </w:r>
    </w:p>
    <w:p w14:paraId="7953C799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SELECT *</w:t>
      </w:r>
    </w:p>
    <w:p w14:paraId="1E1D366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FROM tbhandover t2</w:t>
      </w:r>
    </w:p>
    <w:p w14:paraId="61BC4CE7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WHERE t1.scell = t2.scell</w:t>
      </w:r>
    </w:p>
    <w:p w14:paraId="0FDF2B10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t2.ncell = '124711-0'</w:t>
      </w:r>
    </w:p>
    <w:p w14:paraId="7F83C2ED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)</w:t>
      </w:r>
    </w:p>
    <w:p w14:paraId="7CD9EE30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AND EXISTS (</w:t>
      </w:r>
    </w:p>
    <w:p w14:paraId="4F939D7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SELECT *</w:t>
      </w:r>
    </w:p>
    <w:p w14:paraId="6D0C21E9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FROM tbhandover t2</w:t>
      </w:r>
    </w:p>
    <w:p w14:paraId="057DDF62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WHERE t1.scell = t2.scell</w:t>
      </w:r>
    </w:p>
    <w:p w14:paraId="48EF704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t2.ncell = '47444-1'</w:t>
      </w:r>
    </w:p>
    <w:p w14:paraId="24B2CD5A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)</w:t>
      </w:r>
    </w:p>
    <w:p w14:paraId="7A7CB7B4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1DA07592" w14:textId="5E3502F4" w:rsidR="00A03551" w:rsidRDefault="00A877B3" w:rsidP="00414D30">
      <w:pPr>
        <w:jc w:val="center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32BF4154" wp14:editId="6E3A0290">
            <wp:extent cx="5676190" cy="5714286"/>
            <wp:effectExtent l="0" t="0" r="1270" b="127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1216" w14:textId="77777777" w:rsidR="00A03551" w:rsidRDefault="00A03551" w:rsidP="00A03551">
      <w:pPr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</w:rPr>
        <w:t>查询</w:t>
      </w:r>
      <w:r>
        <w:rPr>
          <w:rFonts w:ascii="Times New Roman" w:hAnsi="Times New Roman" w:cs="Times New Roman"/>
          <w:color w:val="000000" w:themeColor="text1"/>
        </w:rPr>
        <w:t>17-2</w:t>
      </w:r>
      <w:r>
        <w:rPr>
          <w:rFonts w:ascii="Times New Roman" w:hAnsi="Times New Roman" w:cs="Times New Roman"/>
          <w:color w:val="000000" w:themeColor="text1"/>
        </w:rPr>
        <w:t>：从一阶邻区表</w:t>
      </w:r>
      <w:r>
        <w:rPr>
          <w:rFonts w:ascii="Times New Roman" w:hAnsi="Times New Roman" w:cs="Times New Roman"/>
          <w:color w:val="000000" w:themeColor="text1"/>
        </w:rPr>
        <w:t>tbAdjCell</w:t>
      </w:r>
      <w:r>
        <w:rPr>
          <w:rFonts w:ascii="Times New Roman" w:hAnsi="Times New Roman" w:cs="Times New Roman"/>
          <w:color w:val="000000" w:themeColor="text1"/>
        </w:rPr>
        <w:t>、二阶邻区表</w:t>
      </w:r>
      <w:r>
        <w:rPr>
          <w:rFonts w:ascii="Times New Roman" w:hAnsi="Times New Roman" w:cs="Times New Roman"/>
          <w:color w:val="000000" w:themeColor="text1"/>
        </w:rPr>
        <w:t>tbSecAdjCell</w:t>
      </w:r>
      <w:r>
        <w:rPr>
          <w:rFonts w:ascii="Times New Roman" w:hAnsi="Times New Roman" w:cs="Times New Roman"/>
          <w:color w:val="000000" w:themeColor="text1"/>
        </w:rPr>
        <w:t>中，</w:t>
      </w:r>
      <w:r>
        <w:rPr>
          <w:rFonts w:ascii="Times New Roman" w:hAnsi="Times New Roman" w:cs="Times New Roman"/>
          <w:sz w:val="20"/>
        </w:rPr>
        <w:t>使用</w:t>
      </w:r>
      <w:r>
        <w:rPr>
          <w:rFonts w:ascii="Times New Roman" w:hAnsi="Times New Roman" w:cs="Times New Roman"/>
        </w:rPr>
        <w:t>Test for Empty Relations</w:t>
      </w:r>
      <w:r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</w:rPr>
        <w:t>“not exists”</w:t>
      </w:r>
      <w:r>
        <w:rPr>
          <w:rFonts w:ascii="Times New Roman" w:hAnsi="Times New Roman" w:cs="Times New Roman"/>
          <w:sz w:val="20"/>
        </w:rPr>
        <w:t>，</w:t>
      </w:r>
      <w:r>
        <w:rPr>
          <w:rFonts w:ascii="Times New Roman" w:hAnsi="Times New Roman" w:cs="Times New Roman"/>
          <w:color w:val="000000" w:themeColor="text1"/>
        </w:rPr>
        <w:t>查询满足下列条件的源小区</w:t>
      </w:r>
      <w:r>
        <w:rPr>
          <w:rFonts w:ascii="Times New Roman" w:hAnsi="Times New Roman" w:cs="Times New Roman"/>
          <w:color w:val="000000" w:themeColor="text1"/>
        </w:rPr>
        <w:t>S_SECTOR_ID</w:t>
      </w:r>
      <w:r>
        <w:rPr>
          <w:rFonts w:ascii="Times New Roman" w:hAnsi="Times New Roman" w:cs="Times New Roman"/>
          <w:color w:val="000000" w:themeColor="text1"/>
        </w:rPr>
        <w:t>：该小区的一阶邻小区包含其全部二阶邻小区，或者该小区的二阶邻小区包含其全部一阶邻小区。</w:t>
      </w:r>
    </w:p>
    <w:p w14:paraId="79DDBCB7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sz w:val="20"/>
        </w:rPr>
        <w:t>(2)</w:t>
      </w: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4A9DB9E2" w14:textId="77777777" w:rsidR="00A03551" w:rsidRDefault="00A03551" w:rsidP="00A0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SELECT k.S_SECTOR_ID </w:t>
      </w:r>
    </w:p>
    <w:p w14:paraId="1FF0E141" w14:textId="77777777" w:rsidR="00A03551" w:rsidRDefault="00A03551" w:rsidP="00A0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FROM tbadjcell AS k </w:t>
      </w:r>
    </w:p>
    <w:p w14:paraId="76FE3F65" w14:textId="77777777" w:rsidR="00A03551" w:rsidRDefault="00A03551" w:rsidP="00A0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WHERE NOT EXISTS ( </w:t>
      </w:r>
    </w:p>
    <w:p w14:paraId="12D2FC28" w14:textId="77777777" w:rsidR="00A03551" w:rsidRDefault="00A03551" w:rsidP="00A03551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(SELECT q.N_SECTOR_ID as N_SECTOR_ID </w:t>
      </w:r>
    </w:p>
    <w:p w14:paraId="432044C0" w14:textId="77777777" w:rsidR="00A03551" w:rsidRDefault="00A03551" w:rsidP="00A03551">
      <w:pPr>
        <w:widowControl/>
        <w:ind w:firstLineChars="300" w:firstLine="510"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FROM tbadjcell AS q </w:t>
      </w:r>
    </w:p>
    <w:p w14:paraId="47FA58C2" w14:textId="77777777" w:rsidR="00A03551" w:rsidRDefault="00A03551" w:rsidP="00A03551">
      <w:pPr>
        <w:widowControl/>
        <w:ind w:firstLineChars="300" w:firstLine="510"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WHERE q.S_SECTOR_ID = k.S_SECTOR_ID) </w:t>
      </w:r>
    </w:p>
    <w:p w14:paraId="6A2BF09A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lastRenderedPageBreak/>
        <w:t>except(</w:t>
      </w:r>
    </w:p>
    <w:p w14:paraId="32BA33E4" w14:textId="77777777" w:rsidR="00A03551" w:rsidRDefault="00A03551" w:rsidP="00A03551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SELECT z.N_SECTOR_ID as N_SECTOR_ID </w:t>
      </w:r>
    </w:p>
    <w:p w14:paraId="2C65738B" w14:textId="77777777" w:rsidR="00A03551" w:rsidRDefault="00A03551" w:rsidP="00A03551">
      <w:pPr>
        <w:widowControl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 xml:space="preserve">FROM tbsecadjcell AS z </w:t>
      </w:r>
    </w:p>
    <w:p w14:paraId="4B0E5A6F" w14:textId="77777777" w:rsidR="00A03551" w:rsidRDefault="00A03551" w:rsidP="00A035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  <w:t>WHERE z.S_SECTOR_ID = k.S_SECTOR_ID))</w:t>
      </w:r>
    </w:p>
    <w:p w14:paraId="00B04459" w14:textId="77777777" w:rsidR="00A03551" w:rsidRDefault="00A03551" w:rsidP="00A03551">
      <w:pPr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FF0000"/>
        </w:rPr>
        <w:t>执行结果为空</w:t>
      </w:r>
    </w:p>
    <w:p w14:paraId="053AACA7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color w:val="000000" w:themeColor="text1"/>
        </w:rPr>
        <w:t>查询</w:t>
      </w:r>
      <w:r>
        <w:rPr>
          <w:rFonts w:ascii="Times New Roman" w:hAnsi="Times New Roman" w:cs="Times New Roman"/>
          <w:color w:val="000000" w:themeColor="text1"/>
        </w:rPr>
        <w:t>18</w:t>
      </w:r>
      <w:r>
        <w:rPr>
          <w:rFonts w:ascii="Times New Roman" w:hAnsi="Times New Roman" w:cs="Times New Roman"/>
          <w:color w:val="000000" w:themeColor="text1"/>
        </w:rPr>
        <w:t>：从</w:t>
      </w:r>
      <w:r>
        <w:rPr>
          <w:rFonts w:ascii="Times New Roman" w:hAnsi="Times New Roman" w:cs="Times New Roman"/>
        </w:rPr>
        <w:t>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  <w:color w:val="000000" w:themeColor="text1"/>
        </w:rPr>
        <w:t>、一阶邻区表</w:t>
      </w:r>
      <w:r>
        <w:rPr>
          <w:rFonts w:ascii="Times New Roman" w:hAnsi="Times New Roman" w:cs="Times New Roman"/>
          <w:color w:val="000000" w:themeColor="text1"/>
        </w:rPr>
        <w:t>tbAdjCell</w:t>
      </w:r>
      <w:r>
        <w:rPr>
          <w:rFonts w:ascii="Times New Roman" w:hAnsi="Times New Roman" w:cs="Times New Roman"/>
          <w:color w:val="000000" w:themeColor="text1"/>
        </w:rPr>
        <w:t>中，</w:t>
      </w:r>
      <w:r>
        <w:rPr>
          <w:rFonts w:ascii="Times New Roman" w:hAnsi="Times New Roman" w:cs="Times New Roman"/>
          <w:sz w:val="20"/>
        </w:rPr>
        <w:t>使用</w:t>
      </w:r>
      <w:r>
        <w:rPr>
          <w:rFonts w:ascii="Times New Roman" w:hAnsi="Times New Roman" w:cs="Times New Roman"/>
        </w:rPr>
        <w:t>Test for Absence of Duplicate Tuples</w:t>
      </w:r>
      <w:r>
        <w:rPr>
          <w:rFonts w:ascii="Times New Roman" w:hAnsi="Times New Roman" w:cs="Times New Roman"/>
          <w:sz w:val="20"/>
        </w:rPr>
        <w:t>运算符</w:t>
      </w:r>
      <w:r>
        <w:rPr>
          <w:rFonts w:ascii="Times New Roman" w:hAnsi="Times New Roman" w:cs="Times New Roman"/>
          <w:sz w:val="20"/>
        </w:rPr>
        <w:t>not unique</w:t>
      </w:r>
      <w:r>
        <w:rPr>
          <w:rFonts w:ascii="Times New Roman" w:hAnsi="Times New Roman" w:cs="Times New Roman"/>
          <w:color w:val="FF0000"/>
          <w:sz w:val="20"/>
        </w:rPr>
        <w:t>（不是</w:t>
      </w:r>
      <w:r>
        <w:rPr>
          <w:rFonts w:ascii="Times New Roman" w:hAnsi="Times New Roman" w:cs="Times New Roman"/>
          <w:color w:val="FF0000"/>
          <w:sz w:val="20"/>
        </w:rPr>
        <w:t>mysql</w:t>
      </w:r>
      <w:r>
        <w:rPr>
          <w:rFonts w:ascii="Times New Roman" w:hAnsi="Times New Roman" w:cs="Times New Roman"/>
          <w:color w:val="FF0000"/>
          <w:sz w:val="20"/>
        </w:rPr>
        <w:t>关键字）</w:t>
      </w:r>
      <w:r>
        <w:rPr>
          <w:rFonts w:ascii="Times New Roman" w:hAnsi="Times New Roman" w:cs="Times New Roman"/>
          <w:sz w:val="20"/>
        </w:rPr>
        <w:t>，查询满足下列条件的源小区：</w:t>
      </w:r>
      <w:r>
        <w:rPr>
          <w:rFonts w:ascii="Times New Roman" w:hAnsi="Times New Roman" w:cs="Times New Roman"/>
          <w:color w:val="0000FF"/>
          <w:sz w:val="20"/>
        </w:rPr>
        <w:t>ENodeBID=15114</w:t>
      </w:r>
      <w:r>
        <w:rPr>
          <w:rFonts w:ascii="Times New Roman" w:hAnsi="Times New Roman" w:cs="Times New Roman"/>
          <w:color w:val="0000FF"/>
          <w:sz w:val="20"/>
        </w:rPr>
        <w:t>的基站下有多个小区</w:t>
      </w:r>
      <w:r>
        <w:rPr>
          <w:rFonts w:ascii="Times New Roman" w:hAnsi="Times New Roman" w:cs="Times New Roman"/>
          <w:sz w:val="20"/>
        </w:rPr>
        <w:t>，该源小区至少是基站</w:t>
      </w:r>
      <w:r>
        <w:rPr>
          <w:rFonts w:ascii="Times New Roman" w:hAnsi="Times New Roman" w:cs="Times New Roman"/>
          <w:sz w:val="20"/>
        </w:rPr>
        <w:t>15114</w:t>
      </w:r>
      <w:r>
        <w:rPr>
          <w:rFonts w:ascii="Times New Roman" w:hAnsi="Times New Roman" w:cs="Times New Roman"/>
          <w:sz w:val="20"/>
        </w:rPr>
        <w:t>下</w:t>
      </w:r>
      <w:r>
        <w:rPr>
          <w:rFonts w:ascii="Times New Roman" w:hAnsi="Times New Roman" w:cs="Times New Roman"/>
          <w:sz w:val="20"/>
        </w:rPr>
        <w:t>2</w:t>
      </w:r>
      <w:r>
        <w:rPr>
          <w:rFonts w:ascii="Times New Roman" w:hAnsi="Times New Roman" w:cs="Times New Roman"/>
          <w:sz w:val="20"/>
        </w:rPr>
        <w:t>个小区的邻小区。</w:t>
      </w:r>
    </w:p>
    <w:p w14:paraId="36FE3D7D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  <w:r>
        <w:rPr>
          <w:rFonts w:ascii="Times New Roman" w:hAnsi="Times New Roman" w:cs="Times New Roman"/>
          <w:color w:val="C00000"/>
        </w:rPr>
        <w:t>(mysql</w:t>
      </w:r>
      <w:r>
        <w:rPr>
          <w:rFonts w:ascii="Times New Roman" w:hAnsi="Times New Roman" w:cs="Times New Roman"/>
          <w:color w:val="C00000"/>
        </w:rPr>
        <w:t>不支持</w:t>
      </w:r>
      <w:r>
        <w:rPr>
          <w:rFonts w:ascii="Times New Roman" w:hAnsi="Times New Roman" w:cs="Times New Roman"/>
          <w:color w:val="C00000"/>
        </w:rPr>
        <w:t>not unique</w:t>
      </w:r>
      <w:r>
        <w:rPr>
          <w:rFonts w:ascii="Times New Roman" w:hAnsi="Times New Roman" w:cs="Times New Roman"/>
          <w:color w:val="C00000"/>
        </w:rPr>
        <w:t>，所以用</w:t>
      </w:r>
      <w:r>
        <w:rPr>
          <w:rFonts w:ascii="Times New Roman" w:hAnsi="Times New Roman" w:cs="Times New Roman"/>
          <w:color w:val="C00000"/>
        </w:rPr>
        <w:t>count</w:t>
      </w:r>
      <w:r>
        <w:rPr>
          <w:rFonts w:ascii="Times New Roman" w:hAnsi="Times New Roman" w:cs="Times New Roman"/>
          <w:color w:val="C00000"/>
        </w:rPr>
        <w:t>计数</w:t>
      </w:r>
      <w:r>
        <w:rPr>
          <w:rFonts w:ascii="Times New Roman" w:hAnsi="Times New Roman" w:cs="Times New Roman"/>
          <w:color w:val="C00000"/>
        </w:rPr>
        <w:t>)</w:t>
      </w:r>
    </w:p>
    <w:p w14:paraId="5289B9E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DISTINCT S_SECTOR_ID</w:t>
      </w:r>
    </w:p>
    <w:p w14:paraId="08AEF865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tbadjcell t1</w:t>
      </w:r>
    </w:p>
    <w:p w14:paraId="3B7BE3C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2 &lt;= (</w:t>
      </w:r>
    </w:p>
    <w:p w14:paraId="1ADD2B46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SELECT COUNT(*)</w:t>
      </w:r>
    </w:p>
    <w:p w14:paraId="31D1CCD6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FROM tbadjcell t2</w:t>
      </w:r>
    </w:p>
    <w:p w14:paraId="58ABEE4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WHERE t1.S_SECTOR_ID = t2.S_SECTOR_ID</w:t>
      </w:r>
    </w:p>
    <w:p w14:paraId="56E01C8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t2.N_SECTOR_ID = 15114</w:t>
      </w:r>
    </w:p>
    <w:p w14:paraId="6EB2B2D1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);</w:t>
      </w:r>
    </w:p>
    <w:p w14:paraId="5882E4F9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</w:p>
    <w:p w14:paraId="309717C6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SELECT DISTINCT S_SECTOR_ID</w:t>
      </w:r>
    </w:p>
    <w:p w14:paraId="2F77CF50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FROM tbadjcell t1</w:t>
      </w:r>
    </w:p>
    <w:p w14:paraId="2258F560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WHERE 2 &lt;= (</w:t>
      </w:r>
    </w:p>
    <w:p w14:paraId="49CA1806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SELECT COUNT(*)</w:t>
      </w:r>
    </w:p>
    <w:p w14:paraId="69088833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FROM tbadjcell t2, tbcell</w:t>
      </w:r>
    </w:p>
    <w:p w14:paraId="075E0D8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  <w:t>WHERE t1.S_SECTOR_ID = t2.S_SECTOR_ID</w:t>
      </w:r>
    </w:p>
    <w:p w14:paraId="3E3AD22F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t2.N_SECTOR_ID = tbcell.SECTOR_ID</w:t>
      </w:r>
    </w:p>
    <w:p w14:paraId="719E277E" w14:textId="77777777" w:rsidR="00A03551" w:rsidRDefault="00A03551" w:rsidP="00A0355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AND tbcell.ENODEBID = 15114</w:t>
      </w:r>
    </w:p>
    <w:p w14:paraId="5B5E057B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sz w:val="20"/>
        </w:rPr>
        <w:t>)</w:t>
      </w:r>
    </w:p>
    <w:p w14:paraId="41053180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7F48D1F7" w14:textId="248B0517" w:rsidR="00A03551" w:rsidRDefault="004B5997" w:rsidP="004B5997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4F116F" wp14:editId="685C8D23">
            <wp:extent cx="3089459" cy="3496515"/>
            <wp:effectExtent l="0" t="0" r="0" b="889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63" cy="35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219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</w:p>
    <w:p w14:paraId="080DAC2E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查询</w:t>
      </w:r>
      <w:r>
        <w:rPr>
          <w:rFonts w:ascii="Times New Roman" w:hAnsi="Times New Roman" w:cs="Times New Roman"/>
          <w:color w:val="000000" w:themeColor="text1"/>
        </w:rPr>
        <w:t>19</w:t>
      </w:r>
      <w:r>
        <w:rPr>
          <w:rFonts w:ascii="Times New Roman" w:hAnsi="Times New Roman" w:cs="Times New Roman"/>
          <w:color w:val="000000" w:themeColor="text1"/>
        </w:rPr>
        <w:t>：从小区</w:t>
      </w:r>
      <w:r>
        <w:rPr>
          <w:rFonts w:ascii="Times New Roman" w:hAnsi="Times New Roman" w:cs="Times New Roman"/>
          <w:color w:val="000000" w:themeColor="text1"/>
        </w:rPr>
        <w:t>KPI</w:t>
      </w:r>
      <w:r>
        <w:rPr>
          <w:rFonts w:ascii="Times New Roman" w:hAnsi="Times New Roman" w:cs="Times New Roman"/>
          <w:color w:val="000000" w:themeColor="text1"/>
        </w:rPr>
        <w:t>性能表</w:t>
      </w:r>
      <w:r>
        <w:rPr>
          <w:rFonts w:ascii="Times New Roman" w:hAnsi="Times New Roman" w:cs="Times New Roman"/>
          <w:color w:val="000000" w:themeColor="text1"/>
        </w:rPr>
        <w:t>tbCellKPI</w:t>
      </w:r>
      <w:r>
        <w:rPr>
          <w:rFonts w:ascii="Times New Roman" w:hAnsi="Times New Roman" w:cs="Times New Roman"/>
          <w:color w:val="000000" w:themeColor="text1"/>
        </w:rPr>
        <w:t>中，使用</w:t>
      </w:r>
      <w:r>
        <w:rPr>
          <w:rFonts w:ascii="Times New Roman" w:hAnsi="Times New Roman" w:cs="Times New Roman"/>
        </w:rPr>
        <w:t>Subqueries in the From Clause</w:t>
      </w:r>
      <w:r>
        <w:rPr>
          <w:rFonts w:ascii="Times New Roman" w:hAnsi="Times New Roman" w:cs="Times New Roman"/>
        </w:rPr>
        <w:t>方法，查询满足下列条件的小区：小区在</w:t>
      </w:r>
      <w:r>
        <w:rPr>
          <w:rFonts w:ascii="Times New Roman" w:hAnsi="Times New Roman" w:cs="Times New Roman"/>
        </w:rPr>
        <w:t>2020/07/17-2020/0719</w:t>
      </w:r>
      <w:r>
        <w:rPr>
          <w:rFonts w:ascii="Times New Roman" w:hAnsi="Times New Roman" w:cs="Times New Roman"/>
        </w:rPr>
        <w:t>这三天的平均</w:t>
      </w:r>
      <w:r>
        <w:rPr>
          <w:rFonts w:ascii="Times New Roman" w:hAnsi="Times New Roman" w:cs="Times New Roman"/>
        </w:rPr>
        <w:t>RRC</w:t>
      </w:r>
      <w:r>
        <w:rPr>
          <w:rFonts w:ascii="Times New Roman" w:hAnsi="Times New Roman" w:cs="Times New Roman"/>
        </w:rPr>
        <w:t>建立成功率大于</w:t>
      </w:r>
      <w:r>
        <w:rPr>
          <w:rFonts w:ascii="Times New Roman" w:hAnsi="Times New Roman" w:cs="Times New Roman"/>
        </w:rPr>
        <w:t>0.992</w:t>
      </w:r>
      <w:r>
        <w:rPr>
          <w:rFonts w:ascii="Times New Roman" w:hAnsi="Times New Roman" w:cs="Times New Roman"/>
        </w:rPr>
        <w:t>，给出这些小区的</w:t>
      </w:r>
      <w:r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和其三天平均连接成功率。</w:t>
      </w:r>
    </w:p>
    <w:p w14:paraId="0F93250C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>“DMY”</w:t>
      </w:r>
      <w:r>
        <w:rPr>
          <w:rFonts w:ascii="Times New Roman" w:hAnsi="Times New Roman" w:cs="Times New Roman"/>
          <w:color w:val="FF0000"/>
        </w:rPr>
        <w:t>需改为</w:t>
      </w:r>
      <w:r>
        <w:rPr>
          <w:rFonts w:ascii="Times New Roman" w:hAnsi="Times New Roman" w:cs="Times New Roman"/>
          <w:color w:val="FF0000"/>
        </w:rPr>
        <w:t>“MDY”</w:t>
      </w:r>
      <w:r>
        <w:rPr>
          <w:rFonts w:ascii="Times New Roman" w:hAnsi="Times New Roman" w:cs="Times New Roman"/>
          <w:color w:val="FF0000"/>
        </w:rPr>
        <w:t>，即：月日年</w:t>
      </w:r>
    </w:p>
    <w:p w14:paraId="1B010A03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：嵌套</w:t>
      </w:r>
    </w:p>
    <w:p w14:paraId="11E9E7F7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小区名称</w:t>
      </w:r>
      <w:r>
        <w:rPr>
          <w:rFonts w:ascii="Times New Roman" w:hAnsi="Times New Roman" w:cs="Times New Roman"/>
        </w:rPr>
        <w:t>, AVG_QF</w:t>
      </w:r>
    </w:p>
    <w:p w14:paraId="55749E29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(</w:t>
      </w:r>
    </w:p>
    <w:p w14:paraId="75E463E8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SELECT </w:t>
      </w:r>
      <w:r>
        <w:rPr>
          <w:rFonts w:ascii="Times New Roman" w:hAnsi="Times New Roman" w:cs="Times New Roman"/>
        </w:rPr>
        <w:t>小区名称</w:t>
      </w:r>
      <w:r>
        <w:rPr>
          <w:rFonts w:ascii="Times New Roman" w:hAnsi="Times New Roman" w:cs="Times New Roman"/>
        </w:rPr>
        <w:t>, AVG(RRC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qf) AS AVG_QF</w:t>
      </w:r>
    </w:p>
    <w:p w14:paraId="55D9B364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FROM tbCellKPI</w:t>
      </w:r>
    </w:p>
    <w:p w14:paraId="1BC3E3C3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WHERE </w:t>
      </w:r>
      <w:r>
        <w:rPr>
          <w:rFonts w:ascii="Times New Roman" w:hAnsi="Times New Roman" w:cs="Times New Roman"/>
        </w:rPr>
        <w:t>起始时间</w:t>
      </w:r>
      <w:r>
        <w:rPr>
          <w:rFonts w:ascii="Times New Roman" w:hAnsi="Times New Roman" w:cs="Times New Roman"/>
        </w:rPr>
        <w:t xml:space="preserve"> BETWEEN '2020-07-17' AND '2020-07-19'</w:t>
      </w:r>
    </w:p>
    <w:p w14:paraId="450580EA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GROUP BY </w:t>
      </w:r>
      <w:r>
        <w:rPr>
          <w:rFonts w:ascii="Times New Roman" w:hAnsi="Times New Roman" w:cs="Times New Roman"/>
        </w:rPr>
        <w:t>小区名称</w:t>
      </w:r>
    </w:p>
    <w:p w14:paraId="7F2F5903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 ssss</w:t>
      </w:r>
      <w:r>
        <w:rPr>
          <w:rFonts w:ascii="Times New Roman" w:hAnsi="Times New Roman" w:cs="Times New Roman"/>
        </w:rPr>
        <w:t>（需有别名）</w:t>
      </w:r>
    </w:p>
    <w:p w14:paraId="5676B748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AVG_QF &gt; 0.992;</w:t>
      </w:r>
    </w:p>
    <w:p w14:paraId="23623447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097C4995" w14:textId="755F9F7D" w:rsidR="00A03551" w:rsidRDefault="00286836" w:rsidP="00414D3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7664D6" wp14:editId="09074B46">
            <wp:extent cx="5274310" cy="368808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9F0B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  <w:r>
        <w:rPr>
          <w:rFonts w:ascii="Times New Roman" w:hAnsi="Times New Roman" w:cs="Times New Roman"/>
          <w:color w:val="C00000"/>
        </w:rPr>
        <w:t>having by</w:t>
      </w:r>
    </w:p>
    <w:p w14:paraId="5825082A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>
        <w:rPr>
          <w:rFonts w:ascii="Times New Roman" w:hAnsi="Times New Roman" w:cs="Times New Roman"/>
        </w:rPr>
        <w:t>小区名称</w:t>
      </w:r>
      <w:r>
        <w:rPr>
          <w:rFonts w:ascii="Times New Roman" w:hAnsi="Times New Roman" w:cs="Times New Roman"/>
        </w:rPr>
        <w:t>, AVG(RRC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qf)</w:t>
      </w:r>
    </w:p>
    <w:p w14:paraId="1FB722AE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tbcellkpi</w:t>
      </w:r>
    </w:p>
    <w:p w14:paraId="4FBA32E5" w14:textId="26700235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r>
        <w:rPr>
          <w:rFonts w:ascii="Times New Roman" w:hAnsi="Times New Roman" w:cs="Times New Roman"/>
        </w:rPr>
        <w:t>起始时间</w:t>
      </w:r>
      <w:r>
        <w:rPr>
          <w:rFonts w:ascii="Times New Roman" w:hAnsi="Times New Roman" w:cs="Times New Roman"/>
        </w:rPr>
        <w:t xml:space="preserve"> BETWEEN '07</w:t>
      </w:r>
      <w:r w:rsidR="00537053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17</w:t>
      </w:r>
      <w:r w:rsidR="00537053">
        <w:rPr>
          <w:rFonts w:ascii="Times New Roman" w:hAnsi="Times New Roman" w:cs="Times New Roman" w:hint="eastAsia"/>
        </w:rPr>
        <w:t>/2020</w:t>
      </w:r>
      <w:r>
        <w:rPr>
          <w:rFonts w:ascii="Times New Roman" w:hAnsi="Times New Roman" w:cs="Times New Roman"/>
        </w:rPr>
        <w:t>' AND '07</w:t>
      </w:r>
      <w:r w:rsidR="00537053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19</w:t>
      </w:r>
      <w:r w:rsidR="00537053">
        <w:rPr>
          <w:rFonts w:ascii="Times New Roman" w:hAnsi="Times New Roman" w:cs="Times New Roman" w:hint="eastAsia"/>
        </w:rPr>
        <w:t>/2020</w:t>
      </w:r>
      <w:r>
        <w:rPr>
          <w:rFonts w:ascii="Times New Roman" w:hAnsi="Times New Roman" w:cs="Times New Roman"/>
        </w:rPr>
        <w:t>'</w:t>
      </w:r>
    </w:p>
    <w:p w14:paraId="353F522F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BY </w:t>
      </w:r>
      <w:r>
        <w:rPr>
          <w:rFonts w:ascii="Times New Roman" w:hAnsi="Times New Roman" w:cs="Times New Roman"/>
        </w:rPr>
        <w:t>小区名称</w:t>
      </w:r>
    </w:p>
    <w:p w14:paraId="5940AA7E" w14:textId="77777777" w:rsidR="00A03551" w:rsidRDefault="00A03551" w:rsidP="00A0355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HAVING AVG(RRC</w:t>
      </w:r>
      <w:r>
        <w:rPr>
          <w:rFonts w:ascii="Times New Roman" w:hAnsi="Times New Roman" w:cs="Times New Roman"/>
        </w:rPr>
        <w:t>建立成功率</w:t>
      </w:r>
      <w:r>
        <w:rPr>
          <w:rFonts w:ascii="Times New Roman" w:hAnsi="Times New Roman" w:cs="Times New Roman"/>
        </w:rPr>
        <w:t>qf) &gt; 0.992</w:t>
      </w:r>
    </w:p>
    <w:p w14:paraId="531C3D0D" w14:textId="67710C6B" w:rsidR="00A03551" w:rsidRDefault="00A03551" w:rsidP="002847E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  <w:r w:rsidR="00286836">
        <w:rPr>
          <w:noProof/>
        </w:rPr>
        <w:lastRenderedPageBreak/>
        <w:drawing>
          <wp:inline distT="0" distB="0" distL="0" distR="0" wp14:anchorId="5B64C9AB" wp14:editId="44998A6D">
            <wp:extent cx="5274310" cy="30537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FA34" w14:textId="77777777" w:rsidR="00A03551" w:rsidRDefault="00A03551" w:rsidP="00A03551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83" w:name="_Toc59569734"/>
      <w:r>
        <w:rPr>
          <w:rFonts w:ascii="Times New Roman" w:hAnsi="Times New Roman" w:cs="Times New Roman"/>
          <w:b/>
        </w:rPr>
        <w:t>with</w:t>
      </w:r>
      <w:r>
        <w:rPr>
          <w:rFonts w:ascii="Times New Roman" w:hAnsi="Times New Roman" w:cs="Times New Roman"/>
          <w:b/>
        </w:rPr>
        <w:t>临时视图查询【参考教科书</w:t>
      </w:r>
      <w:r>
        <w:rPr>
          <w:rFonts w:ascii="Times New Roman" w:hAnsi="Times New Roman" w:cs="Times New Roman"/>
          <w:b/>
        </w:rPr>
        <w:t>3.8.6</w:t>
      </w:r>
      <w:r>
        <w:rPr>
          <w:rFonts w:ascii="Times New Roman" w:hAnsi="Times New Roman" w:cs="Times New Roman"/>
          <w:b/>
        </w:rPr>
        <w:t>节】</w:t>
      </w:r>
      <w:bookmarkEnd w:id="83"/>
    </w:p>
    <w:p w14:paraId="3FB19EF7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查询</w:t>
      </w:r>
      <w:r>
        <w:rPr>
          <w:rFonts w:ascii="Times New Roman" w:hAnsi="Times New Roman" w:cs="Times New Roman"/>
          <w:color w:val="000000" w:themeColor="text1"/>
        </w:rPr>
        <w:t>20</w:t>
      </w:r>
      <w:r>
        <w:rPr>
          <w:rFonts w:ascii="Times New Roman" w:hAnsi="Times New Roman" w:cs="Times New Roman"/>
          <w:color w:val="000000" w:themeColor="text1"/>
        </w:rPr>
        <w:t>：用</w:t>
      </w:r>
      <w:r>
        <w:rPr>
          <w:rFonts w:ascii="Times New Roman" w:hAnsi="Times New Roman" w:cs="Times New Roman"/>
          <w:color w:val="000000" w:themeColor="text1"/>
        </w:rPr>
        <w:t>with</w:t>
      </w:r>
      <w:r>
        <w:rPr>
          <w:rFonts w:ascii="Times New Roman" w:hAnsi="Times New Roman" w:cs="Times New Roman"/>
          <w:color w:val="000000" w:themeColor="text1"/>
        </w:rPr>
        <w:t>临时视图方式，实现查询</w:t>
      </w:r>
      <w:r>
        <w:rPr>
          <w:rFonts w:ascii="Times New Roman" w:hAnsi="Times New Roman" w:cs="Times New Roman"/>
          <w:color w:val="000000" w:themeColor="text1"/>
        </w:rPr>
        <w:t>19</w:t>
      </w:r>
      <w:r>
        <w:rPr>
          <w:rFonts w:ascii="Times New Roman" w:hAnsi="Times New Roman" w:cs="Times New Roman"/>
          <w:color w:val="000000" w:themeColor="text1"/>
        </w:rPr>
        <w:t>中查询要求。</w:t>
      </w:r>
    </w:p>
    <w:p w14:paraId="1C2C5029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B0BF3FB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WITH temp (xiaoqu, chenggonglv) AS (</w:t>
      </w:r>
    </w:p>
    <w:p w14:paraId="449BE223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SELECT `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小区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`, AVG(`RRC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建立成功率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qf (%)`)</w:t>
      </w:r>
    </w:p>
    <w:p w14:paraId="2B3F3F98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FROM `tbcellkpi`</w:t>
      </w:r>
    </w:p>
    <w:p w14:paraId="34776CC2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GROUP BY `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小区</w:t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`</w:t>
      </w:r>
    </w:p>
    <w:p w14:paraId="64940D57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)</w:t>
      </w:r>
    </w:p>
    <w:p w14:paraId="1ED0ABA8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SELECT xiaoqu, chenggonglv</w:t>
      </w:r>
    </w:p>
    <w:p w14:paraId="465618D5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FROM temp</w:t>
      </w:r>
    </w:p>
    <w:p w14:paraId="7003842F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WHERE chenggonglv &gt; 0.992; </w:t>
      </w:r>
    </w:p>
    <w:p w14:paraId="51F2F2FD" w14:textId="77777777" w:rsidR="00A03551" w:rsidRDefault="00A03551" w:rsidP="00A03551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7060ADBF" w14:textId="30D2F395" w:rsidR="00A03551" w:rsidRDefault="004B5997" w:rsidP="00A0355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D7629D" wp14:editId="5A5C77C3">
            <wp:extent cx="6120130" cy="367855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06C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color w:val="000000" w:themeColor="text1"/>
        </w:rPr>
        <w:t>从</w:t>
      </w:r>
      <w:r>
        <w:rPr>
          <w:rFonts w:ascii="Times New Roman" w:hAnsi="Times New Roman" w:cs="Times New Roman"/>
        </w:rPr>
        <w:t>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基站信息表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  <w:color w:val="000000" w:themeColor="text1"/>
        </w:rPr>
        <w:t>、一阶邻区表</w:t>
      </w:r>
      <w:r>
        <w:rPr>
          <w:rFonts w:ascii="Times New Roman" w:hAnsi="Times New Roman" w:cs="Times New Roman"/>
          <w:color w:val="000000" w:themeColor="text1"/>
        </w:rPr>
        <w:t>tbAdjCell</w:t>
      </w:r>
      <w:r>
        <w:rPr>
          <w:rFonts w:ascii="Times New Roman" w:hAnsi="Times New Roman" w:cs="Times New Roman"/>
          <w:color w:val="000000" w:themeColor="text1"/>
        </w:rPr>
        <w:t>中，用</w:t>
      </w:r>
      <w:r>
        <w:rPr>
          <w:rFonts w:ascii="Times New Roman" w:hAnsi="Times New Roman" w:cs="Times New Roman"/>
          <w:color w:val="000000" w:themeColor="text1"/>
        </w:rPr>
        <w:t>with</w:t>
      </w:r>
      <w:r>
        <w:rPr>
          <w:rFonts w:ascii="Times New Roman" w:hAnsi="Times New Roman" w:cs="Times New Roman"/>
          <w:color w:val="000000" w:themeColor="text1"/>
        </w:rPr>
        <w:t>临时视图方式，查询一阶邻小区最多的主小区，给出这些主小区的</w:t>
      </w:r>
      <w:r>
        <w:rPr>
          <w:rFonts w:ascii="Times New Roman" w:hAnsi="Times New Roman" w:cs="Times New Roman"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>、邻小区数目。</w:t>
      </w:r>
    </w:p>
    <w:p w14:paraId="5443B8C6" w14:textId="77777777" w:rsidR="00A03551" w:rsidRDefault="00A03551" w:rsidP="00A0355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45146017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WITH adj_number (SECTOR_ID, number) AS (</w:t>
      </w:r>
    </w:p>
    <w:p w14:paraId="39B73C3B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SELECT S_SECTOR_ID, COUNT(N_SECTOR_ID)</w:t>
      </w:r>
    </w:p>
    <w:p w14:paraId="458E7029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FROM `tbadjcell`</w:t>
      </w:r>
    </w:p>
    <w:p w14:paraId="0471AEBD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</w: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GROUP BY S_SECTOR_ID</w:t>
      </w:r>
    </w:p>
    <w:p w14:paraId="184933F9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)</w:t>
      </w:r>
    </w:p>
    <w:p w14:paraId="4B5B8A7C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SELECT SECTOR_ID, MAX(number) AS ADJ_NUMBER</w:t>
      </w:r>
    </w:p>
    <w:p w14:paraId="11DC8546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FROM adj_number</w:t>
      </w:r>
    </w:p>
    <w:p w14:paraId="53F19A2E" w14:textId="77777777" w:rsidR="00A03551" w:rsidRDefault="00A03551" w:rsidP="00A03551">
      <w:pPr>
        <w:widowControl/>
        <w:jc w:val="left"/>
        <w:rPr>
          <w:rFonts w:ascii="Times New Roman" w:eastAsia="仿宋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76B4C90C" w14:textId="6F2B3DCA" w:rsidR="00A03551" w:rsidRDefault="004B5997" w:rsidP="00A0355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EE643E" wp14:editId="57D32870">
            <wp:extent cx="6120130" cy="169926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D89C" w14:textId="77777777" w:rsidR="00A03551" w:rsidRDefault="00A03551" w:rsidP="00A03551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</w:rPr>
      </w:pPr>
      <w:bookmarkStart w:id="84" w:name="_Toc59569735"/>
      <w:r>
        <w:rPr>
          <w:rFonts w:ascii="Times New Roman" w:hAnsi="Times New Roman" w:cs="Times New Roman"/>
          <w:b/>
        </w:rPr>
        <w:t>键</w:t>
      </w:r>
      <w:r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>函数依赖分析【参考第</w:t>
      </w:r>
      <w:r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  <w:b/>
        </w:rPr>
        <w:t>章作业题</w:t>
      </w:r>
      <w:r>
        <w:rPr>
          <w:rFonts w:ascii="Times New Roman" w:hAnsi="Times New Roman" w:cs="Times New Roman"/>
          <w:b/>
        </w:rPr>
        <w:t>8.9</w:t>
      </w:r>
      <w:r>
        <w:rPr>
          <w:rFonts w:ascii="Times New Roman" w:hAnsi="Times New Roman" w:cs="Times New Roman"/>
          <w:b/>
        </w:rPr>
        <w:t>】</w:t>
      </w:r>
      <w:bookmarkEnd w:id="84"/>
    </w:p>
    <w:p w14:paraId="462F86E7" w14:textId="77777777" w:rsidR="00A03551" w:rsidRDefault="00A03551" w:rsidP="00A035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：在</w:t>
      </w:r>
      <w:r>
        <w:rPr>
          <w:rFonts w:ascii="Times New Roman" w:hAnsi="Times New Roman" w:cs="Times New Roman"/>
        </w:rPr>
        <w:t>MRO</w:t>
      </w:r>
      <w:r>
        <w:rPr>
          <w:rFonts w:ascii="Times New Roman" w:hAnsi="Times New Roman" w:cs="Times New Roman"/>
        </w:rPr>
        <w:t>测量报告数据表</w:t>
      </w:r>
      <w:r>
        <w:rPr>
          <w:rFonts w:ascii="Times New Roman" w:hAnsi="Times New Roman" w:cs="Times New Roman"/>
        </w:rPr>
        <w:t>tbMROData</w:t>
      </w:r>
      <w:r>
        <w:rPr>
          <w:rFonts w:ascii="Times New Roman" w:hAnsi="Times New Roman" w:cs="Times New Roman"/>
        </w:rPr>
        <w:t>中，检查</w:t>
      </w:r>
      <w:r>
        <w:rPr>
          <w:rFonts w:ascii="Times New Roman" w:hAnsi="Times New Roman" w:cs="Times New Roman"/>
        </w:rPr>
        <w:t>TimeStamp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ServingSector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InterferingSector</w:t>
      </w:r>
      <w:r>
        <w:rPr>
          <w:rFonts w:ascii="Times New Roman" w:hAnsi="Times New Roman" w:cs="Times New Roman"/>
        </w:rPr>
        <w:t>是否组成超键。</w:t>
      </w:r>
    </w:p>
    <w:p w14:paraId="28572888" w14:textId="77777777" w:rsidR="00A03551" w:rsidRDefault="00A03551" w:rsidP="00A035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32BAB05D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T.TimeStamp, T.ServingSector, T.InterferingSector </w:t>
      </w:r>
    </w:p>
    <w:p w14:paraId="3F0CBA26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tbmrodata T </w:t>
      </w:r>
    </w:p>
    <w:p w14:paraId="664E1FE4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GROUP BY T.TimeStamp, T.ServingSector, T.InterferingSector </w:t>
      </w:r>
    </w:p>
    <w:p w14:paraId="5E2A50BB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HAVING COUNT(*) &gt; 1 </w:t>
      </w:r>
    </w:p>
    <w:p w14:paraId="18680D26" w14:textId="77777777" w:rsidR="00A03551" w:rsidRDefault="00A03551" w:rsidP="00A03551">
      <w:pPr>
        <w:widowControl/>
        <w:jc w:val="left"/>
        <w:rPr>
          <w:rFonts w:ascii="Times New Roman" w:eastAsia="仿宋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6ACD1DE7" w14:textId="2F715FCD" w:rsidR="00A03551" w:rsidRDefault="004B5997" w:rsidP="00A035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751490" wp14:editId="46357B52">
            <wp:extent cx="6120130" cy="3160395"/>
            <wp:effectExtent l="0" t="0" r="0" b="190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279" w14:textId="77777777" w:rsidR="00A03551" w:rsidRDefault="00A03551" w:rsidP="00A035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：在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优化分配表</w:t>
      </w:r>
      <w:r>
        <w:rPr>
          <w:rFonts w:ascii="Times New Roman" w:hAnsi="Times New Roman" w:cs="Times New Roman"/>
        </w:rPr>
        <w:t>tbPCIAssignment</w:t>
      </w:r>
      <w:r>
        <w:rPr>
          <w:rFonts w:ascii="Times New Roman" w:hAnsi="Times New Roman" w:cs="Times New Roman"/>
        </w:rPr>
        <w:t>中，利用</w:t>
      </w:r>
      <w:r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</w:rPr>
        <w:t>语句检查函数依赖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ENODEB_ID</w:t>
      </w:r>
      <m:oMath>
        <m:r>
          <m:rPr>
            <m:sty m:val="p"/>
          </m:rPr>
          <w:rPr>
            <w:rFonts w:ascii="Cambria Math" w:eastAsia="宋体" w:hAnsi="Cambria Math" w:cs="Times New Roman"/>
            <w:color w:val="000000"/>
            <w:kern w:val="0"/>
            <w:sz w:val="22"/>
            <w:szCs w:val="22"/>
          </w:rPr>
          <m:t>→</m:t>
        </m:r>
      </m:oMath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PCI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是否成立；如果不成立，利用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SQL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</w:rPr>
        <w:t>语句找出导致函数依赖不成立的元组。</w:t>
      </w:r>
    </w:p>
    <w:p w14:paraId="78946A06" w14:textId="77777777" w:rsidR="00A03551" w:rsidRDefault="00A03551" w:rsidP="00A03551">
      <w:pPr>
        <w:widowControl/>
        <w:numPr>
          <w:ilvl w:val="0"/>
          <w:numId w:val="23"/>
        </w:numPr>
        <w:spacing w:after="160" w:line="259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检查函数依赖是否成立：</w:t>
      </w:r>
    </w:p>
    <w:p w14:paraId="70B461DC" w14:textId="77777777" w:rsidR="00A03551" w:rsidRDefault="00A03551" w:rsidP="00A03551">
      <w:pPr>
        <w:widowControl/>
        <w:jc w:val="left"/>
        <w:rPr>
          <w:rFonts w:ascii="Times New Roman" w:eastAsia="仿宋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531B3486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ENODEB_ID </w:t>
      </w:r>
    </w:p>
    <w:p w14:paraId="55BADF68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tbpciassignment </w:t>
      </w:r>
    </w:p>
    <w:p w14:paraId="7D1973BE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GROUP BY ENODEB_ID </w:t>
      </w:r>
    </w:p>
    <w:p w14:paraId="547A2D7E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HAVING COUNT(DISTINCT PCI) &gt; 1;</w:t>
      </w:r>
    </w:p>
    <w:p w14:paraId="6E302325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47C1439E" w14:textId="22627E97" w:rsidR="00A03551" w:rsidRDefault="004B5997" w:rsidP="004B5997">
      <w:pPr>
        <w:widowControl/>
        <w:jc w:val="center"/>
        <w:rPr>
          <w:rFonts w:ascii="Times New Roman" w:eastAsia="仿宋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79F2ABE" wp14:editId="7037843A">
            <wp:extent cx="2938395" cy="4678610"/>
            <wp:effectExtent l="0" t="0" r="0" b="825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69" cy="46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3EE" w14:textId="77777777" w:rsidR="00A03551" w:rsidRDefault="00A03551" w:rsidP="00A035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可以看出，函数依赖</w:t>
      </w:r>
      <w:r>
        <w:rPr>
          <w:rFonts w:ascii="Times New Roman" w:hAnsi="Times New Roman" w:cs="Times New Roman"/>
        </w:rPr>
        <w:t>ENODEB_ID-&gt;PCI</w:t>
      </w:r>
      <w:r>
        <w:rPr>
          <w:rFonts w:ascii="Times New Roman" w:hAnsi="Times New Roman" w:cs="Times New Roman"/>
        </w:rPr>
        <w:t>不成立。</w:t>
      </w:r>
    </w:p>
    <w:p w14:paraId="66741200" w14:textId="77777777" w:rsidR="00A03551" w:rsidRDefault="00A03551" w:rsidP="00A03551">
      <w:pPr>
        <w:widowControl/>
        <w:numPr>
          <w:ilvl w:val="0"/>
          <w:numId w:val="23"/>
        </w:numPr>
        <w:spacing w:after="160" w:line="259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找出导致函数依赖不成立的元组：</w:t>
      </w:r>
    </w:p>
    <w:p w14:paraId="0DE38376" w14:textId="77777777" w:rsidR="00A03551" w:rsidRPr="00660E37" w:rsidRDefault="00A03551" w:rsidP="00A03551">
      <w:pPr>
        <w:widowControl/>
        <w:jc w:val="left"/>
        <w:rPr>
          <w:rFonts w:ascii="Times New Roman" w:eastAsia="仿宋" w:hAnsi="Times New Roman" w:cs="Times New Roman"/>
          <w:color w:val="000000" w:themeColor="text1"/>
          <w:szCs w:val="21"/>
        </w:rPr>
      </w:pPr>
      <w:r w:rsidRPr="00660E37">
        <w:rPr>
          <w:rFonts w:ascii="Times New Roman" w:hAnsi="Times New Roman" w:cs="Times New Roman"/>
          <w:color w:val="C00000"/>
          <w:szCs w:val="21"/>
          <w:shd w:val="clear" w:color="auto" w:fill="FFFF00"/>
        </w:rPr>
        <w:t>SQL</w:t>
      </w:r>
      <w:r w:rsidRPr="00660E37">
        <w:rPr>
          <w:rFonts w:ascii="Times New Roman" w:hAnsi="Times New Roman" w:cs="Times New Roman"/>
          <w:color w:val="C00000"/>
          <w:szCs w:val="21"/>
          <w:shd w:val="clear" w:color="auto" w:fill="FFFF00"/>
        </w:rPr>
        <w:t>查询语句</w:t>
      </w:r>
      <w:r w:rsidRPr="00660E37">
        <w:rPr>
          <w:rFonts w:ascii="Times New Roman" w:hAnsi="Times New Roman" w:cs="Times New Roman"/>
          <w:color w:val="C00000"/>
          <w:szCs w:val="21"/>
        </w:rPr>
        <w:t>：</w:t>
      </w:r>
    </w:p>
    <w:p w14:paraId="6C370A33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* </w:t>
      </w:r>
    </w:p>
    <w:p w14:paraId="168F398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tbpciassignment a </w:t>
      </w:r>
    </w:p>
    <w:p w14:paraId="0F9F5C72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lastRenderedPageBreak/>
        <w:t xml:space="preserve">WHERE a.ENODEB_ID IN ( </w:t>
      </w:r>
    </w:p>
    <w:p w14:paraId="6FAA37CF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b.ENODEB_ID </w:t>
      </w:r>
    </w:p>
    <w:p w14:paraId="702BFB74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tbpciassignment b </w:t>
      </w:r>
    </w:p>
    <w:p w14:paraId="625A89B3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GROUP BY b.ENODEB_ID </w:t>
      </w:r>
    </w:p>
    <w:p w14:paraId="46617BE8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HAVING COUNT(DISTINCT b.PCI) &gt; 1 </w:t>
      </w:r>
    </w:p>
    <w:p w14:paraId="24DB51FE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);</w:t>
      </w:r>
    </w:p>
    <w:p w14:paraId="0CE54788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52F5E01B" w14:textId="01067F8B" w:rsidR="00A03551" w:rsidRDefault="004B5997" w:rsidP="00A0355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57A19A" wp14:editId="2A6A06EA">
            <wp:extent cx="6120130" cy="254000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5263" w14:textId="77777777" w:rsidR="00A03551" w:rsidRDefault="00A03551" w:rsidP="00A03551">
      <w:pPr>
        <w:pStyle w:val="4"/>
        <w:spacing w:beforeLines="50" w:before="156" w:afterLines="50" w:after="156" w:line="300" w:lineRule="auto"/>
        <w:rPr>
          <w:rFonts w:ascii="Times New Roman" w:hAnsi="Times New Roman" w:cs="Times New Roman"/>
          <w:b/>
        </w:rPr>
      </w:pPr>
      <w:bookmarkStart w:id="85" w:name="_Toc59569736"/>
      <w:r>
        <w:rPr>
          <w:rFonts w:ascii="Times New Roman" w:hAnsi="Times New Roman" w:cs="Times New Roman"/>
          <w:b/>
        </w:rPr>
        <w:t>关系表的插入</w:t>
      </w:r>
      <w:r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>删除</w:t>
      </w:r>
      <w:r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>更新</w:t>
      </w:r>
      <w:bookmarkEnd w:id="85"/>
    </w:p>
    <w:p w14:paraId="3D9C6CFE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</w:p>
    <w:p w14:paraId="350E1BA0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：向小区一阶邻区关系表中插入一条邻区数据；</w:t>
      </w:r>
    </w:p>
    <w:p w14:paraId="79468A4F" w14:textId="77777777" w:rsidR="00A03551" w:rsidRDefault="00A03551" w:rsidP="00A03551">
      <w:pPr>
        <w:widowControl/>
        <w:numPr>
          <w:ilvl w:val="0"/>
          <w:numId w:val="24"/>
        </w:numPr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插入一条邻区数据：</w:t>
      </w:r>
    </w:p>
    <w:p w14:paraId="2234F9F4" w14:textId="77777777" w:rsidR="00A03551" w:rsidRDefault="00A03551" w:rsidP="00A0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6565C5DA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INSERT INTO tbadjcell (S_SECTOR_ID, N_SECTOR_ID, S_EARFCN, N_EARFCN) </w:t>
      </w:r>
    </w:p>
    <w:p w14:paraId="0C642F97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VALUES ('124673-0', '5691-128', '38400', '38400'); </w:t>
      </w:r>
    </w:p>
    <w:p w14:paraId="7A825CD7" w14:textId="77777777" w:rsidR="00A03551" w:rsidRDefault="00A03551" w:rsidP="00A0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）查看插入结果：</w:t>
      </w:r>
    </w:p>
    <w:p w14:paraId="76308BA7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* </w:t>
      </w:r>
    </w:p>
    <w:p w14:paraId="3F6A8712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tbadjcell </w:t>
      </w:r>
    </w:p>
    <w:p w14:paraId="74CC8BB0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WHERE S_SECTOR_ID LIKE '124673-0'; </w:t>
      </w:r>
    </w:p>
    <w:p w14:paraId="6617CA15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39B07E3E" w14:textId="77777777" w:rsidR="00A03551" w:rsidRDefault="00A03551" w:rsidP="0092543D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1543D" wp14:editId="11896D79">
            <wp:extent cx="5274310" cy="290830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89B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：将小区</w:t>
      </w:r>
      <w:r>
        <w:rPr>
          <w:rFonts w:ascii="Times New Roman" w:hAnsi="Times New Roman" w:cs="Times New Roman"/>
        </w:rPr>
        <w:t>124673-0</w:t>
      </w:r>
      <w:r>
        <w:rPr>
          <w:rFonts w:ascii="Times New Roman" w:hAnsi="Times New Roman" w:cs="Times New Roman"/>
        </w:rPr>
        <w:t>的全部二阶邻小区，作为该小区的一阶邻小区，加入到一阶邻区表</w:t>
      </w:r>
      <w:r>
        <w:rPr>
          <w:rFonts w:ascii="Times New Roman" w:hAnsi="Times New Roman" w:cs="Times New Roman"/>
        </w:rPr>
        <w:t>tbAdjCell</w:t>
      </w:r>
      <w:r>
        <w:rPr>
          <w:rFonts w:ascii="Times New Roman" w:hAnsi="Times New Roman" w:cs="Times New Roman"/>
        </w:rPr>
        <w:t>中。</w:t>
      </w:r>
    </w:p>
    <w:p w14:paraId="536D821B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2B2530CF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INSERT INTO tbadjcell</w:t>
      </w:r>
    </w:p>
    <w:p w14:paraId="4CCE375C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SELECT C.S_SECTOR_ID, C.N_SECTOR_ID, A.EARFCN, B.EARFCN</w:t>
      </w:r>
    </w:p>
    <w:p w14:paraId="1E2EAD2D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FROM tbsecadjcell C</w:t>
      </w:r>
    </w:p>
    <w:p w14:paraId="7FB64846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LEFT JOIN tbcell A ON C.S_SECTOR_ID = A.SECTOR_ID</w:t>
      </w:r>
    </w:p>
    <w:p w14:paraId="0EFF96B9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LEFT JOIN tbcell B ON C.N_SECTOR_ID = B.SECTOR_ID</w:t>
      </w:r>
    </w:p>
    <w:p w14:paraId="7E460341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WHERE C.S_SECTOR_ID = '124673-0'</w:t>
      </w:r>
    </w:p>
    <w:p w14:paraId="5EF7E2D3" w14:textId="77777777" w:rsidR="00A03551" w:rsidRDefault="00A03551" w:rsidP="00A03551">
      <w:pPr>
        <w:widowControl/>
        <w:jc w:val="left"/>
        <w:rPr>
          <w:rFonts w:ascii="Times New Roman" w:eastAsia="仿宋" w:hAnsi="Times New Roman" w:cs="Times New Roman"/>
          <w:color w:val="333333"/>
          <w:kern w:val="0"/>
          <w:szCs w:val="21"/>
          <w:lang w:bidi="ar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66C5AF90" w14:textId="77777777" w:rsidR="00A03551" w:rsidRDefault="00A03551" w:rsidP="0092543D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Lucida Console" w:hAnsi="Times New Roman" w:cs="Times New Roman"/>
          <w:b/>
          <w:bCs/>
          <w:noProof/>
          <w:color w:val="333333"/>
          <w:kern w:val="0"/>
          <w:sz w:val="17"/>
          <w:szCs w:val="17"/>
        </w:rPr>
        <w:drawing>
          <wp:inline distT="0" distB="0" distL="0" distR="0" wp14:anchorId="60396F1B" wp14:editId="166848D6">
            <wp:extent cx="4823460" cy="1767840"/>
            <wp:effectExtent l="0" t="0" r="254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0B44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：在小区切换统计性能表</w:t>
      </w:r>
      <w:r>
        <w:rPr>
          <w:rFonts w:ascii="Times New Roman" w:hAnsi="Times New Roman" w:cs="Times New Roman"/>
        </w:rPr>
        <w:t>tbHandover</w:t>
      </w:r>
      <w:r>
        <w:rPr>
          <w:rFonts w:ascii="Times New Roman" w:hAnsi="Times New Roman" w:cs="Times New Roman"/>
        </w:rPr>
        <w:t>中，删除切换次数最少的那些切换数据。</w:t>
      </w:r>
    </w:p>
    <w:p w14:paraId="48D61561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57FF16B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DELETE FROM `tbhandover` a </w:t>
      </w:r>
    </w:p>
    <w:p w14:paraId="701804B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WHERE a.HOATT = ( </w:t>
      </w:r>
    </w:p>
    <w:p w14:paraId="647A835A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c.hoatt </w:t>
      </w:r>
    </w:p>
    <w:p w14:paraId="4B0DF2A1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FROM (</w:t>
      </w:r>
    </w:p>
    <w:p w14:paraId="7121E9A5" w14:textId="77777777" w:rsidR="00A03551" w:rsidRPr="00660E37" w:rsidRDefault="00A03551" w:rsidP="00A03551">
      <w:pPr>
        <w:widowControl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MIN(b.HOATT) AS hoatt </w:t>
      </w:r>
    </w:p>
    <w:p w14:paraId="3D0D5301" w14:textId="77777777" w:rsidR="00A03551" w:rsidRPr="00660E37" w:rsidRDefault="00A03551" w:rsidP="00A03551">
      <w:pPr>
        <w:widowControl/>
        <w:ind w:left="420"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`tbhandover` b </w:t>
      </w:r>
    </w:p>
    <w:p w14:paraId="43363524" w14:textId="77777777" w:rsidR="00A03551" w:rsidRPr="00660E37" w:rsidRDefault="00A03551" w:rsidP="00A03551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) c </w:t>
      </w:r>
    </w:p>
    <w:p w14:paraId="4D89AEF0" w14:textId="36090F58" w:rsidR="0092543D" w:rsidRPr="0092543D" w:rsidRDefault="00A03551" w:rsidP="00A03551">
      <w:pPr>
        <w:widowControl/>
        <w:jc w:val="left"/>
        <w:rPr>
          <w:rFonts w:ascii="Times New Roman" w:eastAsiaTheme="minorEastAsia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);</w:t>
      </w:r>
    </w:p>
    <w:p w14:paraId="7EB39D3E" w14:textId="77777777" w:rsidR="0092543D" w:rsidRDefault="00A03551" w:rsidP="0092543D">
      <w:pPr>
        <w:spacing w:after="0" w:line="300" w:lineRule="auto"/>
        <w:jc w:val="left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793FA85D" w14:textId="1EDC263C" w:rsidR="00A03551" w:rsidRDefault="00A03551" w:rsidP="0092543D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EEE0B" wp14:editId="6CBEED97">
            <wp:extent cx="2552700" cy="164719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555" w14:textId="77777777" w:rsidR="00A03551" w:rsidRDefault="00A03551" w:rsidP="00A03551">
      <w:pPr>
        <w:autoSpaceDE w:val="0"/>
        <w:autoSpaceDN w:val="0"/>
        <w:adjustRightInd w:val="0"/>
        <w:spacing w:after="0"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：用小区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优化调整结果表</w:t>
      </w:r>
      <w:r>
        <w:rPr>
          <w:rFonts w:ascii="Times New Roman" w:hAnsi="Times New Roman" w:cs="Times New Roman"/>
        </w:rPr>
        <w:t>tbPCIAssignmeng</w:t>
      </w:r>
      <w:r>
        <w:rPr>
          <w:rFonts w:ascii="Times New Roman" w:hAnsi="Times New Roman" w:cs="Times New Roman"/>
        </w:rPr>
        <w:t>给出的各个小区的优化调整后的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值，替换小区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基站消息表</w:t>
      </w:r>
      <w:r>
        <w:rPr>
          <w:rFonts w:ascii="Times New Roman" w:hAnsi="Times New Roman" w:cs="Times New Roman"/>
        </w:rPr>
        <w:t>tbCell</w:t>
      </w:r>
      <w:r>
        <w:rPr>
          <w:rFonts w:ascii="Times New Roman" w:hAnsi="Times New Roman" w:cs="Times New Roman"/>
        </w:rPr>
        <w:t>中对应小区的</w:t>
      </w:r>
      <w:r>
        <w:rPr>
          <w:rFonts w:ascii="Times New Roman" w:hAnsi="Times New Roman" w:cs="Times New Roman"/>
          <w:color w:val="000000" w:themeColor="text1"/>
        </w:rPr>
        <w:t>物理小区标识</w:t>
      </w:r>
      <w:r>
        <w:rPr>
          <w:rFonts w:ascii="Times New Roman" w:hAnsi="Times New Roman" w:cs="Times New Roman"/>
        </w:rPr>
        <w:t>PCI</w:t>
      </w:r>
      <w:r>
        <w:rPr>
          <w:rFonts w:ascii="Times New Roman" w:hAnsi="Times New Roman" w:cs="Times New Roman"/>
        </w:rPr>
        <w:t>。</w:t>
      </w:r>
    </w:p>
    <w:p w14:paraId="7AACB6EE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color w:val="770088"/>
          <w:kern w:val="0"/>
          <w:sz w:val="17"/>
          <w:szCs w:val="17"/>
          <w:lang w:bidi="ar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4EF2CC7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UPDATE tbcell a, tbpciassignment b </w:t>
      </w:r>
    </w:p>
    <w:p w14:paraId="539B8CF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SET a.PCI = b.PCI </w:t>
      </w:r>
    </w:p>
    <w:p w14:paraId="117C7485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WHERE a.SECTOR_ID = b.SECTOR_ID; </w:t>
      </w:r>
    </w:p>
    <w:p w14:paraId="6E8EC50A" w14:textId="77777777" w:rsidR="00A03551" w:rsidRDefault="00A03551" w:rsidP="0092543D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ADB2A3" wp14:editId="69AB0FEC">
            <wp:extent cx="3604260" cy="16002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0FB5" w14:textId="77777777" w:rsidR="00A03551" w:rsidRDefault="00A03551" w:rsidP="00A035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检查替换结果：</w:t>
      </w:r>
    </w:p>
    <w:p w14:paraId="46A9955B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SELECT a.PCI, b.PCI </w:t>
      </w:r>
    </w:p>
    <w:p w14:paraId="72D38E9C" w14:textId="77777777" w:rsidR="00A03551" w:rsidRPr="00660E37" w:rsidRDefault="00A03551" w:rsidP="00A03551">
      <w:pPr>
        <w:widowControl/>
        <w:jc w:val="left"/>
        <w:rPr>
          <w:rFonts w:ascii="Times New Roman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FROM tbcell a, tbpciassignment b </w:t>
      </w:r>
    </w:p>
    <w:p w14:paraId="3912EC9C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WHERE a.SECTOR_ID = b.SECTOR_ID;</w:t>
      </w:r>
    </w:p>
    <w:p w14:paraId="260BF2EB" w14:textId="77777777" w:rsidR="00A03551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 w:val="17"/>
          <w:szCs w:val="17"/>
          <w:lang w:bidi="ar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3372D778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8EC28C" wp14:editId="19CA71B1">
            <wp:extent cx="5274310" cy="1226820"/>
            <wp:effectExtent l="0" t="0" r="889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FA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</w:rPr>
        <w:t>查询</w:t>
      </w:r>
      <w:r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：针对路测</w:t>
      </w:r>
      <w:r>
        <w:rPr>
          <w:rFonts w:ascii="Times New Roman" w:hAnsi="Times New Roman" w:cs="Times New Roman"/>
        </w:rPr>
        <w:t>ATU</w:t>
      </w:r>
      <w:r>
        <w:rPr>
          <w:rFonts w:ascii="Times New Roman" w:hAnsi="Times New Roman" w:cs="Times New Roman"/>
        </w:rPr>
        <w:t>干扰矩阵表</w:t>
      </w:r>
      <w:r>
        <w:rPr>
          <w:rFonts w:ascii="Times New Roman" w:hAnsi="Times New Roman" w:cs="Times New Roman"/>
        </w:rPr>
        <w:t>tbATUC2I</w:t>
      </w:r>
      <w:r>
        <w:rPr>
          <w:rFonts w:ascii="Times New Roman" w:hAnsi="Times New Roman" w:cs="Times New Roman"/>
        </w:rPr>
        <w:t>，使用</w:t>
      </w:r>
      <w:r>
        <w:rPr>
          <w:rFonts w:ascii="Times New Roman" w:hAnsi="Times New Roman" w:cs="Times New Roman"/>
        </w:rPr>
        <w:t>update/case</w:t>
      </w:r>
      <w:r>
        <w:rPr>
          <w:rFonts w:ascii="Times New Roman" w:hAnsi="Times New Roman" w:cs="Times New Roman"/>
        </w:rPr>
        <w:t>语句做出如下修改：对</w:t>
      </w:r>
      <w:r>
        <w:rPr>
          <w:rFonts w:ascii="Times New Roman" w:hAnsi="Times New Roman" w:cs="Times New Roman"/>
          <w:color w:val="000000" w:themeColor="text1"/>
          <w:szCs w:val="21"/>
        </w:rPr>
        <w:t>主小区</w:t>
      </w:r>
      <w:r>
        <w:rPr>
          <w:rFonts w:ascii="Times New Roman" w:hAnsi="Times New Roman" w:cs="Times New Roman"/>
          <w:color w:val="000000" w:themeColor="text1"/>
          <w:szCs w:val="21"/>
        </w:rPr>
        <w:lastRenderedPageBreak/>
        <w:t>SECTOR_ID=238397-1</w:t>
      </w:r>
      <w:r>
        <w:rPr>
          <w:rFonts w:ascii="Times New Roman" w:hAnsi="Times New Roman" w:cs="Times New Roman"/>
          <w:color w:val="000000" w:themeColor="text1"/>
          <w:szCs w:val="21"/>
        </w:rPr>
        <w:t>，如果该小区与干扰小区</w:t>
      </w:r>
      <w:r>
        <w:rPr>
          <w:rFonts w:ascii="Times New Roman" w:hAnsi="Times New Roman" w:cs="Times New Roman"/>
          <w:color w:val="000000" w:themeColor="text1"/>
          <w:szCs w:val="21"/>
        </w:rPr>
        <w:t>N_SECTOR_ID</w:t>
      </w:r>
      <w:r>
        <w:rPr>
          <w:rFonts w:ascii="Times New Roman" w:hAnsi="Times New Roman" w:cs="Times New Roman"/>
          <w:color w:val="000000" w:themeColor="text1"/>
          <w:szCs w:val="21"/>
        </w:rPr>
        <w:t>为同站小区</w:t>
      </w:r>
      <w:r>
        <w:rPr>
          <w:rFonts w:ascii="Times New Roman" w:hAnsi="Times New Roman" w:cs="Times New Roman"/>
          <w:color w:val="000000" w:themeColor="text1"/>
          <w:szCs w:val="21"/>
        </w:rPr>
        <w:t>(cosite=1)</w:t>
      </w:r>
      <w:r>
        <w:rPr>
          <w:rFonts w:ascii="Times New Roman" w:hAnsi="Times New Roman" w:cs="Times New Roman"/>
          <w:color w:val="000000" w:themeColor="text1"/>
          <w:szCs w:val="21"/>
        </w:rPr>
        <w:t>且干扰强度排序</w:t>
      </w:r>
      <w:r>
        <w:rPr>
          <w:rFonts w:ascii="Times New Roman" w:hAnsi="Times New Roman" w:cs="Times New Roman"/>
          <w:color w:val="000000" w:themeColor="text1"/>
          <w:szCs w:val="21"/>
        </w:rPr>
        <w:t>rank</w:t>
      </w:r>
      <w:r>
        <w:rPr>
          <w:rFonts w:ascii="Times New Roman" w:hAnsi="Times New Roman" w:cs="Times New Roman"/>
          <w:color w:val="000000" w:themeColor="text1"/>
          <w:szCs w:val="21"/>
        </w:rPr>
        <w:t>不小于</w:t>
      </w:r>
      <w:r>
        <w:rPr>
          <w:rFonts w:ascii="Times New Roman" w:hAnsi="Times New Roman" w:cs="Times New Roman"/>
          <w:color w:val="000000" w:themeColor="text1"/>
          <w:szCs w:val="21"/>
        </w:rPr>
        <w:t>1</w:t>
      </w:r>
      <w:r>
        <w:rPr>
          <w:rFonts w:ascii="Times New Roman" w:hAnsi="Times New Roman" w:cs="Times New Roman"/>
          <w:color w:val="000000" w:themeColor="text1"/>
          <w:szCs w:val="21"/>
        </w:rPr>
        <w:t>，则干扰强度排序减</w:t>
      </w:r>
      <w:r>
        <w:rPr>
          <w:rFonts w:ascii="Times New Roman" w:hAnsi="Times New Roman" w:cs="Times New Roman"/>
          <w:color w:val="000000" w:themeColor="text1"/>
          <w:szCs w:val="21"/>
        </w:rPr>
        <w:t>1</w:t>
      </w:r>
      <w:r>
        <w:rPr>
          <w:rFonts w:ascii="Times New Roman" w:hAnsi="Times New Roman" w:cs="Times New Roman"/>
          <w:color w:val="000000" w:themeColor="text1"/>
          <w:szCs w:val="21"/>
        </w:rPr>
        <w:t>；如果主小区与干扰小区不同站，干扰强度排序加</w:t>
      </w:r>
      <w:r>
        <w:rPr>
          <w:rFonts w:ascii="Times New Roman" w:hAnsi="Times New Roman" w:cs="Times New Roman"/>
          <w:color w:val="000000" w:themeColor="text1"/>
          <w:szCs w:val="21"/>
        </w:rPr>
        <w:t>1</w:t>
      </w:r>
      <w:r>
        <w:rPr>
          <w:rFonts w:ascii="Times New Roman" w:hAnsi="Times New Roman" w:cs="Times New Roman"/>
          <w:color w:val="000000" w:themeColor="text1"/>
          <w:szCs w:val="21"/>
        </w:rPr>
        <w:t>。</w:t>
      </w:r>
    </w:p>
    <w:p w14:paraId="20A95A6E" w14:textId="77777777" w:rsidR="00A03551" w:rsidRDefault="00A03551" w:rsidP="00A03551">
      <w:pPr>
        <w:spacing w:after="0" w:line="30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C00000"/>
          <w:shd w:val="clear" w:color="auto" w:fill="FFFF00"/>
        </w:rPr>
        <w:t>SQL</w:t>
      </w:r>
      <w:r>
        <w:rPr>
          <w:rFonts w:ascii="Times New Roman" w:hAnsi="Times New Roman" w:cs="Times New Roman"/>
          <w:color w:val="C00000"/>
          <w:shd w:val="clear" w:color="auto" w:fill="FFFF00"/>
        </w:rPr>
        <w:t>查询语句</w:t>
      </w:r>
      <w:r>
        <w:rPr>
          <w:rFonts w:ascii="Times New Roman" w:hAnsi="Times New Roman" w:cs="Times New Roman"/>
          <w:color w:val="C00000"/>
        </w:rPr>
        <w:t>：</w:t>
      </w:r>
    </w:p>
    <w:p w14:paraId="1BFEE2F0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UPDATE tbatuc21</w:t>
      </w:r>
    </w:p>
    <w:p w14:paraId="1C54D4C6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 xml:space="preserve">SET tbatuc21.RANK = CASE </w:t>
      </w:r>
    </w:p>
    <w:p w14:paraId="7D73839F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WHEN tbatuc21.COSITE = 1 THEN tbatuc21.RANK - 1</w:t>
      </w:r>
    </w:p>
    <w:p w14:paraId="538D66D8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ELSE tbatuc21.RANK + 1</w:t>
      </w:r>
    </w:p>
    <w:p w14:paraId="72AF3E83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END</w:t>
      </w:r>
    </w:p>
    <w:p w14:paraId="47FE23D2" w14:textId="77777777" w:rsidR="00A03551" w:rsidRPr="00660E37" w:rsidRDefault="00A03551" w:rsidP="00A03551">
      <w:pPr>
        <w:widowControl/>
        <w:jc w:val="left"/>
        <w:rPr>
          <w:rFonts w:ascii="Times New Roman" w:eastAsia="Lucida Console" w:hAnsi="Times New Roman" w:cs="Times New Roman"/>
          <w:kern w:val="0"/>
          <w:szCs w:val="21"/>
          <w:lang w:bidi="ar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>WHERE tbatuc21.SECTOR_ID = '238397-1'</w:t>
      </w:r>
    </w:p>
    <w:p w14:paraId="7BB10F6B" w14:textId="77777777" w:rsidR="00A03551" w:rsidRPr="00660E37" w:rsidRDefault="00A03551" w:rsidP="00A03551">
      <w:pPr>
        <w:widowControl/>
        <w:jc w:val="left"/>
        <w:rPr>
          <w:rFonts w:ascii="Times New Roman" w:eastAsia="仿宋" w:hAnsi="Times New Roman" w:cs="Times New Roman"/>
          <w:szCs w:val="21"/>
        </w:rPr>
      </w:pPr>
      <w:r w:rsidRPr="00660E37">
        <w:rPr>
          <w:rFonts w:ascii="Times New Roman" w:eastAsia="Lucida Console" w:hAnsi="Times New Roman" w:cs="Times New Roman"/>
          <w:kern w:val="0"/>
          <w:szCs w:val="21"/>
          <w:lang w:bidi="ar"/>
        </w:rPr>
        <w:tab/>
        <w:t>AND tbatuc21.RANK &gt;= 1</w:t>
      </w:r>
    </w:p>
    <w:p w14:paraId="21EA9D74" w14:textId="77777777" w:rsidR="004B5997" w:rsidRDefault="00A03551" w:rsidP="00A03551">
      <w:pPr>
        <w:widowControl/>
        <w:jc w:val="left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</w:rPr>
        <w:t>执行结果如下：</w:t>
      </w:r>
    </w:p>
    <w:p w14:paraId="52A97DCC" w14:textId="4097FDA6" w:rsidR="00A03551" w:rsidRDefault="00A03551" w:rsidP="0092543D">
      <w:pPr>
        <w:widowControl/>
        <w:jc w:val="center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  <w:noProof/>
        </w:rPr>
        <w:drawing>
          <wp:inline distT="0" distB="0" distL="114300" distR="114300" wp14:anchorId="06785E4F" wp14:editId="52C6A95B">
            <wp:extent cx="5162550" cy="1428750"/>
            <wp:effectExtent l="0" t="0" r="6350" b="6350"/>
            <wp:docPr id="36" name="图片 36" descr="2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8.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8CF" w14:textId="58B6D5B2" w:rsidR="001B20C8" w:rsidRPr="0092543D" w:rsidRDefault="00A03551" w:rsidP="0092543D">
      <w:pPr>
        <w:spacing w:after="0"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2A5BEBCA" wp14:editId="23717528">
            <wp:extent cx="5260340" cy="1261110"/>
            <wp:effectExtent l="0" t="0" r="10160" b="8890"/>
            <wp:docPr id="40" name="图片 40" descr="2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8.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  <w:bookmarkEnd w:id="76"/>
      <w:bookmarkEnd w:id="77"/>
    </w:p>
    <w:sectPr w:rsidR="001B20C8" w:rsidRPr="0092543D" w:rsidSect="00DF262D">
      <w:headerReference w:type="default" r:id="rId47"/>
      <w:pgSz w:w="11906" w:h="16838"/>
      <w:pgMar w:top="1701" w:right="1134" w:bottom="1985" w:left="1134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B0D69" w16cex:dateUtc="2020-11-02T14:57:00Z"/>
</w16cex:commentsExtensible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8580C" w14:textId="77777777" w:rsidR="00E77924" w:rsidRDefault="00E77924" w:rsidP="00256E4B">
      <w:pPr>
        <w:spacing w:after="0"/>
      </w:pPr>
      <w:r>
        <w:separator/>
      </w:r>
    </w:p>
  </w:endnote>
  <w:endnote w:type="continuationSeparator" w:id="0">
    <w:p w14:paraId="703A62EC" w14:textId="77777777" w:rsidR="00E77924" w:rsidRDefault="00E77924" w:rsidP="00256E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兰亭黑简体">
    <w:altName w:val="等线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794FA0" w14:textId="77777777" w:rsidR="00E77924" w:rsidRDefault="00E77924" w:rsidP="00256E4B">
      <w:pPr>
        <w:spacing w:after="0"/>
      </w:pPr>
      <w:r>
        <w:separator/>
      </w:r>
    </w:p>
  </w:footnote>
  <w:footnote w:type="continuationSeparator" w:id="0">
    <w:p w14:paraId="118D825F" w14:textId="77777777" w:rsidR="00E77924" w:rsidRDefault="00E77924" w:rsidP="00256E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60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50"/>
      <w:gridCol w:w="7521"/>
      <w:gridCol w:w="2089"/>
    </w:tblGrid>
    <w:tr w:rsidR="002755D8" w:rsidRPr="009D4127" w14:paraId="7FF4440B" w14:textId="77777777" w:rsidTr="00F42ABE">
      <w:trPr>
        <w:cantSplit/>
        <w:trHeight w:hRule="exact" w:val="510"/>
      </w:trPr>
      <w:tc>
        <w:tcPr>
          <w:tcW w:w="1150" w:type="dxa"/>
        </w:tcPr>
        <w:p w14:paraId="05B04A73" w14:textId="4C3D7992" w:rsidR="002755D8" w:rsidRPr="00171E41" w:rsidRDefault="002755D8" w:rsidP="00171E41">
          <w:pPr>
            <w:pStyle w:val="af2"/>
            <w:rPr>
              <w:rFonts w:ascii="Huawei Sans" w:eastAsia="方正兰亭黑简体" w:hAnsi="Huawei Sans"/>
            </w:rPr>
          </w:pPr>
          <w:r w:rsidRPr="00171E41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8E34884" wp14:editId="2261C6CC">
                <wp:extent cx="424800" cy="432623"/>
                <wp:effectExtent l="0" t="0" r="0" b="5715"/>
                <wp:docPr id="18" name="图片 1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E0D6" w14:textId="77777777" w:rsidR="002755D8" w:rsidRPr="00171E41" w:rsidRDefault="002755D8" w:rsidP="00171E41">
          <w:pPr>
            <w:spacing w:before="120"/>
            <w:jc w:val="center"/>
            <w:rPr>
              <w:rFonts w:ascii="Huawei Sans" w:hAnsi="Huawei Sans"/>
            </w:rPr>
          </w:pPr>
        </w:p>
      </w:tc>
      <w:tc>
        <w:tcPr>
          <w:tcW w:w="7521" w:type="dxa"/>
          <w:vAlign w:val="bottom"/>
        </w:tcPr>
        <w:p w14:paraId="3CD26163" w14:textId="769377B0" w:rsidR="002755D8" w:rsidRPr="00171E41" w:rsidRDefault="002755D8" w:rsidP="0028481A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171E41">
            <w:rPr>
              <w:rFonts w:ascii="Huawei Sans" w:eastAsia="方正兰亭黑简体" w:hAnsi="Huawei Sans"/>
              <w:noProof/>
            </w:rPr>
            <w:t>GaussDB(for MySQL</w:t>
          </w:r>
          <w:r w:rsidRPr="00171E41">
            <w:rPr>
              <w:rFonts w:ascii="Huawei Sans" w:eastAsia="方正兰亭黑简体" w:hAnsi="Huawei Sans" w:hint="eastAsia"/>
              <w:noProof/>
            </w:rPr>
            <w:t>)</w:t>
          </w:r>
          <w:r>
            <w:rPr>
              <w:rFonts w:ascii="Huawei Sans" w:eastAsia="方正兰亭黑简体" w:hAnsi="Huawei Sans" w:hint="eastAsia"/>
              <w:noProof/>
            </w:rPr>
            <w:t>/openGaussDB</w:t>
          </w:r>
          <w:r w:rsidR="0028481A">
            <w:rPr>
              <w:rFonts w:ascii="Huawei Sans" w:eastAsia="方正兰亭黑简体" w:hAnsi="Huawei Sans" w:hint="eastAsia"/>
              <w:noProof/>
            </w:rPr>
            <w:t>数据查询与修改</w:t>
          </w:r>
        </w:p>
      </w:tc>
      <w:tc>
        <w:tcPr>
          <w:tcW w:w="2089" w:type="dxa"/>
          <w:vAlign w:val="bottom"/>
        </w:tcPr>
        <w:p w14:paraId="6DEEDF2A" w14:textId="72A9814D" w:rsidR="002755D8" w:rsidRPr="009D4127" w:rsidRDefault="002755D8" w:rsidP="00171E41">
          <w:pPr>
            <w:pStyle w:val="TableNote"/>
            <w:ind w:left="0" w:right="720"/>
            <w:jc w:val="center"/>
            <w:rPr>
              <w:rFonts w:ascii="Huawei Sans" w:eastAsia="方正兰亭黑简体" w:hAnsi="Huawei Sans"/>
              <w:noProof/>
            </w:rPr>
          </w:pPr>
          <w:r w:rsidRPr="00E3220C">
            <w:rPr>
              <w:rFonts w:ascii="Huawei Sans" w:eastAsia="方正兰亭黑简体" w:hAnsi="Huawei Sans"/>
              <w:noProof/>
              <w:lang w:val="zh-CN"/>
            </w:rPr>
            <w:t xml:space="preserve"> </w:t>
          </w:r>
          <w:r>
            <w:rPr>
              <w:rFonts w:ascii="Huawei Sans" w:eastAsia="方正兰亭黑简体" w:hAnsi="Huawei Sans" w:hint="eastAsia"/>
              <w:noProof/>
              <w:lang w:val="zh-CN"/>
            </w:rPr>
            <w:t>第</w:t>
          </w:r>
          <w:r w:rsidRPr="00E3220C">
            <w:rPr>
              <w:rFonts w:ascii="Huawei Sans" w:eastAsia="方正兰亭黑简体" w:hAnsi="Huawei Sans"/>
              <w:b/>
              <w:bCs/>
              <w:noProof/>
            </w:rPr>
            <w:fldChar w:fldCharType="begin"/>
          </w:r>
          <w:r w:rsidRPr="00E3220C">
            <w:rPr>
              <w:rFonts w:ascii="Huawei Sans" w:eastAsia="方正兰亭黑简体" w:hAnsi="Huawei Sans"/>
              <w:b/>
              <w:bCs/>
              <w:noProof/>
            </w:rPr>
            <w:instrText>PAGE   \* MERGEFORMAT</w:instrText>
          </w:r>
          <w:r w:rsidRPr="00E3220C">
            <w:rPr>
              <w:rFonts w:ascii="Huawei Sans" w:eastAsia="方正兰亭黑简体" w:hAnsi="Huawei Sans"/>
              <w:b/>
              <w:bCs/>
              <w:noProof/>
            </w:rPr>
            <w:fldChar w:fldCharType="separate"/>
          </w:r>
          <w:r w:rsidR="004B5739" w:rsidRPr="004B5739">
            <w:rPr>
              <w:rFonts w:ascii="Huawei Sans" w:eastAsia="方正兰亭黑简体" w:hAnsi="Huawei Sans"/>
              <w:b/>
              <w:bCs/>
              <w:noProof/>
              <w:lang w:val="zh-CN"/>
            </w:rPr>
            <w:t>2</w:t>
          </w:r>
          <w:r w:rsidRPr="00E3220C">
            <w:rPr>
              <w:rFonts w:ascii="Huawei Sans" w:eastAsia="方正兰亭黑简体" w:hAnsi="Huawei Sans"/>
              <w:b/>
              <w:bCs/>
              <w:noProof/>
            </w:rPr>
            <w:fldChar w:fldCharType="end"/>
          </w:r>
          <w:r>
            <w:rPr>
              <w:rFonts w:ascii="Huawei Sans" w:eastAsia="方正兰亭黑简体" w:hAnsi="Huawei Sans" w:hint="eastAsia"/>
              <w:b/>
              <w:bCs/>
              <w:noProof/>
            </w:rPr>
            <w:t>页</w:t>
          </w:r>
        </w:p>
      </w:tc>
    </w:tr>
  </w:tbl>
  <w:p w14:paraId="04278E51" w14:textId="6ACAEB43" w:rsidR="002755D8" w:rsidRPr="00171E41" w:rsidRDefault="002755D8" w:rsidP="000E007B">
    <w:pPr>
      <w:pStyle w:val="a6"/>
      <w:pBdr>
        <w:bottom w:val="single" w:sz="6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FD31B6"/>
    <w:multiLevelType w:val="singleLevel"/>
    <w:tmpl w:val="94FD31B6"/>
    <w:lvl w:ilvl="0">
      <w:start w:val="1"/>
      <w:numFmt w:val="decimal"/>
      <w:suff w:val="nothing"/>
      <w:lvlText w:val="（%1）"/>
      <w:lvlJc w:val="left"/>
    </w:lvl>
  </w:abstractNum>
  <w:abstractNum w:abstractNumId="1">
    <w:nsid w:val="9E3EA708"/>
    <w:multiLevelType w:val="singleLevel"/>
    <w:tmpl w:val="9E3EA708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02175E1A"/>
    <w:multiLevelType w:val="multilevel"/>
    <w:tmpl w:val="9D32ED40"/>
    <w:lvl w:ilvl="0">
      <w:start w:val="1"/>
      <w:numFmt w:val="none"/>
      <w:pStyle w:val="a"/>
      <w:isLgl/>
      <w:suff w:val="space"/>
      <w:lvlText w:val="1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suff w:val="space"/>
      <w:lvlText w:val="%2.1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1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0BC6B73D"/>
    <w:multiLevelType w:val="singleLevel"/>
    <w:tmpl w:val="0BC6B73D"/>
    <w:lvl w:ilvl="0">
      <w:start w:val="1"/>
      <w:numFmt w:val="decimal"/>
      <w:suff w:val="nothing"/>
      <w:lvlText w:val="（%1）"/>
      <w:lvlJc w:val="left"/>
    </w:lvl>
  </w:abstractNum>
  <w:abstractNum w:abstractNumId="4">
    <w:nsid w:val="14526600"/>
    <w:multiLevelType w:val="singleLevel"/>
    <w:tmpl w:val="EE5E4336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default"/>
      </w:rPr>
    </w:lvl>
  </w:abstractNum>
  <w:abstractNum w:abstractNumId="5">
    <w:nsid w:val="17E72D6A"/>
    <w:multiLevelType w:val="hybridMultilevel"/>
    <w:tmpl w:val="5F468636"/>
    <w:lvl w:ilvl="0" w:tplc="173CB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8A6A53"/>
    <w:multiLevelType w:val="multilevel"/>
    <w:tmpl w:val="CD2E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5A0CA4"/>
    <w:multiLevelType w:val="hybridMultilevel"/>
    <w:tmpl w:val="45A41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845"/>
        </w:tabs>
        <w:ind w:left="84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-441"/>
        </w:tabs>
        <w:ind w:left="-44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-21"/>
        </w:tabs>
        <w:ind w:left="-2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99"/>
        </w:tabs>
        <w:ind w:left="39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819"/>
        </w:tabs>
        <w:ind w:left="81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239"/>
        </w:tabs>
        <w:ind w:left="123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1659"/>
        </w:tabs>
        <w:ind w:left="165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079"/>
        </w:tabs>
        <w:ind w:left="207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2499"/>
        </w:tabs>
        <w:ind w:left="2499" w:hanging="420"/>
      </w:pPr>
      <w:rPr>
        <w:rFonts w:ascii="Wingdings" w:hAnsi="Wingdings" w:hint="default"/>
      </w:rPr>
    </w:lvl>
  </w:abstractNum>
  <w:abstractNum w:abstractNumId="9">
    <w:nsid w:val="237B663E"/>
    <w:multiLevelType w:val="hybridMultilevel"/>
    <w:tmpl w:val="6C3A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CA2786A"/>
    <w:multiLevelType w:val="hybridMultilevel"/>
    <w:tmpl w:val="8C1A559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65E7A6D"/>
    <w:multiLevelType w:val="hybridMultilevel"/>
    <w:tmpl w:val="D4AE972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A231D35"/>
    <w:multiLevelType w:val="multilevel"/>
    <w:tmpl w:val="CD2E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BD4BE8"/>
    <w:multiLevelType w:val="hybridMultilevel"/>
    <w:tmpl w:val="A52C1954"/>
    <w:lvl w:ilvl="0" w:tplc="A9E8AE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63461C"/>
    <w:multiLevelType w:val="multilevel"/>
    <w:tmpl w:val="4863461C"/>
    <w:lvl w:ilvl="0">
      <w:start w:val="1"/>
      <w:numFmt w:val="decimal"/>
      <w:lvlText w:val="%1．"/>
      <w:lvlJc w:val="left"/>
      <w:pPr>
        <w:tabs>
          <w:tab w:val="left" w:pos="397"/>
        </w:tabs>
        <w:ind w:left="794" w:hanging="794"/>
      </w:pPr>
      <w:rPr>
        <w:rFonts w:hint="eastAsia"/>
        <w:b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60513FF5"/>
    <w:multiLevelType w:val="hybridMultilevel"/>
    <w:tmpl w:val="DB3AC62A"/>
    <w:lvl w:ilvl="0" w:tplc="1D605F28">
      <w:start w:val="1"/>
      <w:numFmt w:val="decimal"/>
      <w:lvlText w:val="（%1）"/>
      <w:lvlJc w:val="left"/>
      <w:pPr>
        <w:ind w:left="720" w:hanging="72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6E7D63"/>
    <w:multiLevelType w:val="multilevel"/>
    <w:tmpl w:val="706E7D63"/>
    <w:lvl w:ilvl="0">
      <w:start w:val="1"/>
      <w:numFmt w:val="decimal"/>
      <w:lvlText w:val="%1．"/>
      <w:lvlJc w:val="left"/>
      <w:pPr>
        <w:tabs>
          <w:tab w:val="left" w:pos="397"/>
        </w:tabs>
        <w:ind w:left="397" w:hanging="397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78830CEF"/>
    <w:multiLevelType w:val="multilevel"/>
    <w:tmpl w:val="CD2E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9BD26BE"/>
    <w:multiLevelType w:val="multilevel"/>
    <w:tmpl w:val="A5BE084C"/>
    <w:lvl w:ilvl="0">
      <w:start w:val="1"/>
      <w:numFmt w:val="decimal"/>
      <w:pStyle w:val="1"/>
      <w:lvlText w:val="%1．"/>
      <w:lvlJc w:val="left"/>
      <w:pPr>
        <w:tabs>
          <w:tab w:val="num" w:pos="113"/>
        </w:tabs>
        <w:ind w:left="340" w:hanging="340"/>
      </w:pPr>
      <w:rPr>
        <w:rFonts w:ascii="方正兰亭黑简体" w:eastAsia="方正兰亭黑简体" w:hint="eastAsia"/>
        <w:b w:val="0"/>
        <w:i w:val="0"/>
        <w:color w:val="000000" w:themeColor="text1"/>
        <w:sz w:val="36"/>
      </w:rPr>
    </w:lvl>
    <w:lvl w:ilvl="1">
      <w:start w:val="1"/>
      <w:numFmt w:val="decimal"/>
      <w:pStyle w:val="20"/>
      <w:lvlText w:val="%1.%2"/>
      <w:lvlJc w:val="left"/>
      <w:pPr>
        <w:tabs>
          <w:tab w:val="num" w:pos="964"/>
        </w:tabs>
        <w:ind w:left="1248" w:hanging="964"/>
      </w:pPr>
      <w:rPr>
        <w:rFonts w:ascii="方正兰亭黑简体" w:eastAsia="方正兰亭黑简体" w:hint="eastAsia"/>
        <w:b w:val="0"/>
        <w:i w:val="0"/>
        <w:sz w:val="32"/>
      </w:rPr>
    </w:lvl>
    <w:lvl w:ilvl="2">
      <w:start w:val="1"/>
      <w:numFmt w:val="decimal"/>
      <w:lvlRestart w:val="1"/>
      <w:pStyle w:val="3"/>
      <w:lvlText w:val="%1.%2.%3"/>
      <w:lvlJc w:val="left"/>
      <w:pPr>
        <w:tabs>
          <w:tab w:val="num" w:pos="851"/>
        </w:tabs>
        <w:ind w:left="1418" w:hanging="1418"/>
      </w:pPr>
      <w:rPr>
        <w:rFonts w:ascii="方正兰亭黑简体" w:eastAsia="方正兰亭黑简体" w:hint="eastAsia"/>
        <w:b w:val="0"/>
        <w:i w:val="0"/>
        <w:sz w:val="28"/>
      </w:rPr>
    </w:lvl>
    <w:lvl w:ilvl="3">
      <w:start w:val="1"/>
      <w:numFmt w:val="decimal"/>
      <w:suff w:val="nothing"/>
      <w:lvlText w:val="%1.%2.%3.%4"/>
      <w:lvlJc w:val="left"/>
      <w:pPr>
        <w:ind w:left="397" w:hanging="340"/>
      </w:pPr>
      <w:rPr>
        <w:rFonts w:ascii="方正兰亭黑简体" w:eastAsia="方正兰亭黑简体" w:hint="eastAsia"/>
        <w:b w:val="0"/>
        <w:i w:val="0"/>
        <w:sz w:val="28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>
    <w:abstractNumId w:val="8"/>
  </w:num>
  <w:num w:numId="2">
    <w:abstractNumId w:val="4"/>
  </w:num>
  <w:num w:numId="3">
    <w:abstractNumId w:val="18"/>
  </w:num>
  <w:num w:numId="4">
    <w:abstractNumId w:val="2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0"/>
  </w:num>
  <w:num w:numId="8">
    <w:abstractNumId w:val="11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8"/>
  </w:num>
  <w:num w:numId="15">
    <w:abstractNumId w:val="18"/>
  </w:num>
  <w:num w:numId="16">
    <w:abstractNumId w:val="15"/>
  </w:num>
  <w:num w:numId="17">
    <w:abstractNumId w:val="9"/>
  </w:num>
  <w:num w:numId="18">
    <w:abstractNumId w:val="6"/>
  </w:num>
  <w:num w:numId="19">
    <w:abstractNumId w:val="12"/>
  </w:num>
  <w:num w:numId="20">
    <w:abstractNumId w:val="5"/>
  </w:num>
  <w:num w:numId="21">
    <w:abstractNumId w:val="14"/>
  </w:num>
  <w:num w:numId="22">
    <w:abstractNumId w:val="1"/>
  </w:num>
  <w:num w:numId="23">
    <w:abstractNumId w:val="3"/>
  </w:num>
  <w:num w:numId="24">
    <w:abstractNumId w:val="0"/>
  </w:num>
  <w:num w:numId="25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A1"/>
    <w:rsid w:val="000100ED"/>
    <w:rsid w:val="000146EE"/>
    <w:rsid w:val="000152F7"/>
    <w:rsid w:val="00032688"/>
    <w:rsid w:val="00032BAD"/>
    <w:rsid w:val="00032C47"/>
    <w:rsid w:val="00042D15"/>
    <w:rsid w:val="00043913"/>
    <w:rsid w:val="00046963"/>
    <w:rsid w:val="000525A7"/>
    <w:rsid w:val="00053374"/>
    <w:rsid w:val="00064BC1"/>
    <w:rsid w:val="0008430F"/>
    <w:rsid w:val="00086173"/>
    <w:rsid w:val="000A0B07"/>
    <w:rsid w:val="000A32EF"/>
    <w:rsid w:val="000C378C"/>
    <w:rsid w:val="000C56B4"/>
    <w:rsid w:val="000C5D7F"/>
    <w:rsid w:val="000D6914"/>
    <w:rsid w:val="000E007B"/>
    <w:rsid w:val="000E1B51"/>
    <w:rsid w:val="000E3E60"/>
    <w:rsid w:val="000E5BD4"/>
    <w:rsid w:val="000F1A21"/>
    <w:rsid w:val="000F2AF2"/>
    <w:rsid w:val="000F48CB"/>
    <w:rsid w:val="001005FF"/>
    <w:rsid w:val="0010100B"/>
    <w:rsid w:val="00103876"/>
    <w:rsid w:val="00113E5C"/>
    <w:rsid w:val="0012296C"/>
    <w:rsid w:val="00130F00"/>
    <w:rsid w:val="00133EDA"/>
    <w:rsid w:val="00140368"/>
    <w:rsid w:val="00147F98"/>
    <w:rsid w:val="0015009E"/>
    <w:rsid w:val="0015709E"/>
    <w:rsid w:val="00160D34"/>
    <w:rsid w:val="00162221"/>
    <w:rsid w:val="00162665"/>
    <w:rsid w:val="00171E41"/>
    <w:rsid w:val="00172A27"/>
    <w:rsid w:val="001773C5"/>
    <w:rsid w:val="00180DF5"/>
    <w:rsid w:val="00184DD7"/>
    <w:rsid w:val="00185FD3"/>
    <w:rsid w:val="00187EAE"/>
    <w:rsid w:val="00192875"/>
    <w:rsid w:val="00192EED"/>
    <w:rsid w:val="001A1AF7"/>
    <w:rsid w:val="001B20C8"/>
    <w:rsid w:val="001B6A11"/>
    <w:rsid w:val="001C0F63"/>
    <w:rsid w:val="001C3754"/>
    <w:rsid w:val="001C7175"/>
    <w:rsid w:val="001D048E"/>
    <w:rsid w:val="001D0875"/>
    <w:rsid w:val="001D3EC1"/>
    <w:rsid w:val="001E4018"/>
    <w:rsid w:val="001E4167"/>
    <w:rsid w:val="001E4E6F"/>
    <w:rsid w:val="001F0E83"/>
    <w:rsid w:val="001F6475"/>
    <w:rsid w:val="00203296"/>
    <w:rsid w:val="00203441"/>
    <w:rsid w:val="0023713A"/>
    <w:rsid w:val="00242E71"/>
    <w:rsid w:val="00256509"/>
    <w:rsid w:val="00256E4B"/>
    <w:rsid w:val="00260AD6"/>
    <w:rsid w:val="002632C0"/>
    <w:rsid w:val="00272AE3"/>
    <w:rsid w:val="002755D8"/>
    <w:rsid w:val="002847E9"/>
    <w:rsid w:val="0028481A"/>
    <w:rsid w:val="00286836"/>
    <w:rsid w:val="00292E2F"/>
    <w:rsid w:val="00293EE5"/>
    <w:rsid w:val="002A477B"/>
    <w:rsid w:val="002B02E9"/>
    <w:rsid w:val="002B785D"/>
    <w:rsid w:val="002D54CE"/>
    <w:rsid w:val="003003FA"/>
    <w:rsid w:val="00307D14"/>
    <w:rsid w:val="00314FC2"/>
    <w:rsid w:val="00320100"/>
    <w:rsid w:val="003412E7"/>
    <w:rsid w:val="00356FFB"/>
    <w:rsid w:val="003663BF"/>
    <w:rsid w:val="00366FD9"/>
    <w:rsid w:val="003747F6"/>
    <w:rsid w:val="003762A4"/>
    <w:rsid w:val="00380E8A"/>
    <w:rsid w:val="003825AB"/>
    <w:rsid w:val="00383A75"/>
    <w:rsid w:val="003954A2"/>
    <w:rsid w:val="003A06AA"/>
    <w:rsid w:val="003A4CD2"/>
    <w:rsid w:val="003B40F0"/>
    <w:rsid w:val="003C4A6D"/>
    <w:rsid w:val="003C7944"/>
    <w:rsid w:val="003D0E63"/>
    <w:rsid w:val="003E0A14"/>
    <w:rsid w:val="003E6B82"/>
    <w:rsid w:val="003E7D63"/>
    <w:rsid w:val="003F7753"/>
    <w:rsid w:val="00402C1E"/>
    <w:rsid w:val="00403AF0"/>
    <w:rsid w:val="00405DA8"/>
    <w:rsid w:val="00407F35"/>
    <w:rsid w:val="00414D30"/>
    <w:rsid w:val="0042588D"/>
    <w:rsid w:val="004321F4"/>
    <w:rsid w:val="004360C6"/>
    <w:rsid w:val="00451783"/>
    <w:rsid w:val="0048417D"/>
    <w:rsid w:val="00485E3D"/>
    <w:rsid w:val="00490686"/>
    <w:rsid w:val="00493BBD"/>
    <w:rsid w:val="00497978"/>
    <w:rsid w:val="004A15C3"/>
    <w:rsid w:val="004A3458"/>
    <w:rsid w:val="004A5292"/>
    <w:rsid w:val="004B094C"/>
    <w:rsid w:val="004B4687"/>
    <w:rsid w:val="004B5739"/>
    <w:rsid w:val="004B5997"/>
    <w:rsid w:val="004B7619"/>
    <w:rsid w:val="004C4F42"/>
    <w:rsid w:val="004C7031"/>
    <w:rsid w:val="004D266C"/>
    <w:rsid w:val="004E414B"/>
    <w:rsid w:val="004E59BC"/>
    <w:rsid w:val="004F0C10"/>
    <w:rsid w:val="004F3260"/>
    <w:rsid w:val="004F3EE7"/>
    <w:rsid w:val="00501748"/>
    <w:rsid w:val="00503682"/>
    <w:rsid w:val="005038E6"/>
    <w:rsid w:val="00513EAC"/>
    <w:rsid w:val="00514269"/>
    <w:rsid w:val="00524077"/>
    <w:rsid w:val="0053262B"/>
    <w:rsid w:val="00537053"/>
    <w:rsid w:val="00543E0D"/>
    <w:rsid w:val="00547535"/>
    <w:rsid w:val="00551856"/>
    <w:rsid w:val="00554023"/>
    <w:rsid w:val="005569DC"/>
    <w:rsid w:val="0056127D"/>
    <w:rsid w:val="005660C9"/>
    <w:rsid w:val="00577668"/>
    <w:rsid w:val="00581972"/>
    <w:rsid w:val="005910CA"/>
    <w:rsid w:val="005A2722"/>
    <w:rsid w:val="005B1D82"/>
    <w:rsid w:val="005C3B3A"/>
    <w:rsid w:val="005D5C5F"/>
    <w:rsid w:val="005D6FA5"/>
    <w:rsid w:val="005F136B"/>
    <w:rsid w:val="00603EDD"/>
    <w:rsid w:val="006062BC"/>
    <w:rsid w:val="00620661"/>
    <w:rsid w:val="006303B3"/>
    <w:rsid w:val="00646F9D"/>
    <w:rsid w:val="00653983"/>
    <w:rsid w:val="0065628D"/>
    <w:rsid w:val="00657AA7"/>
    <w:rsid w:val="00664048"/>
    <w:rsid w:val="00666C2D"/>
    <w:rsid w:val="00675403"/>
    <w:rsid w:val="006805CA"/>
    <w:rsid w:val="00680BAE"/>
    <w:rsid w:val="00687528"/>
    <w:rsid w:val="00691A6C"/>
    <w:rsid w:val="006942A1"/>
    <w:rsid w:val="00694390"/>
    <w:rsid w:val="006A0487"/>
    <w:rsid w:val="006A0B2C"/>
    <w:rsid w:val="006B4DC5"/>
    <w:rsid w:val="006B5B3F"/>
    <w:rsid w:val="006B646B"/>
    <w:rsid w:val="006D093C"/>
    <w:rsid w:val="006E0354"/>
    <w:rsid w:val="006F3A28"/>
    <w:rsid w:val="006F4DB6"/>
    <w:rsid w:val="00712E01"/>
    <w:rsid w:val="00713C12"/>
    <w:rsid w:val="0072264A"/>
    <w:rsid w:val="007260CD"/>
    <w:rsid w:val="00727978"/>
    <w:rsid w:val="0073278C"/>
    <w:rsid w:val="00743032"/>
    <w:rsid w:val="00750D8E"/>
    <w:rsid w:val="00751770"/>
    <w:rsid w:val="007518FE"/>
    <w:rsid w:val="00776A80"/>
    <w:rsid w:val="0079504C"/>
    <w:rsid w:val="007A43DA"/>
    <w:rsid w:val="007B1218"/>
    <w:rsid w:val="007D1488"/>
    <w:rsid w:val="007D78CD"/>
    <w:rsid w:val="007E7B59"/>
    <w:rsid w:val="00812A9D"/>
    <w:rsid w:val="00822485"/>
    <w:rsid w:val="008224C2"/>
    <w:rsid w:val="0084161B"/>
    <w:rsid w:val="008426D8"/>
    <w:rsid w:val="00846940"/>
    <w:rsid w:val="008658AD"/>
    <w:rsid w:val="00865E68"/>
    <w:rsid w:val="00873F3A"/>
    <w:rsid w:val="00874669"/>
    <w:rsid w:val="00874EEE"/>
    <w:rsid w:val="00883C6B"/>
    <w:rsid w:val="00897ED7"/>
    <w:rsid w:val="008A1F32"/>
    <w:rsid w:val="008B335F"/>
    <w:rsid w:val="008B655A"/>
    <w:rsid w:val="008B7484"/>
    <w:rsid w:val="008C10C6"/>
    <w:rsid w:val="008D1A38"/>
    <w:rsid w:val="008E141E"/>
    <w:rsid w:val="008E2BC6"/>
    <w:rsid w:val="008E48E3"/>
    <w:rsid w:val="008E7561"/>
    <w:rsid w:val="008F7E66"/>
    <w:rsid w:val="00900445"/>
    <w:rsid w:val="00902A5D"/>
    <w:rsid w:val="00904B54"/>
    <w:rsid w:val="00911B79"/>
    <w:rsid w:val="0092543D"/>
    <w:rsid w:val="00927BD1"/>
    <w:rsid w:val="00927CBB"/>
    <w:rsid w:val="00937131"/>
    <w:rsid w:val="00937791"/>
    <w:rsid w:val="00942195"/>
    <w:rsid w:val="00942605"/>
    <w:rsid w:val="009434A3"/>
    <w:rsid w:val="00952925"/>
    <w:rsid w:val="00953802"/>
    <w:rsid w:val="00962588"/>
    <w:rsid w:val="0096305C"/>
    <w:rsid w:val="009739AB"/>
    <w:rsid w:val="00980AA4"/>
    <w:rsid w:val="00990613"/>
    <w:rsid w:val="00990A6A"/>
    <w:rsid w:val="009B00D0"/>
    <w:rsid w:val="009B3038"/>
    <w:rsid w:val="009C0878"/>
    <w:rsid w:val="009C2B54"/>
    <w:rsid w:val="009C5018"/>
    <w:rsid w:val="009D15FE"/>
    <w:rsid w:val="009D64DD"/>
    <w:rsid w:val="009E4B20"/>
    <w:rsid w:val="009E65C2"/>
    <w:rsid w:val="009E7CB7"/>
    <w:rsid w:val="009F5069"/>
    <w:rsid w:val="009F6414"/>
    <w:rsid w:val="009F6673"/>
    <w:rsid w:val="00A015AB"/>
    <w:rsid w:val="00A018DA"/>
    <w:rsid w:val="00A0200E"/>
    <w:rsid w:val="00A028C8"/>
    <w:rsid w:val="00A03530"/>
    <w:rsid w:val="00A03551"/>
    <w:rsid w:val="00A07063"/>
    <w:rsid w:val="00A32126"/>
    <w:rsid w:val="00A40FB0"/>
    <w:rsid w:val="00A54C3C"/>
    <w:rsid w:val="00A5549C"/>
    <w:rsid w:val="00A56F0F"/>
    <w:rsid w:val="00A61915"/>
    <w:rsid w:val="00A634ED"/>
    <w:rsid w:val="00A63AED"/>
    <w:rsid w:val="00A67C33"/>
    <w:rsid w:val="00A7197F"/>
    <w:rsid w:val="00A7758C"/>
    <w:rsid w:val="00A877B3"/>
    <w:rsid w:val="00A90DC4"/>
    <w:rsid w:val="00A9610C"/>
    <w:rsid w:val="00AA0E3E"/>
    <w:rsid w:val="00AA44CC"/>
    <w:rsid w:val="00AA6A31"/>
    <w:rsid w:val="00AB541D"/>
    <w:rsid w:val="00AD0472"/>
    <w:rsid w:val="00AD0BFB"/>
    <w:rsid w:val="00AE5CD3"/>
    <w:rsid w:val="00AE6FB5"/>
    <w:rsid w:val="00AF09D7"/>
    <w:rsid w:val="00AF673D"/>
    <w:rsid w:val="00B043B3"/>
    <w:rsid w:val="00B07D6B"/>
    <w:rsid w:val="00B2021D"/>
    <w:rsid w:val="00B20A1F"/>
    <w:rsid w:val="00B22EDF"/>
    <w:rsid w:val="00B24ED6"/>
    <w:rsid w:val="00B2677C"/>
    <w:rsid w:val="00B31F0B"/>
    <w:rsid w:val="00B334D7"/>
    <w:rsid w:val="00B35F4E"/>
    <w:rsid w:val="00B36EA8"/>
    <w:rsid w:val="00B46826"/>
    <w:rsid w:val="00B6345C"/>
    <w:rsid w:val="00B64297"/>
    <w:rsid w:val="00B67F42"/>
    <w:rsid w:val="00B75CA5"/>
    <w:rsid w:val="00B76457"/>
    <w:rsid w:val="00B825C0"/>
    <w:rsid w:val="00B90507"/>
    <w:rsid w:val="00BA4EEE"/>
    <w:rsid w:val="00BB095D"/>
    <w:rsid w:val="00BB11B7"/>
    <w:rsid w:val="00BC450B"/>
    <w:rsid w:val="00BD7C96"/>
    <w:rsid w:val="00BE6DCD"/>
    <w:rsid w:val="00BF27E8"/>
    <w:rsid w:val="00BF7EFC"/>
    <w:rsid w:val="00C01E65"/>
    <w:rsid w:val="00C11DA1"/>
    <w:rsid w:val="00C16F2F"/>
    <w:rsid w:val="00C3214C"/>
    <w:rsid w:val="00C33A92"/>
    <w:rsid w:val="00C3607F"/>
    <w:rsid w:val="00C36CC9"/>
    <w:rsid w:val="00C37FED"/>
    <w:rsid w:val="00C410CE"/>
    <w:rsid w:val="00C5246E"/>
    <w:rsid w:val="00C52A40"/>
    <w:rsid w:val="00C56ED3"/>
    <w:rsid w:val="00C83A8B"/>
    <w:rsid w:val="00CA2FDC"/>
    <w:rsid w:val="00CB2A67"/>
    <w:rsid w:val="00CB56FD"/>
    <w:rsid w:val="00CC7337"/>
    <w:rsid w:val="00CC779F"/>
    <w:rsid w:val="00CD4732"/>
    <w:rsid w:val="00CD4A31"/>
    <w:rsid w:val="00CF2379"/>
    <w:rsid w:val="00CF4BB3"/>
    <w:rsid w:val="00D012B3"/>
    <w:rsid w:val="00D0539E"/>
    <w:rsid w:val="00D21684"/>
    <w:rsid w:val="00D3270B"/>
    <w:rsid w:val="00D33401"/>
    <w:rsid w:val="00D360D9"/>
    <w:rsid w:val="00D419AD"/>
    <w:rsid w:val="00D44B8E"/>
    <w:rsid w:val="00D46C6D"/>
    <w:rsid w:val="00D6014B"/>
    <w:rsid w:val="00D63F98"/>
    <w:rsid w:val="00D65692"/>
    <w:rsid w:val="00D861A8"/>
    <w:rsid w:val="00DA24A4"/>
    <w:rsid w:val="00DA439F"/>
    <w:rsid w:val="00DB4DDD"/>
    <w:rsid w:val="00DC16BB"/>
    <w:rsid w:val="00DD58A1"/>
    <w:rsid w:val="00DD5A0E"/>
    <w:rsid w:val="00DE1DAF"/>
    <w:rsid w:val="00DE2D63"/>
    <w:rsid w:val="00DF062A"/>
    <w:rsid w:val="00DF0718"/>
    <w:rsid w:val="00DF0831"/>
    <w:rsid w:val="00DF262D"/>
    <w:rsid w:val="00DF44B4"/>
    <w:rsid w:val="00DF45F4"/>
    <w:rsid w:val="00DF547C"/>
    <w:rsid w:val="00E06D7F"/>
    <w:rsid w:val="00E12B1B"/>
    <w:rsid w:val="00E1528E"/>
    <w:rsid w:val="00E3220C"/>
    <w:rsid w:val="00E339CA"/>
    <w:rsid w:val="00E41608"/>
    <w:rsid w:val="00E56E1B"/>
    <w:rsid w:val="00E74E58"/>
    <w:rsid w:val="00E75046"/>
    <w:rsid w:val="00E77924"/>
    <w:rsid w:val="00E81EA5"/>
    <w:rsid w:val="00E91316"/>
    <w:rsid w:val="00E92EC8"/>
    <w:rsid w:val="00E92F11"/>
    <w:rsid w:val="00E936A8"/>
    <w:rsid w:val="00E942F2"/>
    <w:rsid w:val="00E9598C"/>
    <w:rsid w:val="00EA44E1"/>
    <w:rsid w:val="00EB38CD"/>
    <w:rsid w:val="00EB756B"/>
    <w:rsid w:val="00EC2892"/>
    <w:rsid w:val="00EC5F8D"/>
    <w:rsid w:val="00EC6412"/>
    <w:rsid w:val="00EC6934"/>
    <w:rsid w:val="00ED15A5"/>
    <w:rsid w:val="00ED2ED1"/>
    <w:rsid w:val="00ED3B2A"/>
    <w:rsid w:val="00ED7B91"/>
    <w:rsid w:val="00EE0FAF"/>
    <w:rsid w:val="00EE425E"/>
    <w:rsid w:val="00EE47B2"/>
    <w:rsid w:val="00EE623F"/>
    <w:rsid w:val="00EE6BE4"/>
    <w:rsid w:val="00EF629D"/>
    <w:rsid w:val="00EF76E4"/>
    <w:rsid w:val="00EF797A"/>
    <w:rsid w:val="00F10C28"/>
    <w:rsid w:val="00F13DCF"/>
    <w:rsid w:val="00F205A3"/>
    <w:rsid w:val="00F24278"/>
    <w:rsid w:val="00F260E9"/>
    <w:rsid w:val="00F42ABE"/>
    <w:rsid w:val="00F4490F"/>
    <w:rsid w:val="00F4544E"/>
    <w:rsid w:val="00F45AF8"/>
    <w:rsid w:val="00F62E5F"/>
    <w:rsid w:val="00F82859"/>
    <w:rsid w:val="00F82F2E"/>
    <w:rsid w:val="00F95CEE"/>
    <w:rsid w:val="00F96A5A"/>
    <w:rsid w:val="00FA050A"/>
    <w:rsid w:val="00FA0C7C"/>
    <w:rsid w:val="00FA4834"/>
    <w:rsid w:val="00FA7B59"/>
    <w:rsid w:val="00FB6339"/>
    <w:rsid w:val="00FB6365"/>
    <w:rsid w:val="00FC1BAA"/>
    <w:rsid w:val="00FC7B55"/>
    <w:rsid w:val="00FE3D1C"/>
    <w:rsid w:val="00FE450C"/>
    <w:rsid w:val="061C261D"/>
    <w:rsid w:val="06BC4C57"/>
    <w:rsid w:val="085A5E50"/>
    <w:rsid w:val="08BC4977"/>
    <w:rsid w:val="08D1363D"/>
    <w:rsid w:val="0A534FF3"/>
    <w:rsid w:val="0A647931"/>
    <w:rsid w:val="0AEC148F"/>
    <w:rsid w:val="0C43593C"/>
    <w:rsid w:val="0CC854C3"/>
    <w:rsid w:val="0CF9689D"/>
    <w:rsid w:val="0DDA3475"/>
    <w:rsid w:val="0DF25723"/>
    <w:rsid w:val="0DFC1FA8"/>
    <w:rsid w:val="0E4B54F6"/>
    <w:rsid w:val="0F9323D6"/>
    <w:rsid w:val="0FD91374"/>
    <w:rsid w:val="11486E16"/>
    <w:rsid w:val="11B755E7"/>
    <w:rsid w:val="11C255FB"/>
    <w:rsid w:val="12C56E46"/>
    <w:rsid w:val="12E91DCD"/>
    <w:rsid w:val="138602B6"/>
    <w:rsid w:val="15FE1023"/>
    <w:rsid w:val="1657454A"/>
    <w:rsid w:val="16992616"/>
    <w:rsid w:val="170020BA"/>
    <w:rsid w:val="17302873"/>
    <w:rsid w:val="184F5B20"/>
    <w:rsid w:val="18F64DFC"/>
    <w:rsid w:val="194972D2"/>
    <w:rsid w:val="1A685D69"/>
    <w:rsid w:val="1A88631A"/>
    <w:rsid w:val="1A9C2B54"/>
    <w:rsid w:val="1C040ACC"/>
    <w:rsid w:val="1C1413AA"/>
    <w:rsid w:val="1D0B1117"/>
    <w:rsid w:val="1D507ACF"/>
    <w:rsid w:val="1D953DBF"/>
    <w:rsid w:val="1E9172AD"/>
    <w:rsid w:val="1F646DDF"/>
    <w:rsid w:val="1FE5333C"/>
    <w:rsid w:val="1FF53C53"/>
    <w:rsid w:val="201959E7"/>
    <w:rsid w:val="20854C1E"/>
    <w:rsid w:val="20EB787A"/>
    <w:rsid w:val="22373C4C"/>
    <w:rsid w:val="223A2A4D"/>
    <w:rsid w:val="23013CDF"/>
    <w:rsid w:val="23880A05"/>
    <w:rsid w:val="23D15D1E"/>
    <w:rsid w:val="24185828"/>
    <w:rsid w:val="24E92111"/>
    <w:rsid w:val="26534D0E"/>
    <w:rsid w:val="270C464D"/>
    <w:rsid w:val="27286518"/>
    <w:rsid w:val="272975C9"/>
    <w:rsid w:val="27535E5C"/>
    <w:rsid w:val="2A582A86"/>
    <w:rsid w:val="2D2B42CD"/>
    <w:rsid w:val="2D7938C8"/>
    <w:rsid w:val="2E67611C"/>
    <w:rsid w:val="2EEF636C"/>
    <w:rsid w:val="2FBF4ED0"/>
    <w:rsid w:val="2FC0156A"/>
    <w:rsid w:val="2FC446A1"/>
    <w:rsid w:val="332F583F"/>
    <w:rsid w:val="335872DE"/>
    <w:rsid w:val="33A47BE4"/>
    <w:rsid w:val="33CC40B6"/>
    <w:rsid w:val="352F3767"/>
    <w:rsid w:val="37814FF9"/>
    <w:rsid w:val="38441867"/>
    <w:rsid w:val="387115AC"/>
    <w:rsid w:val="38A8283B"/>
    <w:rsid w:val="3932350A"/>
    <w:rsid w:val="3A136059"/>
    <w:rsid w:val="3A526E32"/>
    <w:rsid w:val="3AD7018D"/>
    <w:rsid w:val="3E9E4EFD"/>
    <w:rsid w:val="3EE12725"/>
    <w:rsid w:val="3F2923A5"/>
    <w:rsid w:val="400F79B7"/>
    <w:rsid w:val="40172B98"/>
    <w:rsid w:val="41D046B2"/>
    <w:rsid w:val="4208104C"/>
    <w:rsid w:val="428E1163"/>
    <w:rsid w:val="42CB7A35"/>
    <w:rsid w:val="42F442C3"/>
    <w:rsid w:val="44075CF2"/>
    <w:rsid w:val="441A1233"/>
    <w:rsid w:val="454B155C"/>
    <w:rsid w:val="463F2096"/>
    <w:rsid w:val="471D11C0"/>
    <w:rsid w:val="47BA1F4D"/>
    <w:rsid w:val="47CD7089"/>
    <w:rsid w:val="4815732E"/>
    <w:rsid w:val="487E2750"/>
    <w:rsid w:val="48E728CE"/>
    <w:rsid w:val="49011B3B"/>
    <w:rsid w:val="49125E56"/>
    <w:rsid w:val="491D1452"/>
    <w:rsid w:val="49C055A2"/>
    <w:rsid w:val="4BA50D21"/>
    <w:rsid w:val="4BC57484"/>
    <w:rsid w:val="4C5A24E2"/>
    <w:rsid w:val="4CC20ED7"/>
    <w:rsid w:val="4DB549D7"/>
    <w:rsid w:val="4E8126E9"/>
    <w:rsid w:val="4F315E5D"/>
    <w:rsid w:val="4F4B26FF"/>
    <w:rsid w:val="4FBD4D84"/>
    <w:rsid w:val="50BC0613"/>
    <w:rsid w:val="51A161B0"/>
    <w:rsid w:val="53212E2A"/>
    <w:rsid w:val="54A158E2"/>
    <w:rsid w:val="55BE548F"/>
    <w:rsid w:val="55D06B41"/>
    <w:rsid w:val="55F735AE"/>
    <w:rsid w:val="564056B9"/>
    <w:rsid w:val="56F22690"/>
    <w:rsid w:val="579E46AE"/>
    <w:rsid w:val="580E37DE"/>
    <w:rsid w:val="5A0B2751"/>
    <w:rsid w:val="5B987219"/>
    <w:rsid w:val="5C1B432F"/>
    <w:rsid w:val="5C8C33FA"/>
    <w:rsid w:val="5DC80D8E"/>
    <w:rsid w:val="5E4E0BA8"/>
    <w:rsid w:val="5E564308"/>
    <w:rsid w:val="5F004B2C"/>
    <w:rsid w:val="5FB40D28"/>
    <w:rsid w:val="60095B6A"/>
    <w:rsid w:val="601D0688"/>
    <w:rsid w:val="60D611F9"/>
    <w:rsid w:val="6163536B"/>
    <w:rsid w:val="63FF62E4"/>
    <w:rsid w:val="66B243CF"/>
    <w:rsid w:val="66D83167"/>
    <w:rsid w:val="66F06C20"/>
    <w:rsid w:val="674763AF"/>
    <w:rsid w:val="67B13757"/>
    <w:rsid w:val="67B8059F"/>
    <w:rsid w:val="68213132"/>
    <w:rsid w:val="6A0F0711"/>
    <w:rsid w:val="6A2D4064"/>
    <w:rsid w:val="6AB961B7"/>
    <w:rsid w:val="6CB74456"/>
    <w:rsid w:val="6CE65DEC"/>
    <w:rsid w:val="6CF514AF"/>
    <w:rsid w:val="6DE42A34"/>
    <w:rsid w:val="6EB854B9"/>
    <w:rsid w:val="6EF94A6C"/>
    <w:rsid w:val="6FCA1BF3"/>
    <w:rsid w:val="71701336"/>
    <w:rsid w:val="71890D14"/>
    <w:rsid w:val="71A12B26"/>
    <w:rsid w:val="72985CAE"/>
    <w:rsid w:val="73146DB9"/>
    <w:rsid w:val="733A3C7F"/>
    <w:rsid w:val="735D0D4F"/>
    <w:rsid w:val="753478DA"/>
    <w:rsid w:val="765B4F2D"/>
    <w:rsid w:val="77542E03"/>
    <w:rsid w:val="778326BE"/>
    <w:rsid w:val="77CA7C2B"/>
    <w:rsid w:val="78F11593"/>
    <w:rsid w:val="79183423"/>
    <w:rsid w:val="79240B05"/>
    <w:rsid w:val="79296788"/>
    <w:rsid w:val="7A0378A7"/>
    <w:rsid w:val="7A246B41"/>
    <w:rsid w:val="7A3E324A"/>
    <w:rsid w:val="7AA57964"/>
    <w:rsid w:val="7AEB4AD6"/>
    <w:rsid w:val="7B3D7F76"/>
    <w:rsid w:val="7BC73A65"/>
    <w:rsid w:val="7BDA4A1F"/>
    <w:rsid w:val="7CE25497"/>
    <w:rsid w:val="7D5E0DDF"/>
    <w:rsid w:val="7DDA73CD"/>
    <w:rsid w:val="7FC8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9DD92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semiHidden="0" w:qFormat="1"/>
    <w:lsdException w:name="HTML Preformatted" w:semiHidden="0" w:qFormat="1"/>
    <w:lsdException w:name="Normal Table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0FAF"/>
    <w:pPr>
      <w:widowControl w:val="0"/>
      <w:spacing w:after="120"/>
      <w:jc w:val="both"/>
    </w:pPr>
    <w:rPr>
      <w:rFonts w:asciiTheme="minorHAnsi" w:eastAsia="方正兰亭黑简体" w:hAnsiTheme="minorHAnsi" w:cstheme="minorBidi"/>
      <w:kern w:val="2"/>
      <w:sz w:val="21"/>
      <w:szCs w:val="24"/>
    </w:rPr>
  </w:style>
  <w:style w:type="paragraph" w:styleId="1">
    <w:name w:val="heading 1"/>
    <w:basedOn w:val="a0"/>
    <w:link w:val="1Char"/>
    <w:autoRedefine/>
    <w:qFormat/>
    <w:rsid w:val="000D6914"/>
    <w:pPr>
      <w:keepNext/>
      <w:keepLines/>
      <w:numPr>
        <w:numId w:val="3"/>
      </w:numPr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0">
    <w:name w:val="heading 2"/>
    <w:basedOn w:val="a0"/>
    <w:next w:val="3"/>
    <w:link w:val="2Char"/>
    <w:autoRedefine/>
    <w:qFormat/>
    <w:rsid w:val="003B40F0"/>
    <w:pPr>
      <w:keepNext/>
      <w:keepLines/>
      <w:numPr>
        <w:ilvl w:val="1"/>
        <w:numId w:val="3"/>
      </w:numPr>
      <w:spacing w:before="120"/>
      <w:outlineLvl w:val="1"/>
    </w:pPr>
    <w:rPr>
      <w:rFonts w:ascii="Huawei Sans" w:hAnsi="Huawei Sans" w:cs="Book Antiqua"/>
      <w:b/>
      <w:bCs/>
      <w:sz w:val="32"/>
      <w:szCs w:val="36"/>
    </w:rPr>
  </w:style>
  <w:style w:type="paragraph" w:styleId="3">
    <w:name w:val="heading 3"/>
    <w:aliases w:val="ALT+3"/>
    <w:basedOn w:val="a0"/>
    <w:next w:val="a0"/>
    <w:link w:val="3Char"/>
    <w:autoRedefine/>
    <w:unhideWhenUsed/>
    <w:qFormat/>
    <w:rsid w:val="003A06AA"/>
    <w:pPr>
      <w:keepNext/>
      <w:keepLines/>
      <w:numPr>
        <w:ilvl w:val="2"/>
        <w:numId w:val="3"/>
      </w:numPr>
      <w:spacing w:before="120"/>
      <w:outlineLvl w:val="2"/>
    </w:pPr>
    <w:rPr>
      <w:sz w:val="28"/>
      <w:szCs w:val="32"/>
    </w:rPr>
  </w:style>
  <w:style w:type="paragraph" w:styleId="4">
    <w:name w:val="heading 4"/>
    <w:basedOn w:val="a0"/>
    <w:next w:val="a0"/>
    <w:link w:val="4Char"/>
    <w:autoRedefine/>
    <w:uiPriority w:val="9"/>
    <w:unhideWhenUsed/>
    <w:qFormat/>
    <w:rsid w:val="006D093C"/>
    <w:pPr>
      <w:keepNext/>
      <w:keepLines/>
      <w:shd w:val="clear" w:color="auto" w:fill="FFFFFF"/>
      <w:spacing w:after="0"/>
      <w:ind w:left="397" w:hanging="340"/>
      <w:outlineLvl w:val="3"/>
    </w:pPr>
    <w:rPr>
      <w:rFonts w:asciiTheme="majorHAnsi" w:hAnsiTheme="majorHAnsi" w:cstheme="majorBidi"/>
      <w:iCs/>
      <w:color w:val="000000" w:themeColor="text1"/>
      <w:sz w:val="24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BB09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2407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0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7">
    <w:name w:val="Strong"/>
    <w:basedOn w:val="a1"/>
    <w:uiPriority w:val="22"/>
    <w:qFormat/>
    <w:rPr>
      <w:b/>
      <w:bCs/>
    </w:rPr>
  </w:style>
  <w:style w:type="character" w:styleId="a8">
    <w:name w:val="FollowedHyperlink"/>
    <w:basedOn w:val="a1"/>
    <w:uiPriority w:val="99"/>
    <w:semiHidden/>
    <w:unhideWhenUsed/>
    <w:qFormat/>
    <w:rPr>
      <w:color w:val="800080"/>
      <w:u w:val="single"/>
    </w:r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1">
    <w:name w:val="页眉 Char"/>
    <w:basedOn w:val="a1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1"/>
    <w:link w:val="1"/>
    <w:qFormat/>
    <w:rsid w:val="000D6914"/>
    <w:rPr>
      <w:rFonts w:asciiTheme="minorHAnsi" w:eastAsia="方正兰亭黑简体" w:hAnsiTheme="minorHAnsi" w:cstheme="minorBidi"/>
      <w:b/>
      <w:bCs/>
      <w:kern w:val="44"/>
      <w:sz w:val="36"/>
      <w:szCs w:val="44"/>
    </w:rPr>
  </w:style>
  <w:style w:type="character" w:customStyle="1" w:styleId="3Char">
    <w:name w:val="标题 3 Char"/>
    <w:aliases w:val="ALT+3 Char"/>
    <w:basedOn w:val="a1"/>
    <w:link w:val="3"/>
    <w:qFormat/>
    <w:rsid w:val="003A06AA"/>
    <w:rPr>
      <w:rFonts w:asciiTheme="minorHAnsi" w:eastAsia="方正兰亭黑简体" w:hAnsiTheme="minorHAnsi" w:cstheme="minorBidi"/>
      <w:kern w:val="2"/>
      <w:sz w:val="28"/>
      <w:szCs w:val="32"/>
    </w:rPr>
  </w:style>
  <w:style w:type="character" w:customStyle="1" w:styleId="4Char">
    <w:name w:val="标题 4 Char"/>
    <w:basedOn w:val="a1"/>
    <w:link w:val="4"/>
    <w:uiPriority w:val="9"/>
    <w:qFormat/>
    <w:rsid w:val="006D093C"/>
    <w:rPr>
      <w:rFonts w:asciiTheme="majorHAnsi" w:eastAsia="方正兰亭黑简体" w:hAnsiTheme="majorHAnsi" w:cstheme="majorBidi"/>
      <w:iCs/>
      <w:color w:val="000000" w:themeColor="text1"/>
      <w:kern w:val="2"/>
      <w:sz w:val="24"/>
      <w:szCs w:val="24"/>
      <w:shd w:val="clear" w:color="auto" w:fill="FFFFFF"/>
    </w:rPr>
  </w:style>
  <w:style w:type="paragraph" w:styleId="aa">
    <w:name w:val="List Paragraph"/>
    <w:basedOn w:val="a0"/>
    <w:uiPriority w:val="34"/>
    <w:qFormat/>
    <w:pPr>
      <w:spacing w:after="0"/>
      <w:ind w:left="720"/>
      <w:contextualSpacing/>
    </w:pPr>
    <w:rPr>
      <w:rFonts w:ascii="Times New Roman" w:eastAsia="宋体" w:hAnsi="Times New Roman" w:cs="Times New Roman"/>
    </w:rPr>
  </w:style>
  <w:style w:type="character" w:customStyle="1" w:styleId="Char">
    <w:name w:val="批注框文本 Char"/>
    <w:basedOn w:val="a1"/>
    <w:link w:val="a4"/>
    <w:uiPriority w:val="99"/>
    <w:semiHidden/>
    <w:qFormat/>
    <w:rPr>
      <w:sz w:val="18"/>
      <w:szCs w:val="18"/>
    </w:rPr>
  </w:style>
  <w:style w:type="character" w:customStyle="1" w:styleId="10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60">
    <w:name w:val="6.前言"/>
    <w:basedOn w:val="Heading1NoNumber"/>
    <w:link w:val="61"/>
    <w:qFormat/>
    <w:pPr>
      <w:numPr>
        <w:numId w:val="0"/>
      </w:numPr>
    </w:pPr>
  </w:style>
  <w:style w:type="paragraph" w:customStyle="1" w:styleId="Heading1NoNumber">
    <w:name w:val="Heading1 No Number"/>
    <w:basedOn w:val="1"/>
    <w:next w:val="a0"/>
    <w:qFormat/>
    <w:pPr>
      <w:pageBreakBefore/>
    </w:pPr>
  </w:style>
  <w:style w:type="paragraph" w:customStyle="1" w:styleId="Heading2NoNumber">
    <w:name w:val="Heading2 No Number"/>
    <w:basedOn w:val="20"/>
    <w:next w:val="a0"/>
    <w:link w:val="Heading2NoNumber0"/>
    <w:qFormat/>
    <w:pPr>
      <w:numPr>
        <w:ilvl w:val="0"/>
        <w:numId w:val="0"/>
      </w:numPr>
    </w:pPr>
  </w:style>
  <w:style w:type="paragraph" w:customStyle="1" w:styleId="11">
    <w:name w:val="1.正文"/>
    <w:basedOn w:val="a0"/>
    <w:link w:val="12"/>
    <w:qFormat/>
    <w:rPr>
      <w:rFonts w:ascii="Huawei Sans" w:hAnsi="Huawei Sans"/>
    </w:rPr>
  </w:style>
  <w:style w:type="paragraph" w:customStyle="1" w:styleId="13">
    <w:name w:val="样式1"/>
    <w:basedOn w:val="a0"/>
  </w:style>
  <w:style w:type="paragraph" w:customStyle="1" w:styleId="ab">
    <w:name w:val="方正正文"/>
    <w:basedOn w:val="a0"/>
    <w:pPr>
      <w:spacing w:line="240" w:lineRule="atLeast"/>
    </w:pPr>
    <w:rPr>
      <w:rFonts w:ascii="Calibri" w:hAnsi="Calibri"/>
    </w:rPr>
  </w:style>
  <w:style w:type="paragraph" w:customStyle="1" w:styleId="40">
    <w:name w:val="4.任务"/>
    <w:basedOn w:val="ItemList"/>
    <w:qFormat/>
    <w:rPr>
      <w:rFonts w:ascii="Huawei Sans" w:eastAsia="方正兰亭黑简体" w:hAnsi="Huawei Sans" w:cs="微软雅黑"/>
    </w:rPr>
  </w:style>
  <w:style w:type="paragraph" w:customStyle="1" w:styleId="ItemList">
    <w:name w:val="Item List"/>
    <w:qFormat/>
    <w:pPr>
      <w:numPr>
        <w:numId w:val="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ac">
    <w:name w:val="华为"/>
    <w:basedOn w:val="11"/>
    <w:pPr>
      <w:spacing w:beforeLines="400" w:before="400" w:after="80" w:line="240" w:lineRule="atLeast"/>
      <w:ind w:left="643" w:hangingChars="200" w:hanging="643"/>
    </w:pPr>
    <w:rPr>
      <w:rFonts w:ascii="Calibri" w:hAnsi="Calibri"/>
    </w:rPr>
  </w:style>
  <w:style w:type="paragraph" w:customStyle="1" w:styleId="21">
    <w:name w:val="华为2"/>
    <w:basedOn w:val="a0"/>
    <w:link w:val="2Char0"/>
    <w:pPr>
      <w:spacing w:line="240" w:lineRule="exact"/>
    </w:pPr>
    <w:rPr>
      <w:rFonts w:ascii="Calibri" w:hAnsi="Calibri"/>
    </w:rPr>
  </w:style>
  <w:style w:type="character" w:customStyle="1" w:styleId="2Char0">
    <w:name w:val="华为2 Char"/>
    <w:link w:val="21"/>
    <w:rPr>
      <w:rFonts w:ascii="Calibri" w:eastAsia="方正兰亭黑简体" w:hAnsi="Calibri"/>
    </w:rPr>
  </w:style>
  <w:style w:type="paragraph" w:customStyle="1" w:styleId="a">
    <w:name w:val="标题一"/>
    <w:basedOn w:val="1"/>
    <w:next w:val="a0"/>
    <w:pPr>
      <w:numPr>
        <w:numId w:val="4"/>
      </w:numPr>
      <w:tabs>
        <w:tab w:val="left" w:pos="420"/>
      </w:tabs>
      <w:spacing w:line="360" w:lineRule="auto"/>
      <w:jc w:val="left"/>
    </w:pPr>
  </w:style>
  <w:style w:type="paragraph" w:customStyle="1" w:styleId="ad">
    <w:name w:val="标题二"/>
    <w:basedOn w:val="20"/>
    <w:next w:val="a0"/>
    <w:pPr>
      <w:numPr>
        <w:ilvl w:val="0"/>
        <w:numId w:val="0"/>
      </w:numPr>
      <w:tabs>
        <w:tab w:val="left" w:pos="0"/>
      </w:tabs>
      <w:spacing w:before="200"/>
    </w:pPr>
    <w:rPr>
      <w:rFonts w:asciiTheme="minorHAnsi" w:hAnsiTheme="minorHAnsi"/>
    </w:rPr>
  </w:style>
  <w:style w:type="character" w:customStyle="1" w:styleId="HTMLChar">
    <w:name w:val="HTML 预设格式 Char"/>
    <w:basedOn w:val="a1"/>
    <w:link w:val="HTML"/>
    <w:uiPriority w:val="99"/>
    <w:rsid w:val="00DA439F"/>
    <w:rPr>
      <w:rFonts w:ascii="宋体" w:hAnsi="宋体"/>
      <w:sz w:val="24"/>
      <w:szCs w:val="24"/>
    </w:rPr>
  </w:style>
  <w:style w:type="paragraph" w:customStyle="1" w:styleId="2">
    <w:name w:val="2"/>
    <w:basedOn w:val="20"/>
    <w:link w:val="22"/>
    <w:qFormat/>
    <w:rsid w:val="00B6345C"/>
    <w:pPr>
      <w:numPr>
        <w:ilvl w:val="0"/>
        <w:numId w:val="2"/>
      </w:numPr>
    </w:pPr>
    <w:rPr>
      <w:rFonts w:ascii="方正兰亭黑简体"/>
      <w:szCs w:val="32"/>
    </w:rPr>
  </w:style>
  <w:style w:type="character" w:styleId="ae">
    <w:name w:val="annotation reference"/>
    <w:basedOn w:val="a1"/>
    <w:uiPriority w:val="99"/>
    <w:semiHidden/>
    <w:unhideWhenUsed/>
    <w:rsid w:val="00B6345C"/>
    <w:rPr>
      <w:sz w:val="21"/>
      <w:szCs w:val="21"/>
    </w:rPr>
  </w:style>
  <w:style w:type="character" w:customStyle="1" w:styleId="2Char">
    <w:name w:val="标题 2 Char"/>
    <w:basedOn w:val="a1"/>
    <w:link w:val="20"/>
    <w:rsid w:val="003B40F0"/>
    <w:rPr>
      <w:rFonts w:ascii="Huawei Sans" w:eastAsia="方正兰亭黑简体" w:hAnsi="Huawei Sans" w:cs="Book Antiqua"/>
      <w:b/>
      <w:bCs/>
      <w:kern w:val="2"/>
      <w:sz w:val="32"/>
      <w:szCs w:val="36"/>
    </w:rPr>
  </w:style>
  <w:style w:type="character" w:customStyle="1" w:styleId="22">
    <w:name w:val="2 字符"/>
    <w:basedOn w:val="2Char"/>
    <w:link w:val="2"/>
    <w:rsid w:val="00B6345C"/>
    <w:rPr>
      <w:rFonts w:ascii="方正兰亭黑简体" w:eastAsia="方正兰亭黑简体" w:hAnsi="Huawei Sans" w:cs="Book Antiqua"/>
      <w:b/>
      <w:bCs/>
      <w:color w:val="FF0000"/>
      <w:kern w:val="2"/>
      <w:sz w:val="32"/>
      <w:szCs w:val="32"/>
    </w:rPr>
  </w:style>
  <w:style w:type="paragraph" w:styleId="af">
    <w:name w:val="annotation text"/>
    <w:basedOn w:val="a0"/>
    <w:link w:val="Char2"/>
    <w:uiPriority w:val="99"/>
    <w:semiHidden/>
    <w:unhideWhenUsed/>
    <w:rsid w:val="00B6345C"/>
    <w:pPr>
      <w:jc w:val="left"/>
    </w:pPr>
  </w:style>
  <w:style w:type="character" w:customStyle="1" w:styleId="Char2">
    <w:name w:val="批注文字 Char"/>
    <w:basedOn w:val="a1"/>
    <w:link w:val="af"/>
    <w:uiPriority w:val="99"/>
    <w:semiHidden/>
    <w:rsid w:val="00B6345C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B6345C"/>
    <w:rPr>
      <w:b/>
      <w:bCs/>
    </w:rPr>
  </w:style>
  <w:style w:type="character" w:customStyle="1" w:styleId="Char3">
    <w:name w:val="批注主题 Char"/>
    <w:basedOn w:val="Char2"/>
    <w:link w:val="af0"/>
    <w:uiPriority w:val="99"/>
    <w:semiHidden/>
    <w:rsid w:val="00B6345C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6A04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4">
    <w:name w:val="toc 1"/>
    <w:basedOn w:val="a0"/>
    <w:next w:val="a0"/>
    <w:autoRedefine/>
    <w:uiPriority w:val="39"/>
    <w:unhideWhenUsed/>
    <w:rsid w:val="000100ED"/>
    <w:pPr>
      <w:tabs>
        <w:tab w:val="left" w:pos="840"/>
        <w:tab w:val="right" w:leader="dot" w:pos="9628"/>
      </w:tabs>
      <w:snapToGrid w:val="0"/>
      <w:spacing w:after="0"/>
    </w:pPr>
  </w:style>
  <w:style w:type="paragraph" w:styleId="23">
    <w:name w:val="toc 2"/>
    <w:basedOn w:val="a0"/>
    <w:next w:val="a0"/>
    <w:autoRedefine/>
    <w:uiPriority w:val="39"/>
    <w:unhideWhenUsed/>
    <w:rsid w:val="00EF797A"/>
    <w:pPr>
      <w:tabs>
        <w:tab w:val="left" w:pos="1260"/>
        <w:tab w:val="right" w:leader="dot" w:pos="9628"/>
      </w:tabs>
      <w:spacing w:after="0" w:line="120" w:lineRule="auto"/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514269"/>
    <w:pPr>
      <w:tabs>
        <w:tab w:val="right" w:leader="dot" w:pos="9628"/>
      </w:tabs>
      <w:spacing w:after="0" w:line="120" w:lineRule="auto"/>
      <w:ind w:leftChars="400" w:left="840"/>
    </w:pPr>
  </w:style>
  <w:style w:type="character" w:styleId="af1">
    <w:name w:val="Book Title"/>
    <w:basedOn w:val="a1"/>
    <w:uiPriority w:val="33"/>
    <w:qFormat/>
    <w:rsid w:val="00EE0FAF"/>
    <w:rPr>
      <w:b/>
      <w:bCs/>
      <w:i/>
      <w:iCs/>
      <w:spacing w:val="5"/>
    </w:rPr>
  </w:style>
  <w:style w:type="paragraph" w:customStyle="1" w:styleId="TableNote">
    <w:name w:val="Table Note"/>
    <w:basedOn w:val="a0"/>
    <w:rsid w:val="00256E4B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微软雅黑" w:eastAsia="微软雅黑" w:hAnsi="微软雅黑" w:cs="微软雅黑"/>
      <w:kern w:val="0"/>
      <w:sz w:val="18"/>
      <w:szCs w:val="18"/>
    </w:rPr>
  </w:style>
  <w:style w:type="paragraph" w:customStyle="1" w:styleId="af2">
    <w:name w:val="图样式"/>
    <w:basedOn w:val="a0"/>
    <w:rsid w:val="00256E4B"/>
    <w:pPr>
      <w:keepNext/>
      <w:widowControl/>
      <w:autoSpaceDE w:val="0"/>
      <w:autoSpaceDN w:val="0"/>
      <w:adjustRightInd w:val="0"/>
      <w:snapToGrid w:val="0"/>
      <w:spacing w:after="0" w:line="360" w:lineRule="auto"/>
      <w:jc w:val="center"/>
    </w:pPr>
    <w:rPr>
      <w:rFonts w:ascii="微软雅黑" w:eastAsia="微软雅黑" w:hAnsi="微软雅黑" w:cs="Times New Roman"/>
      <w:kern w:val="0"/>
      <w:sz w:val="20"/>
      <w:szCs w:val="20"/>
    </w:rPr>
  </w:style>
  <w:style w:type="paragraph" w:customStyle="1" w:styleId="af3">
    <w:name w:val="边框代码"/>
    <w:basedOn w:val="11"/>
    <w:link w:val="Char4"/>
    <w:qFormat/>
    <w:rsid w:val="00F42ABE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Courier New" w:hAnsi="Courier New" w:cs="Huawei Sans"/>
      <w:spacing w:val="-4"/>
      <w:sz w:val="18"/>
      <w:szCs w:val="21"/>
      <w:shd w:val="clear" w:color="auto" w:fill="FFFFFF"/>
    </w:rPr>
  </w:style>
  <w:style w:type="character" w:customStyle="1" w:styleId="Char4">
    <w:name w:val="边框代码 Char"/>
    <w:basedOn w:val="a1"/>
    <w:link w:val="af3"/>
    <w:rsid w:val="00F42ABE"/>
    <w:rPr>
      <w:rFonts w:ascii="Courier New" w:eastAsia="方正兰亭黑简体" w:hAnsi="Courier New" w:cs="Huawei Sans"/>
      <w:spacing w:val="-4"/>
      <w:kern w:val="2"/>
      <w:sz w:val="18"/>
      <w:szCs w:val="21"/>
      <w:shd w:val="clear" w:color="auto" w:fill="D9D9D9" w:themeFill="background1" w:themeFillShade="D9"/>
    </w:rPr>
  </w:style>
  <w:style w:type="paragraph" w:styleId="41">
    <w:name w:val="toc 4"/>
    <w:basedOn w:val="a0"/>
    <w:next w:val="a0"/>
    <w:autoRedefine/>
    <w:uiPriority w:val="39"/>
    <w:unhideWhenUsed/>
    <w:rsid w:val="00D46C6D"/>
    <w:pPr>
      <w:ind w:leftChars="600" w:left="1260"/>
    </w:pPr>
  </w:style>
  <w:style w:type="character" w:customStyle="1" w:styleId="61">
    <w:name w:val="6.前言 字符"/>
    <w:basedOn w:val="a1"/>
    <w:link w:val="60"/>
    <w:rsid w:val="000D6914"/>
    <w:rPr>
      <w:rFonts w:asciiTheme="minorHAnsi" w:eastAsia="方正兰亭黑简体" w:hAnsiTheme="minorHAnsi" w:cstheme="minorBidi"/>
      <w:b/>
      <w:bCs/>
      <w:kern w:val="44"/>
      <w:sz w:val="36"/>
      <w:szCs w:val="44"/>
    </w:rPr>
  </w:style>
  <w:style w:type="character" w:customStyle="1" w:styleId="Heading2NoNumber0">
    <w:name w:val="Heading2 No Number 字符"/>
    <w:basedOn w:val="a1"/>
    <w:link w:val="Heading2NoNumber"/>
    <w:rsid w:val="000D6914"/>
    <w:rPr>
      <w:rFonts w:ascii="Huawei Sans" w:eastAsia="方正兰亭黑简体" w:hAnsi="Huawei Sans" w:cs="Book Antiqua"/>
      <w:bCs/>
      <w:kern w:val="2"/>
      <w:sz w:val="32"/>
      <w:szCs w:val="36"/>
      <w:lang w:eastAsia="en-US"/>
    </w:rPr>
  </w:style>
  <w:style w:type="paragraph" w:styleId="af4">
    <w:name w:val="Normal (Web)"/>
    <w:basedOn w:val="a0"/>
    <w:uiPriority w:val="99"/>
    <w:semiHidden/>
    <w:unhideWhenUsed/>
    <w:rsid w:val="00292E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2">
    <w:name w:val="1.正文 字符"/>
    <w:basedOn w:val="a1"/>
    <w:link w:val="11"/>
    <w:rsid w:val="00292E2F"/>
    <w:rPr>
      <w:rFonts w:ascii="Huawei Sans" w:eastAsia="方正兰亭黑简体" w:hAnsi="Huawei Sans" w:cstheme="minorBidi"/>
      <w:kern w:val="2"/>
      <w:sz w:val="21"/>
      <w:szCs w:val="24"/>
    </w:rPr>
  </w:style>
  <w:style w:type="paragraph" w:customStyle="1" w:styleId="info-box">
    <w:name w:val="info-box"/>
    <w:basedOn w:val="a0"/>
    <w:rsid w:val="005B1D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f5">
    <w:name w:val="Table Grid"/>
    <w:basedOn w:val="a2"/>
    <w:uiPriority w:val="39"/>
    <w:rsid w:val="00DF262D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标题 5 Char"/>
    <w:basedOn w:val="a1"/>
    <w:link w:val="5"/>
    <w:uiPriority w:val="9"/>
    <w:semiHidden/>
    <w:rsid w:val="00BB095D"/>
    <w:rPr>
      <w:rFonts w:asciiTheme="minorHAnsi" w:eastAsia="方正兰亭黑简体" w:hAnsiTheme="minorHAnsi" w:cstheme="minorBidi"/>
      <w:b/>
      <w:bCs/>
      <w:kern w:val="2"/>
      <w:sz w:val="28"/>
      <w:szCs w:val="28"/>
    </w:rPr>
  </w:style>
  <w:style w:type="character" w:customStyle="1" w:styleId="hljs-emphasis">
    <w:name w:val="hljs-emphasis"/>
    <w:basedOn w:val="a1"/>
    <w:rsid w:val="00BB095D"/>
  </w:style>
  <w:style w:type="character" w:customStyle="1" w:styleId="hljs-section">
    <w:name w:val="hljs-section"/>
    <w:basedOn w:val="a1"/>
    <w:rsid w:val="00BB095D"/>
  </w:style>
  <w:style w:type="character" w:customStyle="1" w:styleId="hljs-keyword">
    <w:name w:val="hljs-keyword"/>
    <w:basedOn w:val="a1"/>
    <w:rsid w:val="00BB095D"/>
  </w:style>
  <w:style w:type="character" w:customStyle="1" w:styleId="hljs-number">
    <w:name w:val="hljs-number"/>
    <w:basedOn w:val="a1"/>
    <w:rsid w:val="00BB095D"/>
  </w:style>
  <w:style w:type="character" w:customStyle="1" w:styleId="hljs-comment">
    <w:name w:val="hljs-comment"/>
    <w:basedOn w:val="a1"/>
    <w:rsid w:val="00BB095D"/>
  </w:style>
  <w:style w:type="character" w:customStyle="1" w:styleId="6Char">
    <w:name w:val="标题 6 Char"/>
    <w:basedOn w:val="a1"/>
    <w:link w:val="6"/>
    <w:uiPriority w:val="9"/>
    <w:semiHidden/>
    <w:rsid w:val="0052407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customStyle="1" w:styleId="V30">
    <w:name w:val="实验手册V3.0专用"/>
    <w:basedOn w:val="a2"/>
    <w:uiPriority w:val="99"/>
    <w:rsid w:val="00646F9D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50">
    <w:name w:val="5.表格文字"/>
    <w:basedOn w:val="a0"/>
    <w:link w:val="51"/>
    <w:autoRedefine/>
    <w:qFormat/>
    <w:rsid w:val="00646F9D"/>
    <w:pPr>
      <w:topLinePunct/>
      <w:autoSpaceDE w:val="0"/>
      <w:autoSpaceDN w:val="0"/>
      <w:adjustRightInd w:val="0"/>
      <w:snapToGrid w:val="0"/>
      <w:spacing w:before="80" w:after="80" w:line="240" w:lineRule="atLeast"/>
      <w:jc w:val="left"/>
    </w:pPr>
    <w:rPr>
      <w:rFonts w:ascii="Huawei Sans" w:hAnsi="Huawei Sans" w:cs="微软雅黑"/>
      <w:snapToGrid w:val="0"/>
      <w:kern w:val="0"/>
      <w:szCs w:val="20"/>
    </w:rPr>
  </w:style>
  <w:style w:type="character" w:customStyle="1" w:styleId="51">
    <w:name w:val="5.表格文字 字符"/>
    <w:basedOn w:val="a1"/>
    <w:link w:val="50"/>
    <w:rsid w:val="00646F9D"/>
    <w:rPr>
      <w:rFonts w:ascii="Huawei Sans" w:eastAsia="方正兰亭黑简体" w:hAnsi="Huawei Sans" w:cs="微软雅黑"/>
      <w:snapToGrid w:val="0"/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semiHidden="0" w:qFormat="1"/>
    <w:lsdException w:name="HTML Preformatted" w:semiHidden="0" w:qFormat="1"/>
    <w:lsdException w:name="Normal Table" w:qFormat="1"/>
    <w:lsdException w:name="Table Grid" w:uiPriority="3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E0FAF"/>
    <w:pPr>
      <w:widowControl w:val="0"/>
      <w:spacing w:after="120"/>
      <w:jc w:val="both"/>
    </w:pPr>
    <w:rPr>
      <w:rFonts w:asciiTheme="minorHAnsi" w:eastAsia="方正兰亭黑简体" w:hAnsiTheme="minorHAnsi" w:cstheme="minorBidi"/>
      <w:kern w:val="2"/>
      <w:sz w:val="21"/>
      <w:szCs w:val="24"/>
    </w:rPr>
  </w:style>
  <w:style w:type="paragraph" w:styleId="1">
    <w:name w:val="heading 1"/>
    <w:basedOn w:val="a0"/>
    <w:link w:val="1Char"/>
    <w:autoRedefine/>
    <w:qFormat/>
    <w:rsid w:val="000D6914"/>
    <w:pPr>
      <w:keepNext/>
      <w:keepLines/>
      <w:numPr>
        <w:numId w:val="3"/>
      </w:numPr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0">
    <w:name w:val="heading 2"/>
    <w:basedOn w:val="a0"/>
    <w:next w:val="3"/>
    <w:link w:val="2Char"/>
    <w:autoRedefine/>
    <w:qFormat/>
    <w:rsid w:val="003B40F0"/>
    <w:pPr>
      <w:keepNext/>
      <w:keepLines/>
      <w:numPr>
        <w:ilvl w:val="1"/>
        <w:numId w:val="3"/>
      </w:numPr>
      <w:spacing w:before="120"/>
      <w:outlineLvl w:val="1"/>
    </w:pPr>
    <w:rPr>
      <w:rFonts w:ascii="Huawei Sans" w:hAnsi="Huawei Sans" w:cs="Book Antiqua"/>
      <w:b/>
      <w:bCs/>
      <w:sz w:val="32"/>
      <w:szCs w:val="36"/>
    </w:rPr>
  </w:style>
  <w:style w:type="paragraph" w:styleId="3">
    <w:name w:val="heading 3"/>
    <w:aliases w:val="ALT+3"/>
    <w:basedOn w:val="a0"/>
    <w:next w:val="a0"/>
    <w:link w:val="3Char"/>
    <w:autoRedefine/>
    <w:unhideWhenUsed/>
    <w:qFormat/>
    <w:rsid w:val="003A06AA"/>
    <w:pPr>
      <w:keepNext/>
      <w:keepLines/>
      <w:numPr>
        <w:ilvl w:val="2"/>
        <w:numId w:val="3"/>
      </w:numPr>
      <w:spacing w:before="120"/>
      <w:outlineLvl w:val="2"/>
    </w:pPr>
    <w:rPr>
      <w:sz w:val="28"/>
      <w:szCs w:val="32"/>
    </w:rPr>
  </w:style>
  <w:style w:type="paragraph" w:styleId="4">
    <w:name w:val="heading 4"/>
    <w:basedOn w:val="a0"/>
    <w:next w:val="a0"/>
    <w:link w:val="4Char"/>
    <w:autoRedefine/>
    <w:uiPriority w:val="9"/>
    <w:unhideWhenUsed/>
    <w:qFormat/>
    <w:rsid w:val="006D093C"/>
    <w:pPr>
      <w:keepNext/>
      <w:keepLines/>
      <w:shd w:val="clear" w:color="auto" w:fill="FFFFFF"/>
      <w:spacing w:after="0"/>
      <w:ind w:left="397" w:hanging="340"/>
      <w:outlineLvl w:val="3"/>
    </w:pPr>
    <w:rPr>
      <w:rFonts w:asciiTheme="majorHAnsi" w:hAnsiTheme="majorHAnsi" w:cstheme="majorBidi"/>
      <w:iCs/>
      <w:color w:val="000000" w:themeColor="text1"/>
      <w:sz w:val="24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BB09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2407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0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7">
    <w:name w:val="Strong"/>
    <w:basedOn w:val="a1"/>
    <w:uiPriority w:val="22"/>
    <w:qFormat/>
    <w:rPr>
      <w:b/>
      <w:bCs/>
    </w:rPr>
  </w:style>
  <w:style w:type="character" w:styleId="a8">
    <w:name w:val="FollowedHyperlink"/>
    <w:basedOn w:val="a1"/>
    <w:uiPriority w:val="99"/>
    <w:semiHidden/>
    <w:unhideWhenUsed/>
    <w:qFormat/>
    <w:rPr>
      <w:color w:val="800080"/>
      <w:u w:val="single"/>
    </w:r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1">
    <w:name w:val="页眉 Char"/>
    <w:basedOn w:val="a1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1"/>
    <w:link w:val="1"/>
    <w:qFormat/>
    <w:rsid w:val="000D6914"/>
    <w:rPr>
      <w:rFonts w:asciiTheme="minorHAnsi" w:eastAsia="方正兰亭黑简体" w:hAnsiTheme="minorHAnsi" w:cstheme="minorBidi"/>
      <w:b/>
      <w:bCs/>
      <w:kern w:val="44"/>
      <w:sz w:val="36"/>
      <w:szCs w:val="44"/>
    </w:rPr>
  </w:style>
  <w:style w:type="character" w:customStyle="1" w:styleId="3Char">
    <w:name w:val="标题 3 Char"/>
    <w:aliases w:val="ALT+3 Char"/>
    <w:basedOn w:val="a1"/>
    <w:link w:val="3"/>
    <w:qFormat/>
    <w:rsid w:val="003A06AA"/>
    <w:rPr>
      <w:rFonts w:asciiTheme="minorHAnsi" w:eastAsia="方正兰亭黑简体" w:hAnsiTheme="minorHAnsi" w:cstheme="minorBidi"/>
      <w:kern w:val="2"/>
      <w:sz w:val="28"/>
      <w:szCs w:val="32"/>
    </w:rPr>
  </w:style>
  <w:style w:type="character" w:customStyle="1" w:styleId="4Char">
    <w:name w:val="标题 4 Char"/>
    <w:basedOn w:val="a1"/>
    <w:link w:val="4"/>
    <w:uiPriority w:val="9"/>
    <w:qFormat/>
    <w:rsid w:val="006D093C"/>
    <w:rPr>
      <w:rFonts w:asciiTheme="majorHAnsi" w:eastAsia="方正兰亭黑简体" w:hAnsiTheme="majorHAnsi" w:cstheme="majorBidi"/>
      <w:iCs/>
      <w:color w:val="000000" w:themeColor="text1"/>
      <w:kern w:val="2"/>
      <w:sz w:val="24"/>
      <w:szCs w:val="24"/>
      <w:shd w:val="clear" w:color="auto" w:fill="FFFFFF"/>
    </w:rPr>
  </w:style>
  <w:style w:type="paragraph" w:styleId="aa">
    <w:name w:val="List Paragraph"/>
    <w:basedOn w:val="a0"/>
    <w:uiPriority w:val="34"/>
    <w:qFormat/>
    <w:pPr>
      <w:spacing w:after="0"/>
      <w:ind w:left="720"/>
      <w:contextualSpacing/>
    </w:pPr>
    <w:rPr>
      <w:rFonts w:ascii="Times New Roman" w:eastAsia="宋体" w:hAnsi="Times New Roman" w:cs="Times New Roman"/>
    </w:rPr>
  </w:style>
  <w:style w:type="character" w:customStyle="1" w:styleId="Char">
    <w:name w:val="批注框文本 Char"/>
    <w:basedOn w:val="a1"/>
    <w:link w:val="a4"/>
    <w:uiPriority w:val="99"/>
    <w:semiHidden/>
    <w:qFormat/>
    <w:rPr>
      <w:sz w:val="18"/>
      <w:szCs w:val="18"/>
    </w:rPr>
  </w:style>
  <w:style w:type="character" w:customStyle="1" w:styleId="10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60">
    <w:name w:val="6.前言"/>
    <w:basedOn w:val="Heading1NoNumber"/>
    <w:link w:val="61"/>
    <w:qFormat/>
    <w:pPr>
      <w:numPr>
        <w:numId w:val="0"/>
      </w:numPr>
    </w:pPr>
  </w:style>
  <w:style w:type="paragraph" w:customStyle="1" w:styleId="Heading1NoNumber">
    <w:name w:val="Heading1 No Number"/>
    <w:basedOn w:val="1"/>
    <w:next w:val="a0"/>
    <w:qFormat/>
    <w:pPr>
      <w:pageBreakBefore/>
    </w:pPr>
  </w:style>
  <w:style w:type="paragraph" w:customStyle="1" w:styleId="Heading2NoNumber">
    <w:name w:val="Heading2 No Number"/>
    <w:basedOn w:val="20"/>
    <w:next w:val="a0"/>
    <w:link w:val="Heading2NoNumber0"/>
    <w:qFormat/>
    <w:pPr>
      <w:numPr>
        <w:ilvl w:val="0"/>
        <w:numId w:val="0"/>
      </w:numPr>
    </w:pPr>
  </w:style>
  <w:style w:type="paragraph" w:customStyle="1" w:styleId="11">
    <w:name w:val="1.正文"/>
    <w:basedOn w:val="a0"/>
    <w:link w:val="12"/>
    <w:qFormat/>
    <w:rPr>
      <w:rFonts w:ascii="Huawei Sans" w:hAnsi="Huawei Sans"/>
    </w:rPr>
  </w:style>
  <w:style w:type="paragraph" w:customStyle="1" w:styleId="13">
    <w:name w:val="样式1"/>
    <w:basedOn w:val="a0"/>
  </w:style>
  <w:style w:type="paragraph" w:customStyle="1" w:styleId="ab">
    <w:name w:val="方正正文"/>
    <w:basedOn w:val="a0"/>
    <w:pPr>
      <w:spacing w:line="240" w:lineRule="atLeast"/>
    </w:pPr>
    <w:rPr>
      <w:rFonts w:ascii="Calibri" w:hAnsi="Calibri"/>
    </w:rPr>
  </w:style>
  <w:style w:type="paragraph" w:customStyle="1" w:styleId="40">
    <w:name w:val="4.任务"/>
    <w:basedOn w:val="ItemList"/>
    <w:qFormat/>
    <w:rPr>
      <w:rFonts w:ascii="Huawei Sans" w:eastAsia="方正兰亭黑简体" w:hAnsi="Huawei Sans" w:cs="微软雅黑"/>
    </w:rPr>
  </w:style>
  <w:style w:type="paragraph" w:customStyle="1" w:styleId="ItemList">
    <w:name w:val="Item List"/>
    <w:qFormat/>
    <w:pPr>
      <w:numPr>
        <w:numId w:val="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ac">
    <w:name w:val="华为"/>
    <w:basedOn w:val="11"/>
    <w:pPr>
      <w:spacing w:beforeLines="400" w:before="400" w:after="80" w:line="240" w:lineRule="atLeast"/>
      <w:ind w:left="643" w:hangingChars="200" w:hanging="643"/>
    </w:pPr>
    <w:rPr>
      <w:rFonts w:ascii="Calibri" w:hAnsi="Calibri"/>
    </w:rPr>
  </w:style>
  <w:style w:type="paragraph" w:customStyle="1" w:styleId="21">
    <w:name w:val="华为2"/>
    <w:basedOn w:val="a0"/>
    <w:link w:val="2Char0"/>
    <w:pPr>
      <w:spacing w:line="240" w:lineRule="exact"/>
    </w:pPr>
    <w:rPr>
      <w:rFonts w:ascii="Calibri" w:hAnsi="Calibri"/>
    </w:rPr>
  </w:style>
  <w:style w:type="character" w:customStyle="1" w:styleId="2Char0">
    <w:name w:val="华为2 Char"/>
    <w:link w:val="21"/>
    <w:rPr>
      <w:rFonts w:ascii="Calibri" w:eastAsia="方正兰亭黑简体" w:hAnsi="Calibri"/>
    </w:rPr>
  </w:style>
  <w:style w:type="paragraph" w:customStyle="1" w:styleId="a">
    <w:name w:val="标题一"/>
    <w:basedOn w:val="1"/>
    <w:next w:val="a0"/>
    <w:pPr>
      <w:numPr>
        <w:numId w:val="4"/>
      </w:numPr>
      <w:tabs>
        <w:tab w:val="left" w:pos="420"/>
      </w:tabs>
      <w:spacing w:line="360" w:lineRule="auto"/>
      <w:jc w:val="left"/>
    </w:pPr>
  </w:style>
  <w:style w:type="paragraph" w:customStyle="1" w:styleId="ad">
    <w:name w:val="标题二"/>
    <w:basedOn w:val="20"/>
    <w:next w:val="a0"/>
    <w:pPr>
      <w:numPr>
        <w:ilvl w:val="0"/>
        <w:numId w:val="0"/>
      </w:numPr>
      <w:tabs>
        <w:tab w:val="left" w:pos="0"/>
      </w:tabs>
      <w:spacing w:before="200"/>
    </w:pPr>
    <w:rPr>
      <w:rFonts w:asciiTheme="minorHAnsi" w:hAnsiTheme="minorHAnsi"/>
    </w:rPr>
  </w:style>
  <w:style w:type="character" w:customStyle="1" w:styleId="HTMLChar">
    <w:name w:val="HTML 预设格式 Char"/>
    <w:basedOn w:val="a1"/>
    <w:link w:val="HTML"/>
    <w:uiPriority w:val="99"/>
    <w:rsid w:val="00DA439F"/>
    <w:rPr>
      <w:rFonts w:ascii="宋体" w:hAnsi="宋体"/>
      <w:sz w:val="24"/>
      <w:szCs w:val="24"/>
    </w:rPr>
  </w:style>
  <w:style w:type="paragraph" w:customStyle="1" w:styleId="2">
    <w:name w:val="2"/>
    <w:basedOn w:val="20"/>
    <w:link w:val="22"/>
    <w:qFormat/>
    <w:rsid w:val="00B6345C"/>
    <w:pPr>
      <w:numPr>
        <w:ilvl w:val="0"/>
        <w:numId w:val="2"/>
      </w:numPr>
    </w:pPr>
    <w:rPr>
      <w:rFonts w:ascii="方正兰亭黑简体"/>
      <w:szCs w:val="32"/>
    </w:rPr>
  </w:style>
  <w:style w:type="character" w:styleId="ae">
    <w:name w:val="annotation reference"/>
    <w:basedOn w:val="a1"/>
    <w:uiPriority w:val="99"/>
    <w:semiHidden/>
    <w:unhideWhenUsed/>
    <w:rsid w:val="00B6345C"/>
    <w:rPr>
      <w:sz w:val="21"/>
      <w:szCs w:val="21"/>
    </w:rPr>
  </w:style>
  <w:style w:type="character" w:customStyle="1" w:styleId="2Char">
    <w:name w:val="标题 2 Char"/>
    <w:basedOn w:val="a1"/>
    <w:link w:val="20"/>
    <w:rsid w:val="003B40F0"/>
    <w:rPr>
      <w:rFonts w:ascii="Huawei Sans" w:eastAsia="方正兰亭黑简体" w:hAnsi="Huawei Sans" w:cs="Book Antiqua"/>
      <w:b/>
      <w:bCs/>
      <w:kern w:val="2"/>
      <w:sz w:val="32"/>
      <w:szCs w:val="36"/>
    </w:rPr>
  </w:style>
  <w:style w:type="character" w:customStyle="1" w:styleId="22">
    <w:name w:val="2 字符"/>
    <w:basedOn w:val="2Char"/>
    <w:link w:val="2"/>
    <w:rsid w:val="00B6345C"/>
    <w:rPr>
      <w:rFonts w:ascii="方正兰亭黑简体" w:eastAsia="方正兰亭黑简体" w:hAnsi="Huawei Sans" w:cs="Book Antiqua"/>
      <w:b/>
      <w:bCs/>
      <w:color w:val="FF0000"/>
      <w:kern w:val="2"/>
      <w:sz w:val="32"/>
      <w:szCs w:val="32"/>
    </w:rPr>
  </w:style>
  <w:style w:type="paragraph" w:styleId="af">
    <w:name w:val="annotation text"/>
    <w:basedOn w:val="a0"/>
    <w:link w:val="Char2"/>
    <w:uiPriority w:val="99"/>
    <w:semiHidden/>
    <w:unhideWhenUsed/>
    <w:rsid w:val="00B6345C"/>
    <w:pPr>
      <w:jc w:val="left"/>
    </w:pPr>
  </w:style>
  <w:style w:type="character" w:customStyle="1" w:styleId="Char2">
    <w:name w:val="批注文字 Char"/>
    <w:basedOn w:val="a1"/>
    <w:link w:val="af"/>
    <w:uiPriority w:val="99"/>
    <w:semiHidden/>
    <w:rsid w:val="00B6345C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B6345C"/>
    <w:rPr>
      <w:b/>
      <w:bCs/>
    </w:rPr>
  </w:style>
  <w:style w:type="character" w:customStyle="1" w:styleId="Char3">
    <w:name w:val="批注主题 Char"/>
    <w:basedOn w:val="Char2"/>
    <w:link w:val="af0"/>
    <w:uiPriority w:val="99"/>
    <w:semiHidden/>
    <w:rsid w:val="00B6345C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6A04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4">
    <w:name w:val="toc 1"/>
    <w:basedOn w:val="a0"/>
    <w:next w:val="a0"/>
    <w:autoRedefine/>
    <w:uiPriority w:val="39"/>
    <w:unhideWhenUsed/>
    <w:rsid w:val="000100ED"/>
    <w:pPr>
      <w:tabs>
        <w:tab w:val="left" w:pos="840"/>
        <w:tab w:val="right" w:leader="dot" w:pos="9628"/>
      </w:tabs>
      <w:snapToGrid w:val="0"/>
      <w:spacing w:after="0"/>
    </w:pPr>
  </w:style>
  <w:style w:type="paragraph" w:styleId="23">
    <w:name w:val="toc 2"/>
    <w:basedOn w:val="a0"/>
    <w:next w:val="a0"/>
    <w:autoRedefine/>
    <w:uiPriority w:val="39"/>
    <w:unhideWhenUsed/>
    <w:rsid w:val="00EF797A"/>
    <w:pPr>
      <w:tabs>
        <w:tab w:val="left" w:pos="1260"/>
        <w:tab w:val="right" w:leader="dot" w:pos="9628"/>
      </w:tabs>
      <w:spacing w:after="0" w:line="120" w:lineRule="auto"/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514269"/>
    <w:pPr>
      <w:tabs>
        <w:tab w:val="right" w:leader="dot" w:pos="9628"/>
      </w:tabs>
      <w:spacing w:after="0" w:line="120" w:lineRule="auto"/>
      <w:ind w:leftChars="400" w:left="840"/>
    </w:pPr>
  </w:style>
  <w:style w:type="character" w:styleId="af1">
    <w:name w:val="Book Title"/>
    <w:basedOn w:val="a1"/>
    <w:uiPriority w:val="33"/>
    <w:qFormat/>
    <w:rsid w:val="00EE0FAF"/>
    <w:rPr>
      <w:b/>
      <w:bCs/>
      <w:i/>
      <w:iCs/>
      <w:spacing w:val="5"/>
    </w:rPr>
  </w:style>
  <w:style w:type="paragraph" w:customStyle="1" w:styleId="TableNote">
    <w:name w:val="Table Note"/>
    <w:basedOn w:val="a0"/>
    <w:rsid w:val="00256E4B"/>
    <w:pPr>
      <w:widowControl/>
      <w:topLinePunct/>
      <w:adjustRightInd w:val="0"/>
      <w:snapToGrid w:val="0"/>
      <w:spacing w:before="80" w:after="80" w:line="240" w:lineRule="atLeast"/>
      <w:ind w:left="1134"/>
      <w:jc w:val="left"/>
    </w:pPr>
    <w:rPr>
      <w:rFonts w:ascii="微软雅黑" w:eastAsia="微软雅黑" w:hAnsi="微软雅黑" w:cs="微软雅黑"/>
      <w:kern w:val="0"/>
      <w:sz w:val="18"/>
      <w:szCs w:val="18"/>
    </w:rPr>
  </w:style>
  <w:style w:type="paragraph" w:customStyle="1" w:styleId="af2">
    <w:name w:val="图样式"/>
    <w:basedOn w:val="a0"/>
    <w:rsid w:val="00256E4B"/>
    <w:pPr>
      <w:keepNext/>
      <w:widowControl/>
      <w:autoSpaceDE w:val="0"/>
      <w:autoSpaceDN w:val="0"/>
      <w:adjustRightInd w:val="0"/>
      <w:snapToGrid w:val="0"/>
      <w:spacing w:after="0" w:line="360" w:lineRule="auto"/>
      <w:jc w:val="center"/>
    </w:pPr>
    <w:rPr>
      <w:rFonts w:ascii="微软雅黑" w:eastAsia="微软雅黑" w:hAnsi="微软雅黑" w:cs="Times New Roman"/>
      <w:kern w:val="0"/>
      <w:sz w:val="20"/>
      <w:szCs w:val="20"/>
    </w:rPr>
  </w:style>
  <w:style w:type="paragraph" w:customStyle="1" w:styleId="af3">
    <w:name w:val="边框代码"/>
    <w:basedOn w:val="11"/>
    <w:link w:val="Char4"/>
    <w:qFormat/>
    <w:rsid w:val="00F42ABE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Courier New" w:hAnsi="Courier New" w:cs="Huawei Sans"/>
      <w:spacing w:val="-4"/>
      <w:sz w:val="18"/>
      <w:szCs w:val="21"/>
      <w:shd w:val="clear" w:color="auto" w:fill="FFFFFF"/>
    </w:rPr>
  </w:style>
  <w:style w:type="character" w:customStyle="1" w:styleId="Char4">
    <w:name w:val="边框代码 Char"/>
    <w:basedOn w:val="a1"/>
    <w:link w:val="af3"/>
    <w:rsid w:val="00F42ABE"/>
    <w:rPr>
      <w:rFonts w:ascii="Courier New" w:eastAsia="方正兰亭黑简体" w:hAnsi="Courier New" w:cs="Huawei Sans"/>
      <w:spacing w:val="-4"/>
      <w:kern w:val="2"/>
      <w:sz w:val="18"/>
      <w:szCs w:val="21"/>
      <w:shd w:val="clear" w:color="auto" w:fill="D9D9D9" w:themeFill="background1" w:themeFillShade="D9"/>
    </w:rPr>
  </w:style>
  <w:style w:type="paragraph" w:styleId="41">
    <w:name w:val="toc 4"/>
    <w:basedOn w:val="a0"/>
    <w:next w:val="a0"/>
    <w:autoRedefine/>
    <w:uiPriority w:val="39"/>
    <w:unhideWhenUsed/>
    <w:rsid w:val="00D46C6D"/>
    <w:pPr>
      <w:ind w:leftChars="600" w:left="1260"/>
    </w:pPr>
  </w:style>
  <w:style w:type="character" w:customStyle="1" w:styleId="61">
    <w:name w:val="6.前言 字符"/>
    <w:basedOn w:val="a1"/>
    <w:link w:val="60"/>
    <w:rsid w:val="000D6914"/>
    <w:rPr>
      <w:rFonts w:asciiTheme="minorHAnsi" w:eastAsia="方正兰亭黑简体" w:hAnsiTheme="minorHAnsi" w:cstheme="minorBidi"/>
      <w:b/>
      <w:bCs/>
      <w:kern w:val="44"/>
      <w:sz w:val="36"/>
      <w:szCs w:val="44"/>
    </w:rPr>
  </w:style>
  <w:style w:type="character" w:customStyle="1" w:styleId="Heading2NoNumber0">
    <w:name w:val="Heading2 No Number 字符"/>
    <w:basedOn w:val="a1"/>
    <w:link w:val="Heading2NoNumber"/>
    <w:rsid w:val="000D6914"/>
    <w:rPr>
      <w:rFonts w:ascii="Huawei Sans" w:eastAsia="方正兰亭黑简体" w:hAnsi="Huawei Sans" w:cs="Book Antiqua"/>
      <w:bCs/>
      <w:kern w:val="2"/>
      <w:sz w:val="32"/>
      <w:szCs w:val="36"/>
      <w:lang w:eastAsia="en-US"/>
    </w:rPr>
  </w:style>
  <w:style w:type="paragraph" w:styleId="af4">
    <w:name w:val="Normal (Web)"/>
    <w:basedOn w:val="a0"/>
    <w:uiPriority w:val="99"/>
    <w:semiHidden/>
    <w:unhideWhenUsed/>
    <w:rsid w:val="00292E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2">
    <w:name w:val="1.正文 字符"/>
    <w:basedOn w:val="a1"/>
    <w:link w:val="11"/>
    <w:rsid w:val="00292E2F"/>
    <w:rPr>
      <w:rFonts w:ascii="Huawei Sans" w:eastAsia="方正兰亭黑简体" w:hAnsi="Huawei Sans" w:cstheme="minorBidi"/>
      <w:kern w:val="2"/>
      <w:sz w:val="21"/>
      <w:szCs w:val="24"/>
    </w:rPr>
  </w:style>
  <w:style w:type="paragraph" w:customStyle="1" w:styleId="info-box">
    <w:name w:val="info-box"/>
    <w:basedOn w:val="a0"/>
    <w:rsid w:val="005B1D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f5">
    <w:name w:val="Table Grid"/>
    <w:basedOn w:val="a2"/>
    <w:uiPriority w:val="39"/>
    <w:rsid w:val="00DF262D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标题 5 Char"/>
    <w:basedOn w:val="a1"/>
    <w:link w:val="5"/>
    <w:uiPriority w:val="9"/>
    <w:semiHidden/>
    <w:rsid w:val="00BB095D"/>
    <w:rPr>
      <w:rFonts w:asciiTheme="minorHAnsi" w:eastAsia="方正兰亭黑简体" w:hAnsiTheme="minorHAnsi" w:cstheme="minorBidi"/>
      <w:b/>
      <w:bCs/>
      <w:kern w:val="2"/>
      <w:sz w:val="28"/>
      <w:szCs w:val="28"/>
    </w:rPr>
  </w:style>
  <w:style w:type="character" w:customStyle="1" w:styleId="hljs-emphasis">
    <w:name w:val="hljs-emphasis"/>
    <w:basedOn w:val="a1"/>
    <w:rsid w:val="00BB095D"/>
  </w:style>
  <w:style w:type="character" w:customStyle="1" w:styleId="hljs-section">
    <w:name w:val="hljs-section"/>
    <w:basedOn w:val="a1"/>
    <w:rsid w:val="00BB095D"/>
  </w:style>
  <w:style w:type="character" w:customStyle="1" w:styleId="hljs-keyword">
    <w:name w:val="hljs-keyword"/>
    <w:basedOn w:val="a1"/>
    <w:rsid w:val="00BB095D"/>
  </w:style>
  <w:style w:type="character" w:customStyle="1" w:styleId="hljs-number">
    <w:name w:val="hljs-number"/>
    <w:basedOn w:val="a1"/>
    <w:rsid w:val="00BB095D"/>
  </w:style>
  <w:style w:type="character" w:customStyle="1" w:styleId="hljs-comment">
    <w:name w:val="hljs-comment"/>
    <w:basedOn w:val="a1"/>
    <w:rsid w:val="00BB095D"/>
  </w:style>
  <w:style w:type="character" w:customStyle="1" w:styleId="6Char">
    <w:name w:val="标题 6 Char"/>
    <w:basedOn w:val="a1"/>
    <w:link w:val="6"/>
    <w:uiPriority w:val="9"/>
    <w:semiHidden/>
    <w:rsid w:val="0052407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customStyle="1" w:styleId="V30">
    <w:name w:val="实验手册V3.0专用"/>
    <w:basedOn w:val="a2"/>
    <w:uiPriority w:val="99"/>
    <w:rsid w:val="00646F9D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50">
    <w:name w:val="5.表格文字"/>
    <w:basedOn w:val="a0"/>
    <w:link w:val="51"/>
    <w:autoRedefine/>
    <w:qFormat/>
    <w:rsid w:val="00646F9D"/>
    <w:pPr>
      <w:topLinePunct/>
      <w:autoSpaceDE w:val="0"/>
      <w:autoSpaceDN w:val="0"/>
      <w:adjustRightInd w:val="0"/>
      <w:snapToGrid w:val="0"/>
      <w:spacing w:before="80" w:after="80" w:line="240" w:lineRule="atLeast"/>
      <w:jc w:val="left"/>
    </w:pPr>
    <w:rPr>
      <w:rFonts w:ascii="Huawei Sans" w:hAnsi="Huawei Sans" w:cs="微软雅黑"/>
      <w:snapToGrid w:val="0"/>
      <w:kern w:val="0"/>
      <w:szCs w:val="20"/>
    </w:rPr>
  </w:style>
  <w:style w:type="character" w:customStyle="1" w:styleId="51">
    <w:name w:val="5.表格文字 字符"/>
    <w:basedOn w:val="a1"/>
    <w:link w:val="50"/>
    <w:rsid w:val="00646F9D"/>
    <w:rPr>
      <w:rFonts w:ascii="Huawei Sans" w:eastAsia="方正兰亭黑简体" w:hAnsi="Huawei Sans" w:cs="微软雅黑"/>
      <w:snapToGrid w:val="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1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0772">
                  <w:marLeft w:val="0"/>
                  <w:marRight w:val="0"/>
                  <w:marTop w:val="0"/>
                  <w:marBottom w:val="0"/>
                  <w:divBdr>
                    <w:top w:val="single" w:sz="6" w:space="0" w:color="E2DDC7"/>
                    <w:left w:val="single" w:sz="6" w:space="0" w:color="E2DDC7"/>
                    <w:bottom w:val="single" w:sz="6" w:space="0" w:color="E2DDC7"/>
                    <w:right w:val="single" w:sz="6" w:space="0" w:color="E2DDC7"/>
                  </w:divBdr>
                  <w:divsChild>
                    <w:div w:id="390806496">
                      <w:marLeft w:val="0"/>
                      <w:marRight w:val="0"/>
                      <w:marTop w:val="360"/>
                      <w:marBottom w:val="0"/>
                      <w:divBdr>
                        <w:top w:val="single" w:sz="6" w:space="15" w:color="D6DD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9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6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3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60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1012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24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827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641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7258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948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3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89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90379">
                  <w:marLeft w:val="0"/>
                  <w:marRight w:val="0"/>
                  <w:marTop w:val="0"/>
                  <w:marBottom w:val="0"/>
                  <w:divBdr>
                    <w:top w:val="single" w:sz="6" w:space="0" w:color="E2DDC7"/>
                    <w:left w:val="single" w:sz="6" w:space="0" w:color="E2DDC7"/>
                    <w:bottom w:val="single" w:sz="6" w:space="0" w:color="E2DDC7"/>
                    <w:right w:val="single" w:sz="6" w:space="0" w:color="E2DDC7"/>
                  </w:divBdr>
                  <w:divsChild>
                    <w:div w:id="2123067841">
                      <w:marLeft w:val="0"/>
                      <w:marRight w:val="0"/>
                      <w:marTop w:val="360"/>
                      <w:marBottom w:val="0"/>
                      <w:divBdr>
                        <w:top w:val="single" w:sz="6" w:space="15" w:color="D6DD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8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627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3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856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0110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649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0324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7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38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1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6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2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502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467FBF"/>
            <w:bottom w:val="none" w:sz="0" w:space="0" w:color="auto"/>
            <w:right w:val="none" w:sz="0" w:space="0" w:color="auto"/>
          </w:divBdr>
        </w:div>
        <w:div w:id="167819418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467FBF"/>
            <w:bottom w:val="none" w:sz="0" w:space="0" w:color="auto"/>
            <w:right w:val="none" w:sz="0" w:space="0" w:color="auto"/>
          </w:divBdr>
        </w:div>
      </w:divsChild>
    </w:div>
    <w:div w:id="1310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55627">
                  <w:marLeft w:val="0"/>
                  <w:marRight w:val="0"/>
                  <w:marTop w:val="0"/>
                  <w:marBottom w:val="0"/>
                  <w:divBdr>
                    <w:top w:val="single" w:sz="6" w:space="0" w:color="E2DDC7"/>
                    <w:left w:val="single" w:sz="6" w:space="0" w:color="E2DDC7"/>
                    <w:bottom w:val="single" w:sz="6" w:space="0" w:color="E2DDC7"/>
                    <w:right w:val="single" w:sz="6" w:space="0" w:color="E2DDC7"/>
                  </w:divBdr>
                  <w:divsChild>
                    <w:div w:id="832723492">
                      <w:marLeft w:val="0"/>
                      <w:marRight w:val="0"/>
                      <w:marTop w:val="360"/>
                      <w:marBottom w:val="0"/>
                      <w:divBdr>
                        <w:top w:val="single" w:sz="6" w:space="15" w:color="D6DD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18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07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98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11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23439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14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4469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6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14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8986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51522224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37653883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56040724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6736495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89208494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  <w:div w:id="12794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961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467FBF"/>
            <w:bottom w:val="none" w:sz="0" w:space="0" w:color="auto"/>
            <w:right w:val="none" w:sz="0" w:space="0" w:color="auto"/>
          </w:divBdr>
        </w:div>
        <w:div w:id="137751251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467FBF"/>
            <w:bottom w:val="none" w:sz="0" w:space="0" w:color="auto"/>
            <w:right w:val="none" w:sz="0" w:space="0" w:color="auto"/>
          </w:divBdr>
        </w:div>
      </w:divsChild>
    </w:div>
    <w:div w:id="18038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75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115779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8839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75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44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1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104" Type="http://schemas.microsoft.com/office/2018/08/relationships/commentsExtensible" Target="commentsExtensi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0DB24D-1353-4E9D-96EB-E28BF371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2953</Words>
  <Characters>16833</Characters>
  <Application>Microsoft Office Word</Application>
  <DocSecurity>0</DocSecurity>
  <Lines>140</Lines>
  <Paragraphs>39</Paragraphs>
  <ScaleCrop>false</ScaleCrop>
  <Company/>
  <LinksUpToDate>false</LinksUpToDate>
  <CharactersWithSpaces>19747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2</cp:revision>
  <cp:lastPrinted>2020-11-30T12:17:00Z</cp:lastPrinted>
  <dcterms:created xsi:type="dcterms:W3CDTF">2020-12-26T15:34:00Z</dcterms:created>
  <dcterms:modified xsi:type="dcterms:W3CDTF">2020-12-26T15:34:00Z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