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tbl>
      <w:tblPr>
        <w:tblW w:type="auto" w:w="0"/>
        <w:jc w:val="left"/>
        <w:tblLayout w:type="fixed"/>
        <w:tblLook w:firstColumn="1" w:firstRow="1" w:lastColumn="0" w:lastRow="0" w:noHBand="0" w:noVBand="1" w:val="04A0"/>
      </w:tblPr>
      <w:tblGrid>
        <w:gridCol w:w="907"/>
        <w:gridCol w:w="1020"/>
        <w:gridCol w:w="1134"/>
        <w:gridCol w:w="680"/>
        <w:gridCol w:w="1020"/>
        <w:gridCol w:w="1134"/>
        <w:gridCol w:w="1134"/>
        <w:gridCol w:w="3175"/>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+10.5000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$850,500.00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bc1q92DDCB216AA445E37383G18E18CCE11C1678115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-850,500.0000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-$850,500.00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0x09e4aa98e36598f96accd90cea63e2dce8ac557fa2da120c1bf1ce0101d03511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+5.4750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$444,412.67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bc1qG38F3346DE54E93725GD471E78145A2FEEF2E31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-444,412.6700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-$444,412.67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0xa6fae9e0153ea524fdd969fa4beed4a3cdd2282b3d062d2df71b19408f583550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+31.3750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$2,550,175.00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bc1q125437FE156FFC1742GCB21DCDDBAA3E6F5E1DF</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-2,550,175.0000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-$2,550,175.00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0xfaaec96dfb42507b6fbfbe471a2136fe93e93d8ca2ada375a528a2d4d9dda37b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$405,913.30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bc1q76A25B71B65F57A24252GG5851C3DD46AB7622C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-405,913.3000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-$405,913.30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0x83da88daad157c38efc25920c15ff5027199662a6e42e2827f6b487192a7a4a2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T22C5C3GECF4AGCGA95949CF88DG97EE8G</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0x74e53044acf0210300a214d734b012bef686b4c1f483ab9e864baf01e71514fe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$149,910.00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T2C926F65G561C585FG6D62G4556CAA846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-149,910.0000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-$149,910.00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0xa4d8f29f2d979584a1b9112bfd70745844f9586f32c6bf5fd6ad5371d2b5c2e2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$299,820.00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T3FAC7122GGB31D4B4DAG8DC87D8G8CC41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-299,820.0000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-$299,820.00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0x9d4a7d852f7a4558519a1723f65dde59bd3eb7bb25c7134b44ae5e3fc7bc41fc</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+24,000.0000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$23,985.60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T5E944G1141899A1599926G8BBA537B6F1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-23,985.6000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-$23,985.60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0x93591b700c291fbc0e0d5b475d5947c962179947eb26be91c8ca649ca5a1c48b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TB387C1G1F723FB2D974F59D55633DF11E</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0x86b8e47a83e78655f0a845c1c16e54b1012c60c736ba494a69bc41e2437ccb11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$250,762.07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TAB5A6DD622A97F164517B38E754679GGD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-250,762.0700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-$250,762.07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0xd2ca07283c9e22e0110fac47d2ea9b6e25ab942c7848592af2d3c5b8f5225082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+339,160.0000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$339,160.00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0x7d68a1301053c9227345194ed116f5458a8d84d4ccb1134ca6a58450cd75eb01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-$339,160.00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0x6d95dcc78f3f34ff0385d88fcb6483a8499db18dd48f8775a78664f20605b59d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$84,640.00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0xcbac294c789677513fd6067750f5a5707b2a02551d2b1a9b23236df0fbb727a0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-84,640.0000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-$84,640.00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0x3d2b86a05651846a60bdd4f927be72289724e073b1f5986d3ee36f83cb8794e9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+1,200.0000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$289,944.00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EC22EE8G4G77FBE62AA7B9D5CG34E4EAEAD899E32BB91E3D84E37A5422D4C69D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-289,944.0000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-$289,944.00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GE6EDE1DG14DA24786185CDDG4BC1A2G9F5GB8C82EGCA4D596C9B84EDDBGGDB4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+169,036.0000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$169,036.00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32E6G246E8F6F9E1A574C79E837GF32A311DG319AAE2168AFG6CF22F966E55BC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-$169,036.00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3C4B54891G9ABDG4431832G9E79GFD96D68F94CAA6C194AF9829EC41EED53AD4</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t>Total (14 settled · 28 movements)</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3"/>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3"/>
              </w:rPr>
              <w:t>—</w:t>
            </w:r>
          </w:p>
        </w:tc>
        <w:tc>
          <w:tcPr>
            <w:tcW w:type="dxa" w:w="3175"/>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3"/>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