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354373A" w:rsidR="009B413E" w:rsidRPr="00006FF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32FE0" w:rsidRPr="00132F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19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132FE0" w:rsidRPr="00006F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747DA968" w:rsidR="009B413E" w:rsidRPr="006E27BA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7B77DA">
        <w:rPr>
          <w:rFonts w:ascii="Times New Roman" w:hAnsi="Times New Roman" w:cs="Times New Roman"/>
          <w:sz w:val="28"/>
          <w:szCs w:val="28"/>
        </w:rPr>
        <w:t>Мищенко Н.М.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A662F9F" w:rsidR="009112DF" w:rsidRPr="00006F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132FE0" w:rsidRPr="00006FFD">
        <w:rPr>
          <w:rFonts w:ascii="Times New Roman" w:hAnsi="Times New Roman" w:cs="Times New Roman"/>
          <w:bCs/>
          <w:sz w:val="28"/>
          <w:szCs w:val="28"/>
        </w:rPr>
        <w:t>:</w:t>
      </w:r>
    </w:p>
    <w:p w14:paraId="4E64E384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1) Сформировать обучающую выборку, воспользовавшись данными о курсе доллара и выбрав период прогнозирования (день, месяц, год).</w:t>
      </w:r>
    </w:p>
    <w:p w14:paraId="0F792083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2) Построить нейронную сеть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 курса валют.</w:t>
      </w:r>
    </w:p>
    <w:p w14:paraId="34E10819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3) Построить нечеткую нейронную сеть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п.2</w:t>
      </w:r>
    </w:p>
    <w:p w14:paraId="62094357" w14:textId="1F59C01B" w:rsidR="00132FE0" w:rsidRDefault="00132FE0" w:rsidP="00132FE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4) Сравнить полученные с помощью НС и ННС результаты (численно) и сделать выводы.</w:t>
      </w:r>
    </w:p>
    <w:p w14:paraId="512B93BD" w14:textId="77777777" w:rsidR="00132FE0" w:rsidRDefault="00132FE0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D6BBDF5" w14:textId="434DED31" w:rsidR="00132FE0" w:rsidRDefault="00132FE0" w:rsidP="00132FE0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начала запустим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построим нейронную сеть, которая по данным о курсе валюты за четыре банковских дня предсказывает курс на пятый день (экстраполирует). </w:t>
      </w:r>
      <w:r w:rsidR="00BC5D7E">
        <w:rPr>
          <w:rFonts w:ascii="Times New Roman" w:hAnsi="Times New Roman" w:cs="Times New Roman"/>
          <w:bCs/>
          <w:sz w:val="28"/>
          <w:szCs w:val="28"/>
        </w:rPr>
        <w:t xml:space="preserve">Используются данные с 1 ноября 2024 по 20 декабря 2024 года о курсе доллара США. Обучающие данные – с 1 ноября по 1 декабря 2024, тестирующие – с 1 декабря по 13 декабря 2024, проверочные – с 14 по 20 декабря 2024 года. </w:t>
      </w:r>
      <w:r>
        <w:rPr>
          <w:rFonts w:ascii="Times New Roman" w:hAnsi="Times New Roman" w:cs="Times New Roman"/>
          <w:bCs/>
          <w:sz w:val="28"/>
          <w:szCs w:val="28"/>
        </w:rPr>
        <w:t xml:space="preserve">(смотреть рисунок 1 – </w:t>
      </w:r>
      <w:r w:rsidR="001B3F33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EFA0C98" w14:textId="49C1F830" w:rsidR="00132FE0" w:rsidRDefault="00132FE0" w:rsidP="00132FE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5B2287" w14:textId="14CC31D3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8D74" w14:textId="6BEE9784" w:rsidR="0008137B" w:rsidRDefault="00AC25FF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79691" wp14:editId="5E981D01">
            <wp:extent cx="2647950" cy="1200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6AE" w14:textId="2FC5FF8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обучающих данных</w:t>
      </w:r>
    </w:p>
    <w:p w14:paraId="59E7A9FD" w14:textId="27713C9B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A355CB" w14:textId="3D021AD5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C3E380" w14:textId="39CE601B" w:rsidR="00132FE0" w:rsidRDefault="0008137B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9C8F2" wp14:editId="52AEBD49">
            <wp:extent cx="34099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B97" w14:textId="67481C50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</w:t>
      </w:r>
      <w:r w:rsidR="001B3F3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F33">
        <w:rPr>
          <w:rFonts w:ascii="Times New Roman" w:hAnsi="Times New Roman" w:cs="Times New Roman"/>
          <w:bCs/>
          <w:sz w:val="28"/>
          <w:szCs w:val="28"/>
        </w:rPr>
        <w:t>Создадим нейронную сеть для прогнозирования</w:t>
      </w:r>
    </w:p>
    <w:p w14:paraId="547327EA" w14:textId="60CF29B3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7FB53D" w14:textId="04B327B5" w:rsidR="001B3F33" w:rsidRDefault="00AC25FF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070F76" wp14:editId="71E9115C">
            <wp:extent cx="4286250" cy="6210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042" w14:textId="23689D8D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Обучаем нейронную сеть</w:t>
      </w:r>
    </w:p>
    <w:p w14:paraId="7F71027C" w14:textId="0D5899F6" w:rsidR="001B3F33" w:rsidRDefault="00AC25FF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9CE9C" wp14:editId="7EA8002C">
            <wp:extent cx="2686050" cy="962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B29" w14:textId="7B1F1D2F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Создаём тестовую выборку для проверки результатов обучения</w:t>
      </w:r>
    </w:p>
    <w:p w14:paraId="73AF9F70" w14:textId="33848632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1D0566" w14:textId="30ACF5A0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конце проводим моделирование обученной сети на тестовых данных и получаем следующее значение </w:t>
      </w:r>
      <w:r w:rsidRPr="001B3F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ans</w:t>
      </w:r>
      <w:r w:rsidRPr="001B3F3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6F4939" w14:textId="7358CA86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E6713" w14:textId="11689FDC" w:rsidR="001B3F33" w:rsidRDefault="00AC25FF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E0C245" wp14:editId="498987FD">
            <wp:extent cx="3305175" cy="2000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133" w14:textId="3119982F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Результаты моделирования</w:t>
      </w:r>
    </w:p>
    <w:p w14:paraId="3DF0077C" w14:textId="3C5BF3AB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9FB5DF" w14:textId="09E619B1" w:rsidR="001B3F33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п</w:t>
      </w:r>
      <w:r w:rsidRPr="004E4D8F">
        <w:rPr>
          <w:rFonts w:ascii="Times New Roman" w:hAnsi="Times New Roman" w:cs="Times New Roman"/>
          <w:bCs/>
          <w:sz w:val="28"/>
          <w:szCs w:val="28"/>
        </w:rPr>
        <w:t>рогнозы находятся в пределах разумно</w:t>
      </w:r>
      <w:r>
        <w:rPr>
          <w:rFonts w:ascii="Times New Roman" w:hAnsi="Times New Roman" w:cs="Times New Roman"/>
          <w:bCs/>
          <w:sz w:val="28"/>
          <w:szCs w:val="28"/>
        </w:rPr>
        <w:t>го</w:t>
      </w:r>
      <w:r w:rsidR="00AC25FF" w:rsidRPr="00AC25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C25FF">
        <w:rPr>
          <w:rFonts w:ascii="Times New Roman" w:hAnsi="Times New Roman" w:cs="Times New Roman"/>
          <w:bCs/>
          <w:sz w:val="28"/>
          <w:szCs w:val="28"/>
        </w:rPr>
        <w:t>однако всё ещё далеки от правды</w:t>
      </w:r>
      <w:r w:rsidRPr="004E4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41706" w14:textId="6DE41B04" w:rsidR="004E4D8F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ED607D" w14:textId="6A20B875" w:rsidR="004E4D8F" w:rsidRDefault="004E4D8F" w:rsidP="004E4D8F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построим гибридную нейронную сеть, которая по данным о курсе валюты за четыре банковских дня предсказывает курс на пятый день (экстраполирует). Используются данные с 1 </w:t>
      </w:r>
      <w:r w:rsidR="00BC5D7E">
        <w:rPr>
          <w:rFonts w:ascii="Times New Roman" w:hAnsi="Times New Roman" w:cs="Times New Roman"/>
          <w:bCs/>
          <w:sz w:val="28"/>
          <w:szCs w:val="28"/>
        </w:rPr>
        <w:t xml:space="preserve">ноября </w:t>
      </w:r>
      <w:r>
        <w:rPr>
          <w:rFonts w:ascii="Times New Roman" w:hAnsi="Times New Roman" w:cs="Times New Roman"/>
          <w:bCs/>
          <w:sz w:val="28"/>
          <w:szCs w:val="28"/>
        </w:rPr>
        <w:t xml:space="preserve">2024 по </w:t>
      </w:r>
      <w:r w:rsidR="00BC5D7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0 декабря 2024 года о курсе доллара США. Обучающие данные – с 1 </w:t>
      </w:r>
      <w:r w:rsidR="00BC5D7E">
        <w:rPr>
          <w:rFonts w:ascii="Times New Roman" w:hAnsi="Times New Roman" w:cs="Times New Roman"/>
          <w:bCs/>
          <w:sz w:val="28"/>
          <w:szCs w:val="28"/>
        </w:rPr>
        <w:t>ноября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1 декабря 2024, тестирующие – с 1 декабря по </w:t>
      </w:r>
      <w:r w:rsidR="00BC5D7E">
        <w:rPr>
          <w:rFonts w:ascii="Times New Roman" w:hAnsi="Times New Roman" w:cs="Times New Roman"/>
          <w:bCs/>
          <w:sz w:val="28"/>
          <w:szCs w:val="28"/>
        </w:rPr>
        <w:t>13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декабря 2024, проверочные – </w:t>
      </w:r>
      <w:r w:rsidR="00BC5D7E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BC5D7E">
        <w:rPr>
          <w:rFonts w:ascii="Times New Roman" w:hAnsi="Times New Roman" w:cs="Times New Roman"/>
          <w:bCs/>
          <w:sz w:val="28"/>
          <w:szCs w:val="28"/>
        </w:rPr>
        <w:t>4 по 20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декабря 2024 года.</w:t>
      </w:r>
    </w:p>
    <w:p w14:paraId="2E12D51C" w14:textId="09CC1B38" w:rsidR="00956AFB" w:rsidRP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>Создадим файлы данных .dat: train.gat, test.dat, chek.dat.</w:t>
      </w:r>
    </w:p>
    <w:p w14:paraId="23866E36" w14:textId="0C05C59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 xml:space="preserve">В них будут содержаться данные, необходимые для обучения и проверки нейронной сети. Данные в них – матрицы, в каждой из которых по 5 столбцов – 4 банковских дня (вход) и 1 день (выход).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смотреть рисунок 8)</w:t>
      </w:r>
    </w:p>
    <w:p w14:paraId="547AA8F8" w14:textId="466CBEC6" w:rsidR="00956AFB" w:rsidRDefault="00BC5D7E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F8074" wp14:editId="515DBEA0">
            <wp:extent cx="4667250" cy="20270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139" cy="20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A4" w14:textId="6BD5AB3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 – Файл с данными</w:t>
      </w:r>
    </w:p>
    <w:p w14:paraId="7F15811D" w14:textId="770741B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150B6" w14:textId="5967033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anfisedit</w:t>
      </w:r>
      <w:r w:rsidRPr="0095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и загружаем все наши данные. (смотреть рисунок 9)</w:t>
      </w:r>
    </w:p>
    <w:p w14:paraId="5FF41346" w14:textId="319455A6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68664" w14:textId="237A5AC9" w:rsidR="00956AFB" w:rsidRDefault="00D60051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98625" wp14:editId="2A9C0AF7">
            <wp:extent cx="5448300" cy="458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9C9" w14:textId="4C928911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главного окна редактора после загрузки данных</w:t>
      </w:r>
    </w:p>
    <w:p w14:paraId="2B06B3D5" w14:textId="3B2DCC25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D7225" w14:textId="1F34911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установим параметры генерируемой сети, в данном случае в модели 4 входных переменных, каждой из которых соответствует по 3 терма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gaussmf</w:t>
      </w:r>
      <w:r w:rsidRPr="00956A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Выходная переменная задается линейной функцией. (смотреть рисунок 10)</w:t>
      </w:r>
    </w:p>
    <w:p w14:paraId="3EAFA109" w14:textId="72C1A325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CAA39" w14:textId="3700E10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A576A" wp14:editId="37AC863B">
            <wp:extent cx="2533650" cy="273662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159" cy="27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01F" w14:textId="3541603B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Параметры генерируемой сети</w:t>
      </w:r>
    </w:p>
    <w:p w14:paraId="28159386" w14:textId="5EC93838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EB38D" w14:textId="647F76A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можно посмотреть структуру сети. (смотреть рисунок 11)</w:t>
      </w:r>
    </w:p>
    <w:p w14:paraId="08F8B433" w14:textId="4825CAD7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36A6D" w14:textId="733E8FC8" w:rsidR="00956AFB" w:rsidRDefault="0034668E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EEE68" wp14:editId="37ACE446">
            <wp:extent cx="537210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EC4" w14:textId="26D77ED6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Структура нечеткой нейронной сети</w:t>
      </w:r>
    </w:p>
    <w:p w14:paraId="3429AA77" w14:textId="571D7D72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выбираем гибридные метод обучения, требуемую ошибку – 0 и </w:t>
      </w:r>
      <w:r>
        <w:rPr>
          <w:rFonts w:ascii="Times New Roman" w:hAnsi="Times New Roman" w:cs="Times New Roman"/>
          <w:sz w:val="28"/>
          <w:szCs w:val="28"/>
        </w:rPr>
        <w:lastRenderedPageBreak/>
        <w:t>количество циклов обучения – 10. Обучаем. (смотреть рисунок 12)</w:t>
      </w:r>
    </w:p>
    <w:p w14:paraId="21626DE9" w14:textId="581F41E9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05F50" w14:textId="765897A2" w:rsidR="00956AFB" w:rsidRDefault="00EB72A5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E25A7" wp14:editId="7CB73E9F">
            <wp:extent cx="5391150" cy="460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4B8" w14:textId="3E819230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обучения ННС</w:t>
      </w:r>
    </w:p>
    <w:p w14:paraId="7DD3B988" w14:textId="77777777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60A31" w14:textId="09A1C642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обучения установилась на уровне </w:t>
      </w:r>
      <w:r w:rsidR="00EB72A5" w:rsidRPr="00956AFB">
        <w:rPr>
          <w:rFonts w:ascii="Times New Roman" w:hAnsi="Times New Roman" w:cs="Times New Roman"/>
          <w:sz w:val="28"/>
          <w:szCs w:val="28"/>
        </w:rPr>
        <w:t>0.000</w:t>
      </w:r>
      <w:r w:rsidR="00EB72A5">
        <w:rPr>
          <w:rFonts w:ascii="Times New Roman" w:hAnsi="Times New Roman" w:cs="Times New Roman"/>
          <w:sz w:val="28"/>
          <w:szCs w:val="28"/>
        </w:rPr>
        <w:t>12541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6EB8" w14:textId="555F62D5" w:rsidR="001B46AD" w:rsidRDefault="001B46AD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F64FD" w14:textId="0B4D4762" w:rsidR="001B46AD" w:rsidRDefault="001B46AD" w:rsidP="001B46AD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тестирование сети. Для этого выбираем выборку и производим тестирование. (смотреть рисунок 13 - 15)</w:t>
      </w:r>
    </w:p>
    <w:p w14:paraId="16D1A584" w14:textId="77777777" w:rsidR="001B46AD" w:rsidRPr="001B46AD" w:rsidRDefault="001B46AD" w:rsidP="001B4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72AE7" w14:textId="412E64B6" w:rsidR="00956AFB" w:rsidRDefault="00EB72A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92519" wp14:editId="0D54617F">
            <wp:extent cx="4162977" cy="35337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739" cy="35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221" w14:textId="05A1E84F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Результаты моделирования ННС на обучающих данных (ошибка </w:t>
      </w:r>
      <w:r w:rsidR="00EB72A5" w:rsidRPr="00956AFB">
        <w:rPr>
          <w:rFonts w:ascii="Times New Roman" w:hAnsi="Times New Roman" w:cs="Times New Roman"/>
          <w:sz w:val="28"/>
          <w:szCs w:val="28"/>
        </w:rPr>
        <w:t>0.000</w:t>
      </w:r>
      <w:r w:rsidR="00EB72A5">
        <w:rPr>
          <w:rFonts w:ascii="Times New Roman" w:hAnsi="Times New Roman" w:cs="Times New Roman"/>
          <w:sz w:val="28"/>
          <w:szCs w:val="28"/>
        </w:rPr>
        <w:t>12541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FAC75F" w14:textId="54BF68E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76E55" w14:textId="3988D8D5" w:rsidR="001B46AD" w:rsidRDefault="00AC25FF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323F7" wp14:editId="59FA6D08">
            <wp:extent cx="4410075" cy="37610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3532" cy="37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D00D" w14:textId="04E4462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Результаты моделирования ННС на тестирующих данных (ошибка </w:t>
      </w:r>
      <w:r w:rsidR="00AC25FF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25FF">
        <w:rPr>
          <w:rFonts w:ascii="Times New Roman" w:hAnsi="Times New Roman" w:cs="Times New Roman"/>
          <w:sz w:val="28"/>
          <w:szCs w:val="28"/>
        </w:rPr>
        <w:t>6299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C0DC58" w14:textId="6BD2197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81A62" w14:textId="01EEAE25" w:rsidR="001B46AD" w:rsidRDefault="00EB72A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B646F" wp14:editId="3068C980">
            <wp:extent cx="5381625" cy="4610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3E42" w14:textId="563F50CA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Результаты моделирования ННС на контрольных данных (ошибка </w:t>
      </w:r>
      <w:r w:rsidR="00EB72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72A5">
        <w:rPr>
          <w:rFonts w:ascii="Times New Roman" w:hAnsi="Times New Roman" w:cs="Times New Roman"/>
          <w:sz w:val="28"/>
          <w:szCs w:val="28"/>
        </w:rPr>
        <w:t>18</w:t>
      </w:r>
      <w:r w:rsidR="00AC25FF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1F056AE" w14:textId="3672F7EE" w:rsidR="009F4655" w:rsidRDefault="009F4655" w:rsidP="00AC2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377AB15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B84E7" w14:textId="2C3A4BB8" w:rsidR="00956AFB" w:rsidRP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6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построил нейронную сеть и нечеткую нейронную сеть, обучил и протестировал. Сравнил полученные с помощью НС и ННС результаты.</w:t>
      </w:r>
    </w:p>
    <w:sectPr w:rsidR="00956AFB" w:rsidRPr="009F4655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9AD70" w14:textId="77777777" w:rsidR="00A525F5" w:rsidRDefault="00A525F5">
      <w:r>
        <w:separator/>
      </w:r>
    </w:p>
  </w:endnote>
  <w:endnote w:type="continuationSeparator" w:id="0">
    <w:p w14:paraId="7937BA82" w14:textId="77777777" w:rsidR="00A525F5" w:rsidRDefault="00A5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87157" w14:textId="77777777" w:rsidR="00A525F5" w:rsidRDefault="00A525F5">
      <w:r>
        <w:separator/>
      </w:r>
    </w:p>
  </w:footnote>
  <w:footnote w:type="continuationSeparator" w:id="0">
    <w:p w14:paraId="0B2BBF1C" w14:textId="77777777" w:rsidR="00A525F5" w:rsidRDefault="00A52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6FFD"/>
    <w:rsid w:val="00010328"/>
    <w:rsid w:val="00014343"/>
    <w:rsid w:val="0003441B"/>
    <w:rsid w:val="0004158F"/>
    <w:rsid w:val="00062109"/>
    <w:rsid w:val="00080FE3"/>
    <w:rsid w:val="0008137B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17FA1"/>
    <w:rsid w:val="0022297D"/>
    <w:rsid w:val="00256F12"/>
    <w:rsid w:val="0027326A"/>
    <w:rsid w:val="00291386"/>
    <w:rsid w:val="00296934"/>
    <w:rsid w:val="002B40F0"/>
    <w:rsid w:val="002E3A12"/>
    <w:rsid w:val="00332EF9"/>
    <w:rsid w:val="0034668E"/>
    <w:rsid w:val="00350EB5"/>
    <w:rsid w:val="0036028D"/>
    <w:rsid w:val="00377C2A"/>
    <w:rsid w:val="00384F20"/>
    <w:rsid w:val="003A54D9"/>
    <w:rsid w:val="003E38C4"/>
    <w:rsid w:val="003E609E"/>
    <w:rsid w:val="00442B66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6E27BA"/>
    <w:rsid w:val="006E4740"/>
    <w:rsid w:val="007525D0"/>
    <w:rsid w:val="007673A4"/>
    <w:rsid w:val="007677D8"/>
    <w:rsid w:val="00782A6F"/>
    <w:rsid w:val="007B77DA"/>
    <w:rsid w:val="007D1319"/>
    <w:rsid w:val="007D149D"/>
    <w:rsid w:val="007D7A8C"/>
    <w:rsid w:val="007E7C41"/>
    <w:rsid w:val="0080387E"/>
    <w:rsid w:val="00837AF2"/>
    <w:rsid w:val="00844053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525F5"/>
    <w:rsid w:val="00A719BF"/>
    <w:rsid w:val="00A8634D"/>
    <w:rsid w:val="00A94288"/>
    <w:rsid w:val="00A964E8"/>
    <w:rsid w:val="00A97153"/>
    <w:rsid w:val="00AB3FF1"/>
    <w:rsid w:val="00AC25FF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C5D7E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0051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B72A5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Nikita Mishenko</cp:lastModifiedBy>
  <cp:revision>10</cp:revision>
  <dcterms:created xsi:type="dcterms:W3CDTF">2024-12-16T21:48:00Z</dcterms:created>
  <dcterms:modified xsi:type="dcterms:W3CDTF">2024-12-21T08:54:00Z</dcterms:modified>
  <dc:language>ru-RU</dc:language>
</cp:coreProperties>
</file>