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1D59C114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9-10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59ED0C2D" w:rsidR="009B413E" w:rsidRPr="007A4C75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</w:t>
      </w:r>
      <w:r w:rsidR="007A4C75">
        <w:rPr>
          <w:rFonts w:ascii="Times New Roman" w:hAnsi="Times New Roman" w:cs="Times New Roman"/>
          <w:sz w:val="28"/>
          <w:szCs w:val="28"/>
        </w:rPr>
        <w:t>Мищенко Н.М.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E7E5BF3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Pr="005D7D8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9ECBA4" w14:textId="01639CCF" w:rsidR="009112DF" w:rsidRDefault="005D7D80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7D8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5835204" wp14:editId="79EE52B8">
            <wp:extent cx="5229955" cy="79068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26ED4DC6" w:rsidR="009112DF" w:rsidRDefault="009112DF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CD7EB1" w14:textId="62DE9352" w:rsidR="007A4C75" w:rsidRDefault="007A4C75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A4C7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FC6A741" wp14:editId="03D3A240">
            <wp:extent cx="5940425" cy="1343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EA29" w14:textId="2DD14627" w:rsidR="007F5203" w:rsidRPr="0037389B" w:rsidRDefault="007F5203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A0582C" w14:textId="1B22102F" w:rsidR="006553CB" w:rsidRPr="006553CB" w:rsidRDefault="006553CB" w:rsidP="006553C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Необходимая функция принадлежности.</w:t>
      </w:r>
    </w:p>
    <w:p w14:paraId="0A12AA95" w14:textId="77777777" w:rsidR="006553CB" w:rsidRDefault="006553CB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6B0D6A" w14:textId="77777777" w:rsidR="004F322C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182E3E5E" w:rsidR="009112DF" w:rsidRDefault="007A4C75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Напишем</w:t>
      </w:r>
      <w:r w:rsidR="005D7D80">
        <w:rPr>
          <w:rFonts w:ascii="Times New Roman" w:hAnsi="Times New Roman" w:cs="Times New Roman"/>
          <w:bCs/>
          <w:sz w:val="28"/>
          <w:szCs w:val="28"/>
        </w:rPr>
        <w:t xml:space="preserve"> подпрограмму для построения функции принадлежности</w:t>
      </w:r>
      <w:r w:rsidR="009112D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442A5BF3" w:rsidR="009112DF" w:rsidRDefault="007A4C75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A4C75">
        <w:rPr>
          <w:noProof/>
        </w:rPr>
        <w:t xml:space="preserve"> </w:t>
      </w:r>
      <w:r w:rsidRPr="007A4C7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B0F07BF" wp14:editId="7793E648">
            <wp:extent cx="2828925" cy="104547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088" cy="10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5A68C242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6553CB">
        <w:rPr>
          <w:rFonts w:ascii="Times New Roman" w:hAnsi="Times New Roman" w:cs="Times New Roman"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651C94">
        <w:rPr>
          <w:rFonts w:ascii="Times New Roman" w:hAnsi="Times New Roman" w:cs="Times New Roman"/>
          <w:bCs/>
          <w:sz w:val="28"/>
          <w:szCs w:val="28"/>
        </w:rPr>
        <w:t>Подпрограмма для построения функции принадлежности</w:t>
      </w:r>
    </w:p>
    <w:p w14:paraId="7CC3869A" w14:textId="77777777" w:rsidR="00651C94" w:rsidRDefault="00651C94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419095" w14:textId="0D80988E" w:rsidR="00651C94" w:rsidRDefault="00651C94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4A47070" w14:textId="0F88000A" w:rsidR="007A4C75" w:rsidRDefault="007A4C75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A4C7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F76447D" wp14:editId="272E6CD8">
            <wp:extent cx="5315692" cy="477269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7AAD" w14:textId="2B62B595" w:rsidR="00FC3BFD" w:rsidRDefault="00651C94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6553CB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Функция принадлежности, согласно варианту</w:t>
      </w:r>
    </w:p>
    <w:p w14:paraId="099141B7" w14:textId="40D95D94" w:rsidR="009112DF" w:rsidRDefault="00651C94" w:rsidP="004F322C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необходимо написать подпрограмму нахождения нечеткой импликации для двух входных сигналов, представленных функциями принадлежности.</w:t>
      </w:r>
    </w:p>
    <w:p w14:paraId="2D71FEF1" w14:textId="5B3871CC" w:rsidR="006D58C9" w:rsidRDefault="006D58C9" w:rsidP="004D61E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40BF93D" w14:textId="19E16B60" w:rsidR="004D61E4" w:rsidRDefault="004D61E4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61E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7E112A5" wp14:editId="10953CCE">
            <wp:extent cx="5630061" cy="109552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493A" w14:textId="2C77E570" w:rsidR="006553CB" w:rsidRDefault="006553CB" w:rsidP="006553C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Функция принадлежности</w:t>
      </w:r>
      <w:r w:rsidR="005817B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нечёткой импл</w:t>
      </w:r>
      <w:r w:rsidR="005817BE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кации</w:t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1F25A5" w14:textId="43D2888D" w:rsidR="0061145D" w:rsidRPr="005817BE" w:rsidRDefault="00651C94" w:rsidP="005817BE">
      <w:pPr>
        <w:pStyle w:val="a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651C94">
        <w:rPr>
          <w:rFonts w:ascii="Times New Roman" w:hAnsi="Times New Roman"/>
          <w:sz w:val="28"/>
          <w:szCs w:val="28"/>
        </w:rPr>
        <w:t>Нечеткой импликацией называется логическая операция «ЕСЛИ…</w:t>
      </w:r>
      <w:r w:rsidR="00374703">
        <w:rPr>
          <w:rFonts w:ascii="Times New Roman" w:hAnsi="Times New Roman"/>
          <w:sz w:val="28"/>
          <w:szCs w:val="28"/>
        </w:rPr>
        <w:t xml:space="preserve"> </w:t>
      </w:r>
      <w:r w:rsidRPr="00651C94">
        <w:rPr>
          <w:rFonts w:ascii="Times New Roman" w:hAnsi="Times New Roman"/>
          <w:sz w:val="28"/>
          <w:szCs w:val="28"/>
        </w:rPr>
        <w:t xml:space="preserve">ТОГДА…». Результатом нечеткой импликации является значение в результате выводов нечеткого высказывания. </w:t>
      </w:r>
    </w:p>
    <w:p w14:paraId="4114B096" w14:textId="5BB23431" w:rsidR="005817BE" w:rsidRDefault="005817BE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17B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E892333" wp14:editId="4E184ED7">
            <wp:extent cx="3543795" cy="924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C17" w14:textId="4E2527CE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56C38" w:rsidRPr="00E56C38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651C94">
        <w:rPr>
          <w:rFonts w:ascii="Times New Roman" w:hAnsi="Times New Roman" w:cs="Times New Roman"/>
          <w:bCs/>
          <w:sz w:val="28"/>
          <w:szCs w:val="28"/>
        </w:rPr>
        <w:t>Подпрограмма для построения функци</w:t>
      </w:r>
      <w:r w:rsidR="00080FE3">
        <w:rPr>
          <w:rFonts w:ascii="Times New Roman" w:hAnsi="Times New Roman" w:cs="Times New Roman"/>
          <w:bCs/>
          <w:sz w:val="28"/>
          <w:szCs w:val="28"/>
        </w:rPr>
        <w:t>й</w:t>
      </w:r>
      <w:r w:rsidR="00651C94">
        <w:rPr>
          <w:rFonts w:ascii="Times New Roman" w:hAnsi="Times New Roman" w:cs="Times New Roman"/>
          <w:bCs/>
          <w:sz w:val="28"/>
          <w:szCs w:val="28"/>
        </w:rPr>
        <w:t xml:space="preserve"> принадлежности</w:t>
      </w:r>
    </w:p>
    <w:p w14:paraId="584543DB" w14:textId="24A93714" w:rsidR="00080FE3" w:rsidRDefault="005817BE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17B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AB2D349" wp14:editId="096042E8">
            <wp:extent cx="5306165" cy="477269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5E61" w14:textId="6FC26D2E" w:rsidR="0061145D" w:rsidRDefault="0061145D" w:rsidP="00080FE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AC76F2" w14:textId="57C8471B" w:rsidR="0061145D" w:rsidRP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56C38" w:rsidRPr="005817BE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80FE3">
        <w:rPr>
          <w:rFonts w:ascii="Times New Roman" w:hAnsi="Times New Roman" w:cs="Times New Roman"/>
          <w:bCs/>
          <w:sz w:val="28"/>
          <w:szCs w:val="28"/>
        </w:rPr>
        <w:t>Нечеткая импликация, согласно варианту</w:t>
      </w:r>
    </w:p>
    <w:p w14:paraId="20D6D314" w14:textId="63039AEF" w:rsidR="006D58C9" w:rsidRPr="0061145D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1AACF" w14:textId="11096F95" w:rsidR="004C10E8" w:rsidRPr="00403FCF" w:rsidRDefault="00403FCF" w:rsidP="00403FC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</w:t>
      </w:r>
      <w:r w:rsidR="00080FE3">
        <w:rPr>
          <w:rFonts w:ascii="Times New Roman" w:hAnsi="Times New Roman" w:cs="Times New Roman"/>
          <w:bCs/>
          <w:sz w:val="28"/>
          <w:szCs w:val="28"/>
        </w:rPr>
        <w:t xml:space="preserve"> провести </w:t>
      </w:r>
      <w:proofErr w:type="spellStart"/>
      <w:r w:rsidR="00080FE3">
        <w:rPr>
          <w:rFonts w:ascii="Times New Roman" w:hAnsi="Times New Roman" w:cs="Times New Roman"/>
          <w:bCs/>
          <w:sz w:val="28"/>
          <w:szCs w:val="28"/>
        </w:rPr>
        <w:t>дефаззификацию</w:t>
      </w:r>
      <w:proofErr w:type="spellEnd"/>
      <w:r w:rsidR="00080F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10E8">
        <w:rPr>
          <w:rFonts w:ascii="Times New Roman" w:hAnsi="Times New Roman" w:cs="Times New Roman"/>
          <w:bCs/>
          <w:sz w:val="28"/>
          <w:szCs w:val="28"/>
        </w:rPr>
        <w:t>методом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центра тяжести</w:t>
      </w:r>
      <w:r w:rsidR="00FC3BFD" w:rsidRPr="00403FCF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="004C10E8" w:rsidRPr="00403FCF">
        <w:rPr>
          <w:rFonts w:ascii="Times New Roman" w:hAnsi="Times New Roman"/>
          <w:sz w:val="28"/>
          <w:szCs w:val="28"/>
        </w:rPr>
        <w:t>Дефаззификация</w:t>
      </w:r>
      <w:proofErr w:type="spellEnd"/>
      <w:r w:rsidR="004C10E8" w:rsidRPr="00403FCF">
        <w:rPr>
          <w:rFonts w:ascii="Times New Roman" w:hAnsi="Times New Roman"/>
          <w:sz w:val="28"/>
          <w:szCs w:val="28"/>
        </w:rPr>
        <w:t xml:space="preserve"> - переход от нечеткого логического вывода B к физической величине производится с помощью операции </w:t>
      </w:r>
      <w:proofErr w:type="spellStart"/>
      <w:r w:rsidR="004C10E8" w:rsidRPr="00403FCF">
        <w:rPr>
          <w:rFonts w:ascii="Times New Roman" w:hAnsi="Times New Roman"/>
          <w:sz w:val="28"/>
          <w:szCs w:val="28"/>
        </w:rPr>
        <w:t>дефаззификации</w:t>
      </w:r>
      <w:proofErr w:type="spellEnd"/>
      <w:r w:rsidR="004C10E8" w:rsidRPr="00403FC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4C10E8" w:rsidRPr="00403FCF">
        <w:rPr>
          <w:rFonts w:ascii="Times New Roman" w:hAnsi="Times New Roman"/>
          <w:sz w:val="28"/>
          <w:szCs w:val="28"/>
        </w:rPr>
        <w:t>dfz</w:t>
      </w:r>
      <w:proofErr w:type="spellEnd"/>
      <w:r w:rsidR="004C10E8" w:rsidRPr="00403FCF">
        <w:rPr>
          <w:rFonts w:ascii="Times New Roman" w:hAnsi="Times New Roman"/>
          <w:sz w:val="28"/>
          <w:szCs w:val="28"/>
        </w:rPr>
        <w:t xml:space="preserve">). (смотреть рисунок </w:t>
      </w:r>
      <w:r w:rsidR="00037EBD" w:rsidRPr="00403FCF">
        <w:rPr>
          <w:rFonts w:ascii="Times New Roman" w:hAnsi="Times New Roman"/>
          <w:sz w:val="28"/>
          <w:szCs w:val="28"/>
        </w:rPr>
        <w:t>8</w:t>
      </w:r>
      <w:r w:rsidR="004C10E8" w:rsidRPr="00403FCF">
        <w:rPr>
          <w:rFonts w:ascii="Times New Roman" w:hAnsi="Times New Roman"/>
          <w:sz w:val="28"/>
          <w:szCs w:val="28"/>
        </w:rPr>
        <w:t>)</w:t>
      </w:r>
    </w:p>
    <w:p w14:paraId="2113684F" w14:textId="77777777" w:rsidR="00E56C38" w:rsidRPr="00E56C38" w:rsidRDefault="00E56C38" w:rsidP="004C10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6C38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 w:rsidRPr="00E56C38">
        <w:rPr>
          <w:rFonts w:ascii="Times New Roman" w:hAnsi="Times New Roman" w:cs="Times New Roman"/>
          <w:sz w:val="28"/>
          <w:szCs w:val="28"/>
        </w:rPr>
        <w:t xml:space="preserve"> методом центра тяжести (</w:t>
      </w:r>
      <w:proofErr w:type="spellStart"/>
      <w:r w:rsidRPr="00E56C38">
        <w:rPr>
          <w:rFonts w:ascii="Times New Roman" w:hAnsi="Times New Roman" w:cs="Times New Roman"/>
          <w:sz w:val="28"/>
          <w:szCs w:val="28"/>
        </w:rPr>
        <w:t>cog</w:t>
      </w:r>
      <w:proofErr w:type="spellEnd"/>
      <w:r w:rsidRPr="00E56C38">
        <w:rPr>
          <w:rFonts w:ascii="Times New Roman" w:hAnsi="Times New Roman" w:cs="Times New Roman"/>
          <w:sz w:val="28"/>
          <w:szCs w:val="28"/>
        </w:rPr>
        <w:t>).</w:t>
      </w:r>
    </w:p>
    <w:p w14:paraId="77BC669D" w14:textId="2952642D" w:rsidR="004C10E8" w:rsidRPr="00E56C38" w:rsidRDefault="00B65EF7" w:rsidP="004C10E8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cog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*zdz</m:t>
                </m:r>
              </m:e>
            </m:nary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*dz</m:t>
                </m:r>
              </m:e>
            </m:nary>
          </m:den>
        </m:f>
      </m:oMath>
      <w:r w:rsidR="00E56C38" w:rsidRPr="00E56C38">
        <w:rPr>
          <w:rFonts w:ascii="Times New Roman" w:hAnsi="Times New Roman"/>
          <w:sz w:val="28"/>
          <w:szCs w:val="28"/>
        </w:rPr>
        <w:t xml:space="preserve"> </w:t>
      </w:r>
      <w:r w:rsidR="00A56B5C">
        <w:rPr>
          <w:rFonts w:ascii="Times New Roman" w:hAnsi="Times New Roman"/>
          <w:sz w:val="28"/>
          <w:szCs w:val="28"/>
        </w:rPr>
        <w:t>-</w:t>
      </w:r>
      <w:r w:rsidR="00E56C38" w:rsidRPr="00E56C38">
        <w:rPr>
          <w:rFonts w:ascii="Times New Roman" w:hAnsi="Times New Roman"/>
          <w:sz w:val="28"/>
          <w:szCs w:val="28"/>
        </w:rPr>
        <w:t xml:space="preserve"> </w:t>
      </w:r>
      <w:r w:rsidR="00E56C38">
        <w:rPr>
          <w:rFonts w:ascii="Times New Roman" w:hAnsi="Times New Roman"/>
          <w:sz w:val="28"/>
          <w:szCs w:val="28"/>
        </w:rPr>
        <w:t>для непрерывного случая</w:t>
      </w:r>
      <w:r w:rsidR="00E56C38" w:rsidRPr="00E56C38">
        <w:rPr>
          <w:rFonts w:ascii="Times New Roman" w:hAnsi="Times New Roman"/>
          <w:sz w:val="28"/>
          <w:szCs w:val="28"/>
        </w:rPr>
        <w:t>,</w:t>
      </w:r>
    </w:p>
    <w:p w14:paraId="6979145C" w14:textId="77777777" w:rsidR="00E56C38" w:rsidRPr="00E56C38" w:rsidRDefault="00E56C38" w:rsidP="004C10E8">
      <w:pPr>
        <w:pStyle w:val="Standard"/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58348F78" w14:textId="50B959A5" w:rsidR="00E56C38" w:rsidRDefault="00B65EF7" w:rsidP="00E56C3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cog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 w:rsidR="00E56C38" w:rsidRPr="00E56C38">
        <w:rPr>
          <w:rFonts w:ascii="Times New Roman" w:hAnsi="Times New Roman"/>
          <w:sz w:val="28"/>
          <w:szCs w:val="28"/>
        </w:rPr>
        <w:t xml:space="preserve"> </w:t>
      </w:r>
      <w:r w:rsidR="00A56B5C">
        <w:rPr>
          <w:rFonts w:ascii="Times New Roman" w:hAnsi="Times New Roman"/>
          <w:sz w:val="28"/>
          <w:szCs w:val="28"/>
        </w:rPr>
        <w:t>-</w:t>
      </w:r>
      <w:r w:rsidR="00E56C38" w:rsidRPr="00E56C38">
        <w:rPr>
          <w:rFonts w:ascii="Times New Roman" w:hAnsi="Times New Roman"/>
          <w:sz w:val="28"/>
          <w:szCs w:val="28"/>
        </w:rPr>
        <w:t xml:space="preserve"> </w:t>
      </w:r>
      <w:r w:rsidR="00E56C38">
        <w:rPr>
          <w:rFonts w:ascii="Times New Roman" w:hAnsi="Times New Roman"/>
          <w:sz w:val="28"/>
          <w:szCs w:val="28"/>
        </w:rPr>
        <w:t xml:space="preserve">для </w:t>
      </w:r>
      <w:r w:rsidR="00A56B5C">
        <w:rPr>
          <w:rFonts w:ascii="Times New Roman" w:hAnsi="Times New Roman"/>
          <w:sz w:val="28"/>
          <w:szCs w:val="28"/>
        </w:rPr>
        <w:t>дискретного</w:t>
      </w:r>
      <w:r w:rsidR="00E56C38">
        <w:rPr>
          <w:rFonts w:ascii="Times New Roman" w:hAnsi="Times New Roman"/>
          <w:sz w:val="28"/>
          <w:szCs w:val="28"/>
        </w:rPr>
        <w:t xml:space="preserve"> случая</w:t>
      </w:r>
      <w:r w:rsidR="00E56C38" w:rsidRPr="00E56C38">
        <w:rPr>
          <w:rFonts w:ascii="Times New Roman" w:hAnsi="Times New Roman"/>
          <w:sz w:val="28"/>
          <w:szCs w:val="28"/>
        </w:rPr>
        <w:t>,</w:t>
      </w:r>
    </w:p>
    <w:p w14:paraId="4F33EAC0" w14:textId="26BB9EBF" w:rsidR="00A56B5C" w:rsidRPr="00037EBD" w:rsidRDefault="00B65EF7" w:rsidP="00E56C3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cog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 w:rsidR="00A56B5C" w:rsidRPr="00A56B5C">
        <w:rPr>
          <w:rFonts w:ascii="Times New Roman" w:hAnsi="Times New Roman"/>
          <w:sz w:val="28"/>
          <w:szCs w:val="28"/>
        </w:rPr>
        <w:t xml:space="preserve"> – </w:t>
      </w:r>
      <w:r w:rsidR="00A56B5C">
        <w:rPr>
          <w:rFonts w:ascii="Times New Roman" w:hAnsi="Times New Roman"/>
          <w:sz w:val="28"/>
          <w:szCs w:val="28"/>
          <w:lang w:val="en-US"/>
        </w:rPr>
        <w:t>n</w:t>
      </w:r>
      <w:r w:rsidR="00A56B5C" w:rsidRPr="00A56B5C">
        <w:rPr>
          <w:rFonts w:ascii="Times New Roman" w:hAnsi="Times New Roman"/>
          <w:sz w:val="28"/>
          <w:szCs w:val="28"/>
        </w:rPr>
        <w:t>-</w:t>
      </w:r>
      <w:r w:rsidR="00A56B5C">
        <w:rPr>
          <w:rFonts w:ascii="Times New Roman" w:hAnsi="Times New Roman"/>
          <w:sz w:val="28"/>
          <w:szCs w:val="28"/>
        </w:rPr>
        <w:t>мерный случай</w:t>
      </w:r>
      <w:r w:rsidR="00037EBD" w:rsidRPr="00037EBD">
        <w:rPr>
          <w:rFonts w:ascii="Times New Roman" w:hAnsi="Times New Roman"/>
          <w:sz w:val="28"/>
          <w:szCs w:val="28"/>
        </w:rPr>
        <w:t>,</w:t>
      </w:r>
    </w:p>
    <w:p w14:paraId="2F3AF3C0" w14:textId="6BB88C21" w:rsidR="00037EBD" w:rsidRPr="007A4C75" w:rsidRDefault="00037EBD" w:rsidP="00037EB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37E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37E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число разбиений при дискретизации,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037E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произведение пространств.</w:t>
      </w:r>
    </w:p>
    <w:p w14:paraId="569E46DA" w14:textId="77777777" w:rsidR="00E56C38" w:rsidRPr="00A56B5C" w:rsidRDefault="00E56C38" w:rsidP="004C10E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19A3A" w14:textId="16547634" w:rsidR="003E38C4" w:rsidRDefault="00037EBD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EAE413" wp14:editId="5B3C9474">
            <wp:extent cx="3162300" cy="390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5059" w14:textId="757DECF9" w:rsidR="00E52D57" w:rsidRDefault="003E38C4" w:rsidP="0037389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403FCF" w:rsidRPr="00403FCF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4C10E8">
        <w:rPr>
          <w:rFonts w:ascii="Times New Roman" w:hAnsi="Times New Roman" w:cs="Times New Roman"/>
          <w:bCs/>
          <w:sz w:val="28"/>
          <w:szCs w:val="28"/>
        </w:rPr>
        <w:t>Дефаззификация</w:t>
      </w:r>
      <w:proofErr w:type="spellEnd"/>
    </w:p>
    <w:p w14:paraId="3E3CCF06" w14:textId="53AF53CD" w:rsidR="0037389B" w:rsidRDefault="0037389B" w:rsidP="0037389B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Построить модель фрагмента нечеткой системы управления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Simulink</w:t>
      </w:r>
      <w:r w:rsidRPr="004C10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4C10E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Провести экспериментальные исследования и убедится в правильности работы модели.</w:t>
      </w:r>
    </w:p>
    <w:p w14:paraId="451372A9" w14:textId="3464850F" w:rsidR="0037389B" w:rsidRPr="0037389B" w:rsidRDefault="0037389B" w:rsidP="0037389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Экспертная система планирования маршрутов</w:t>
      </w:r>
    </w:p>
    <w:p w14:paraId="16228973" w14:textId="2EBBC5DE" w:rsidR="0037389B" w:rsidRDefault="0037389B" w:rsidP="0037389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данной экспертной системе было выставлено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Длина_пути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 = 8 (Длинный) и «Пробки» = 3 (Слабые) и получилось, что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Время_проезда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» = 2.21 (Нормально).  </w:t>
      </w:r>
    </w:p>
    <w:p w14:paraId="45FFC244" w14:textId="77777777" w:rsidR="0037389B" w:rsidRDefault="0037389B" w:rsidP="0037389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B9F0C4" wp14:editId="1720A2CC">
            <wp:extent cx="4758029" cy="36195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8268" cy="364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9FA7" w14:textId="77777777" w:rsidR="00403FCF" w:rsidRDefault="00403FCF" w:rsidP="00403FC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15B48">
        <w:rPr>
          <w:rFonts w:ascii="Times New Roman" w:hAnsi="Times New Roman"/>
          <w:b/>
          <w:bCs/>
          <w:sz w:val="28"/>
          <w:szCs w:val="28"/>
        </w:rPr>
        <w:lastRenderedPageBreak/>
        <w:t>Вывод:</w:t>
      </w:r>
    </w:p>
    <w:p w14:paraId="64BDA527" w14:textId="77777777" w:rsidR="00403FCF" w:rsidRPr="00B46CE5" w:rsidRDefault="00403FCF" w:rsidP="00403F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Мы ознакомились со способами и средствами работы с нечёткими импликациями и </w:t>
      </w:r>
      <w:proofErr w:type="spellStart"/>
      <w:r>
        <w:rPr>
          <w:rFonts w:ascii="Times New Roman" w:hAnsi="Times New Roman"/>
          <w:sz w:val="28"/>
          <w:szCs w:val="28"/>
        </w:rPr>
        <w:t>дефаззификациями</w:t>
      </w:r>
      <w:proofErr w:type="spellEnd"/>
      <w:r>
        <w:rPr>
          <w:rFonts w:ascii="Times New Roman" w:hAnsi="Times New Roman"/>
          <w:sz w:val="28"/>
          <w:szCs w:val="28"/>
        </w:rPr>
        <w:t xml:space="preserve">, разработкой экспертной системы в системе нечёткого вывода в интерактивном режиме использования графических средств пакета </w:t>
      </w:r>
      <w:r>
        <w:rPr>
          <w:rFonts w:ascii="Times New Roman" w:hAnsi="Times New Roman"/>
          <w:sz w:val="28"/>
          <w:szCs w:val="28"/>
          <w:lang w:val="en-US"/>
        </w:rPr>
        <w:t>Fuzzy</w:t>
      </w:r>
      <w:r w:rsidRPr="009927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logic</w:t>
      </w:r>
      <w:r w:rsidRPr="009927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toolbox</w:t>
      </w:r>
      <w:r w:rsidRPr="00615B48">
        <w:rPr>
          <w:rFonts w:ascii="Times New Roman" w:hAnsi="Times New Roman"/>
          <w:sz w:val="28"/>
          <w:szCs w:val="28"/>
        </w:rPr>
        <w:t>.</w:t>
      </w:r>
    </w:p>
    <w:p w14:paraId="3D742B05" w14:textId="71683FE7" w:rsidR="00010328" w:rsidRPr="00AF13BA" w:rsidRDefault="00010328" w:rsidP="00403FCF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010328" w:rsidRPr="00AF13BA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4A03A" w14:textId="77777777" w:rsidR="00B65EF7" w:rsidRDefault="00B65EF7">
      <w:r>
        <w:separator/>
      </w:r>
    </w:p>
  </w:endnote>
  <w:endnote w:type="continuationSeparator" w:id="0">
    <w:p w14:paraId="3D59DC86" w14:textId="77777777" w:rsidR="00B65EF7" w:rsidRDefault="00B6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A66E7" w14:textId="77777777" w:rsidR="00B65EF7" w:rsidRDefault="00B65EF7">
      <w:r>
        <w:separator/>
      </w:r>
    </w:p>
  </w:footnote>
  <w:footnote w:type="continuationSeparator" w:id="0">
    <w:p w14:paraId="096DF8FA" w14:textId="77777777" w:rsidR="00B65EF7" w:rsidRDefault="00B65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323C1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0328"/>
    <w:rsid w:val="00014343"/>
    <w:rsid w:val="0003441B"/>
    <w:rsid w:val="00037EBD"/>
    <w:rsid w:val="0004158F"/>
    <w:rsid w:val="000530B2"/>
    <w:rsid w:val="00062109"/>
    <w:rsid w:val="00080FE3"/>
    <w:rsid w:val="000841E2"/>
    <w:rsid w:val="000C5409"/>
    <w:rsid w:val="000F0EF8"/>
    <w:rsid w:val="001256F2"/>
    <w:rsid w:val="00132103"/>
    <w:rsid w:val="00133269"/>
    <w:rsid w:val="00142D3B"/>
    <w:rsid w:val="00170E52"/>
    <w:rsid w:val="001763FC"/>
    <w:rsid w:val="001F076A"/>
    <w:rsid w:val="00203BEF"/>
    <w:rsid w:val="00256F12"/>
    <w:rsid w:val="0027326A"/>
    <w:rsid w:val="00291386"/>
    <w:rsid w:val="00296934"/>
    <w:rsid w:val="002B40F0"/>
    <w:rsid w:val="002E3A12"/>
    <w:rsid w:val="00350EB5"/>
    <w:rsid w:val="0036028D"/>
    <w:rsid w:val="0037389B"/>
    <w:rsid w:val="00374703"/>
    <w:rsid w:val="00384F20"/>
    <w:rsid w:val="003A54D9"/>
    <w:rsid w:val="003E38C4"/>
    <w:rsid w:val="003E609E"/>
    <w:rsid w:val="00403FCF"/>
    <w:rsid w:val="004928E9"/>
    <w:rsid w:val="00495C6B"/>
    <w:rsid w:val="00496BBA"/>
    <w:rsid w:val="004A1AA9"/>
    <w:rsid w:val="004B225D"/>
    <w:rsid w:val="004C10E8"/>
    <w:rsid w:val="004D61E4"/>
    <w:rsid w:val="004E4714"/>
    <w:rsid w:val="004F322C"/>
    <w:rsid w:val="00547C3A"/>
    <w:rsid w:val="005817BE"/>
    <w:rsid w:val="005C3B55"/>
    <w:rsid w:val="005D6554"/>
    <w:rsid w:val="005D7D80"/>
    <w:rsid w:val="005F18A7"/>
    <w:rsid w:val="00604934"/>
    <w:rsid w:val="0061145D"/>
    <w:rsid w:val="00651C94"/>
    <w:rsid w:val="00653EAA"/>
    <w:rsid w:val="006553CB"/>
    <w:rsid w:val="00667F92"/>
    <w:rsid w:val="006A478A"/>
    <w:rsid w:val="006D58C9"/>
    <w:rsid w:val="007525D0"/>
    <w:rsid w:val="007673A4"/>
    <w:rsid w:val="007677D8"/>
    <w:rsid w:val="00782A6F"/>
    <w:rsid w:val="007A0A47"/>
    <w:rsid w:val="007A4C75"/>
    <w:rsid w:val="007D1319"/>
    <w:rsid w:val="007D149D"/>
    <w:rsid w:val="007D7A8C"/>
    <w:rsid w:val="007E7C41"/>
    <w:rsid w:val="007F5203"/>
    <w:rsid w:val="0080387E"/>
    <w:rsid w:val="00837AF2"/>
    <w:rsid w:val="00870563"/>
    <w:rsid w:val="008B0BB8"/>
    <w:rsid w:val="008C6701"/>
    <w:rsid w:val="008D002A"/>
    <w:rsid w:val="008E7319"/>
    <w:rsid w:val="008F74CB"/>
    <w:rsid w:val="009112DF"/>
    <w:rsid w:val="00920862"/>
    <w:rsid w:val="00972784"/>
    <w:rsid w:val="00994D1C"/>
    <w:rsid w:val="00995B87"/>
    <w:rsid w:val="009B413E"/>
    <w:rsid w:val="009D4C59"/>
    <w:rsid w:val="009D4F2C"/>
    <w:rsid w:val="009E1A81"/>
    <w:rsid w:val="009E429E"/>
    <w:rsid w:val="009E4836"/>
    <w:rsid w:val="009F2FEB"/>
    <w:rsid w:val="00A00062"/>
    <w:rsid w:val="00A326AD"/>
    <w:rsid w:val="00A44685"/>
    <w:rsid w:val="00A56B5C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65EF7"/>
    <w:rsid w:val="00B95F7B"/>
    <w:rsid w:val="00B97765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56C38"/>
    <w:rsid w:val="00E67CBD"/>
    <w:rsid w:val="00E75617"/>
    <w:rsid w:val="00EA1287"/>
    <w:rsid w:val="00EB0E3F"/>
    <w:rsid w:val="00EB60AC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C38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Nikita Mishenko</cp:lastModifiedBy>
  <cp:revision>10</cp:revision>
  <dcterms:created xsi:type="dcterms:W3CDTF">2024-11-16T14:24:00Z</dcterms:created>
  <dcterms:modified xsi:type="dcterms:W3CDTF">2024-12-21T01:53:00Z</dcterms:modified>
  <dc:language>ru-RU</dc:language>
</cp:coreProperties>
</file>