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color w:val="C0504D"/>
          <w:sz w:val="32"/>
        </w:rPr>
        <w:t>Observation</w:t>
        <w:tab/>
        <w:t>for</w:t>
        <w:tab/>
        <w:t>presentation</w:t>
        <w:tab/>
        <w:t>at</w:t>
        <w:tab/>
        <w:t>the</w:t>
        <w:tab/>
        <w:t>start</w:t>
        <w:tab/>
        <w:t>of</w:t>
        <w:tab/>
        <w:t>the</w:t>
        <w:tab/>
        <w:t>lesson</w:t>
        <w:tab/>
        <w:tab/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lecturer: </w:t>
      </w:r>
      <w:r>
        <w:rPr>
          <w:rFonts w:eastAsia="Cambria" w:cs="Cambria" w:ascii="Cambria" w:hAnsi="Cambria"/>
        </w:rPr>
        <w:t>William Visser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</w:t>
      </w:r>
      <w:r>
        <w:rPr>
          <w:rFonts w:eastAsia="Cambria" w:cs="Cambria" w:ascii="Cambria" w:hAnsi="Cambria"/>
        </w:rPr>
        <w:t xml:space="preserve">observer: </w:t>
      </w:r>
      <w:r>
        <w:rPr>
          <w:rFonts w:eastAsia="Cambria" w:cs="Cambria" w:ascii="Cambria" w:hAnsi="Cambria"/>
        </w:rPr>
        <w:t>Helena Rasche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>A</w:t>
      </w:r>
      <w:r>
        <w:rPr>
          <w:rFonts w:eastAsia="Cambria" w:cs="Cambria" w:ascii="Cambria" w:hAnsi="Cambria"/>
        </w:rPr>
        <w:t>udience: year 2 students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>
          <w:rFonts w:ascii="Cambria" w:hAnsi="Cambria" w:eastAsia="Cambria" w:cs="Cambria"/>
        </w:rPr>
      </w:pPr>
      <w:r>
        <w:rPr/>
      </w:r>
    </w:p>
    <w:tbl>
      <w:tblPr>
        <w:tblStyle w:val="TableGrid"/>
        <w:tblW w:w="9466" w:type="dxa"/>
        <w:jc w:val="left"/>
        <w:tblInd w:w="-110" w:type="dxa"/>
        <w:tblCellMar>
          <w:top w:w="4" w:type="dxa"/>
          <w:left w:w="110" w:type="dxa"/>
          <w:bottom w:w="0" w:type="dxa"/>
          <w:right w:w="52" w:type="dxa"/>
        </w:tblCellMar>
        <w:tblLook w:val="04a0" w:noHBand="0" w:noVBand="1" w:firstColumn="1" w:lastRow="0" w:lastColumn="0" w:firstRow="1"/>
      </w:tblPr>
      <w:tblGrid>
        <w:gridCol w:w="3373"/>
        <w:gridCol w:w="6092"/>
      </w:tblGrid>
      <w:tr>
        <w:trPr>
          <w:trHeight w:val="95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1.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group's attitude.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Happy</w:t>
            </w:r>
          </w:p>
        </w:tc>
      </w:tr>
      <w:tr>
        <w:trPr>
          <w:trHeight w:val="97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2.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participant's eye contact with the group.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Good, fine, online it’s a bit strange</w:t>
            </w:r>
          </w:p>
        </w:tc>
      </w:tr>
      <w:tr>
        <w:trPr>
          <w:trHeight w:val="98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3.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Were there functional and supporting gestures?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Not applicable</w:t>
            </w:r>
          </w:p>
        </w:tc>
      </w:tr>
      <w:tr>
        <w:trPr>
          <w:trHeight w:val="1037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2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4.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Evaluate the participant's voice in terms of volume and rhythm.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It’s fine, could be more variation in tone and conveying excitement a bit more?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5.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was the participant positioned?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</w:p>
        </w:tc>
      </w:tr>
      <w:tr>
        <w:trPr>
          <w:trHeight w:val="1066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6.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objective mentioned?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Yes, SCRUM was mentioned a bit, but 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7.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programme stated?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I think so yes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8.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did the lecturer gain the group's attention?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>Colourful slides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9.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your curiosity stimulated?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10.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Do you know what is expected from you?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</w:r>
    </w:p>
    <w:tbl>
      <w:tblPr>
        <w:tblStyle w:val="TableGrid"/>
        <w:tblW w:w="9466" w:type="dxa"/>
        <w:jc w:val="left"/>
        <w:tblInd w:w="-110" w:type="dxa"/>
        <w:tblCellMar>
          <w:top w:w="11" w:type="dxa"/>
          <w:left w:w="11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03"/>
        <w:gridCol w:w="4862"/>
      </w:tblGrid>
      <w:tr>
        <w:trPr>
          <w:trHeight w:val="2496" w:hRule="atLeast"/>
        </w:trPr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>Strong</w:t>
              <w:tab/>
              <w:t>points</w:t>
              <w:tab/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>Tips</w:t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24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ab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4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</Pages>
  <Words>134</Words>
  <Characters>685</Characters>
  <CharactersWithSpaces>826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2021-12-06T13:45:00Z</dcterms:created>
  <dc:creator>Titia van der Ploeg</dc:creator>
  <dc:description/>
  <dc:language>en-GB</dc:language>
  <cp:lastModifiedBy>Helena Rasche</cp:lastModifiedBy>
  <dcterms:modified xsi:type="dcterms:W3CDTF">2021-12-06T14:59:24Z</dcterms:modified>
  <cp:revision>2</cp:revision>
  <dc:subject/>
  <dc:title>Document2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