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6"/>
          <w:szCs w:val="36"/>
          <w:u w:val="single"/>
        </w:rPr>
      </w:pPr>
      <w:r>
        <w:rPr>
          <w:b/>
          <w:bCs/>
          <w:sz w:val="36"/>
          <w:szCs w:val="36"/>
          <w:u w:val="single"/>
        </w:rPr>
        <w:t>MEMORIA EDA</w:t>
      </w:r>
    </w:p>
    <w:p>
      <w:pPr>
        <w:pStyle w:val="Normal"/>
        <w:rPr/>
      </w:pPr>
      <w:r>
        <w:rPr/>
      </w:r>
    </w:p>
    <w:p>
      <w:pPr>
        <w:pStyle w:val="Normal"/>
        <w:jc w:val="both"/>
        <w:rPr/>
      </w:pPr>
      <w:r>
        <w:rPr/>
        <w:t>El proyecto de EDA seleccionado trata sobre la información que se puede obtener sobre las notas de los exámenes de los estudiantes. Para ello, se ha obtenido un dataset de Kaggle:</w:t>
      </w:r>
    </w:p>
    <w:p>
      <w:pPr>
        <w:pStyle w:val="Normal"/>
        <w:jc w:val="both"/>
        <w:rPr/>
      </w:pPr>
      <w:hyperlink r:id="rId2">
        <w:r>
          <w:rPr>
            <w:rStyle w:val="Hyperlink"/>
          </w:rPr>
          <w:t>https://www.kaggle.com/datasets/grandmaster07/student-exam-performance-dataset-analysis</w:t>
        </w:r>
      </w:hyperlink>
    </w:p>
    <w:p>
      <w:pPr>
        <w:pStyle w:val="Normal"/>
        <w:jc w:val="both"/>
        <w:rPr/>
      </w:pPr>
      <w:r>
        <w:rPr/>
        <w:t>Este dataset contiene datos educativos reales relacionados con el rendimiento de los estudiantes, pero no incluye información de identificación personal.</w:t>
      </w:r>
    </w:p>
    <w:p>
      <w:pPr>
        <w:pStyle w:val="Normal"/>
        <w:jc w:val="both"/>
        <w:rPr/>
      </w:pPr>
      <w:r>
        <w:rPr/>
        <w:t>Una vez elegido el dataset, toca analizar los datos que hay en el mismo. Para ello, descargamos el archivo .csv de Kaggle, se guarda en una ruta del PC seleccionada y se importa a un Jupyter Notebook (para más información, consultar el Jupyter Notebook llamado “Proyecto EDA_Hector”). Una vez hecho esto, podemos comenzar con el primer bloque del EDA que es el análisis exploratorio de datos:</w:t>
      </w:r>
    </w:p>
    <w:p>
      <w:pPr>
        <w:pStyle w:val="Normal"/>
        <w:jc w:val="both"/>
        <w:rPr>
          <w:b/>
          <w:bCs/>
          <w:i/>
          <w:iCs/>
        </w:rPr>
      </w:pPr>
      <w:r>
        <w:rPr>
          <w:b/>
          <w:bCs/>
          <w:i/>
          <w:iCs/>
        </w:rPr>
        <w:t>*NOTA: Para la mejor comprensión de esta memoria conviene seguir el Jupyter Notebook llamado “Proyecto EDA_Hector”, ya que se comentan en orden las operaciones o comandos realizados en el mismo</w:t>
      </w:r>
    </w:p>
    <w:p>
      <w:pPr>
        <w:pStyle w:val="Normal"/>
        <w:jc w:val="both"/>
        <w:rPr>
          <w:b/>
          <w:bCs/>
          <w:i/>
          <w:iCs/>
        </w:rPr>
      </w:pPr>
      <w:r>
        <w:rPr>
          <w:b/>
          <w:bCs/>
          <w:i/>
          <w:iCs/>
        </w:rPr>
        <w:t>ANÁLISIS EXPLORATORIO DE DATOS:</w:t>
      </w:r>
    </w:p>
    <w:p>
      <w:pPr>
        <w:pStyle w:val="Normal"/>
        <w:jc w:val="both"/>
        <w:rPr/>
      </w:pPr>
      <w:r>
        <w:rPr/>
        <w:t>Para leer el archivo .csv se ha utilizado el comando “pd.read_csv(r”ruta completa”)” de pandas. Gracias a este comando, se ha podido observar que el dataframe creado está formado por 6.607 filas y 20 columnas. La primera columna, que es el índice, no se tiene en cuenta dentro de esas 20 columnas. Con esta cantidad de datos, podemos realizar nuestro EDA planteado.</w:t>
      </w:r>
    </w:p>
    <w:p>
      <w:pPr>
        <w:pStyle w:val="Normal"/>
        <w:jc w:val="both"/>
        <w:rPr/>
      </w:pPr>
      <w:r>
        <w:rPr/>
        <w:t>La variable más importante es la última columna “Exam_Score” ya que es el resultado final de todas las columnas anteriores, es decir, según el valor de las variables de todas las columnas se obtendrá un Exam_Score (nota del examen) más bajo o más alto. El objetivo de los estudiantes, por supuesto, es de obtener esa calificación lo más alta posible. El nuestro como Data Scientist es de obtener la relación de los factores para ver en qué afecta esa calificación final.</w:t>
      </w:r>
    </w:p>
    <w:p>
      <w:pPr>
        <w:pStyle w:val="Normal"/>
        <w:jc w:val="both"/>
        <w:rPr/>
      </w:pPr>
      <w:r>
        <w:rPr/>
        <w:t>Para obtener más información sobre nuestro dataframe (students), utilizamos el comando “.info()”. Así se puede observar qué datos faltan, si hay datos nulos y la información general sobre todas nuestras variables. Estas son las conclusiones que se han sacado después de hacer el análisis:</w:t>
      </w:r>
    </w:p>
    <w:p>
      <w:pPr>
        <w:pStyle w:val="ListParagraph"/>
        <w:numPr>
          <w:ilvl w:val="0"/>
          <w:numId w:val="1"/>
        </w:numPr>
        <w:jc w:val="both"/>
        <w:rPr/>
      </w:pPr>
      <w:r>
        <w:rPr/>
        <w:t>Hay valores nulos en las columnas “Teacher_Quality”, “Parental_Education_Level” y “Distance_From_Home”</w:t>
      </w:r>
    </w:p>
    <w:p>
      <w:pPr>
        <w:pStyle w:val="ListParagraph"/>
        <w:numPr>
          <w:ilvl w:val="0"/>
          <w:numId w:val="1"/>
        </w:numPr>
        <w:jc w:val="both"/>
        <w:rPr/>
      </w:pPr>
      <w:r>
        <w:rPr/>
        <w:t>Todas las columnas son de texto (strings) o valores numéricos enteros (int)</w:t>
      </w:r>
    </w:p>
    <w:p>
      <w:pPr>
        <w:pStyle w:val="ListParagraph"/>
        <w:numPr>
          <w:ilvl w:val="0"/>
          <w:numId w:val="1"/>
        </w:numPr>
        <w:jc w:val="both"/>
        <w:rPr/>
      </w:pPr>
      <w:r>
        <w:rPr/>
        <w:t>Todas las columnas que tienen valores nulos son de texto (strings)</w:t>
      </w:r>
    </w:p>
    <w:p>
      <w:pPr>
        <w:pStyle w:val="Normal"/>
        <w:jc w:val="both"/>
        <w:rPr/>
      </w:pPr>
      <w:r>
        <w:rPr/>
        <w:t>Se aplica el comando “.nunique()” para ver cuántos valores únicos hay en cada columna de nuestro dataframe y esta es la conclusión principal:</w:t>
      </w:r>
    </w:p>
    <w:p>
      <w:pPr>
        <w:pStyle w:val="ListParagraph"/>
        <w:numPr>
          <w:ilvl w:val="0"/>
          <w:numId w:val="1"/>
        </w:numPr>
        <w:jc w:val="both"/>
        <w:rPr/>
      </w:pPr>
      <w:r>
        <w:rPr/>
        <w:t xml:space="preserve">Casi todas las columnas tienen 2 ó 3 valores únicos, por lo que se deduce que se trata de categorías concretas </w:t>
      </w:r>
    </w:p>
    <w:p>
      <w:pPr>
        <w:pStyle w:val="Normal"/>
        <w:jc w:val="both"/>
        <w:rPr/>
      </w:pPr>
      <w:r>
        <w:rPr/>
        <w:t>Para saber cuántos valores nulos hay en las columnas mencionadas arriba, utilizamos el comando “.isnull().sum()” y sale lo siguiente:</w:t>
      </w:r>
    </w:p>
    <w:p>
      <w:pPr>
        <w:pStyle w:val="ListParagraph"/>
        <w:numPr>
          <w:ilvl w:val="0"/>
          <w:numId w:val="1"/>
        </w:numPr>
        <w:jc w:val="both"/>
        <w:rPr>
          <w:lang w:val="en-US"/>
        </w:rPr>
      </w:pPr>
      <w:r>
        <w:rPr>
          <w:lang w:val="en-US"/>
        </w:rPr>
        <w:t>Teacher_Quality: 78 valores nulos</w:t>
      </w:r>
    </w:p>
    <w:p>
      <w:pPr>
        <w:pStyle w:val="ListParagraph"/>
        <w:numPr>
          <w:ilvl w:val="0"/>
          <w:numId w:val="1"/>
        </w:numPr>
        <w:jc w:val="both"/>
        <w:rPr/>
      </w:pPr>
      <w:r>
        <w:rPr/>
        <w:t>Parental_Education_Level: 90 valores nulos</w:t>
      </w:r>
    </w:p>
    <w:p>
      <w:pPr>
        <w:pStyle w:val="ListParagraph"/>
        <w:numPr>
          <w:ilvl w:val="0"/>
          <w:numId w:val="1"/>
        </w:numPr>
        <w:jc w:val="both"/>
        <w:rPr>
          <w:lang w:val="en-US"/>
        </w:rPr>
      </w:pPr>
      <w:r>
        <w:rPr>
          <w:lang w:val="en-US"/>
        </w:rPr>
        <w:t>Distance_From_Home: 67 valores nulos</w:t>
      </w:r>
    </w:p>
    <w:p>
      <w:pPr>
        <w:pStyle w:val="Normal"/>
        <w:jc w:val="both"/>
        <w:rPr/>
      </w:pPr>
      <w:r>
        <w:rPr/>
        <w:t>Todos los valores nulos son menos de 100 de 6.607, por lo que, por ahora, los vamos a dejar para tener en cuenta. A primera vista, parece que habrá que rellenarlos, eso sí. Pero antes de decidir qué hacer con los valores nulos, vamos a analizar cada columna de la tabla para ver la información que hay en ella. Para hacer eso, se ha usado el comando “unique” para que nos devuelva un array de cada columna que compone el dataframe:</w:t>
      </w:r>
    </w:p>
    <w:p>
      <w:pPr>
        <w:pStyle w:val="ListParagraph"/>
        <w:numPr>
          <w:ilvl w:val="0"/>
          <w:numId w:val="2"/>
        </w:numPr>
        <w:ind w:hanging="284" w:start="284"/>
        <w:jc w:val="both"/>
        <w:rPr/>
      </w:pPr>
      <w:r>
        <w:rPr/>
        <w:t>Una vez visto el análisis del dataframe, se puede sacar en clave que los datos que se tienen son de la preparación de 6.607 alumnos para un examen concreto de una asignatura concreta. He aquí un análisis más exhaustivo:</w:t>
      </w:r>
    </w:p>
    <w:p>
      <w:pPr>
        <w:pStyle w:val="ListParagraph"/>
        <w:ind w:start="284"/>
        <w:jc w:val="both"/>
        <w:rPr/>
      </w:pPr>
      <w:r>
        <w:rPr/>
      </w:r>
    </w:p>
    <w:p>
      <w:pPr>
        <w:pStyle w:val="ListParagraph"/>
        <w:numPr>
          <w:ilvl w:val="0"/>
          <w:numId w:val="1"/>
        </w:numPr>
        <w:jc w:val="both"/>
        <w:rPr/>
      </w:pPr>
      <w:r>
        <w:rPr/>
        <w:t>Hours_Studied: las horas que cada alumno ha estudiado para el examen</w:t>
      </w:r>
    </w:p>
    <w:p>
      <w:pPr>
        <w:pStyle w:val="ListParagraph"/>
        <w:numPr>
          <w:ilvl w:val="0"/>
          <w:numId w:val="1"/>
        </w:numPr>
        <w:jc w:val="both"/>
        <w:rPr/>
      </w:pPr>
      <w:r>
        <w:rPr/>
        <w:t>Attendance: la asistencia de cada alumno a las clases de esa asignatura (valores numéricos enteros entre 0 y 100)</w:t>
      </w:r>
    </w:p>
    <w:p>
      <w:pPr>
        <w:pStyle w:val="ListParagraph"/>
        <w:numPr>
          <w:ilvl w:val="0"/>
          <w:numId w:val="1"/>
        </w:numPr>
        <w:jc w:val="both"/>
        <w:rPr/>
      </w:pPr>
      <w:r>
        <w:rPr/>
        <w:t>Parental_Involvement: cuánto se han involucrado los padres del alumno en la preparación del examen (3 resultados tipo string: Low, Medium y High)</w:t>
      </w:r>
    </w:p>
    <w:p>
      <w:pPr>
        <w:pStyle w:val="ListParagraph"/>
        <w:numPr>
          <w:ilvl w:val="0"/>
          <w:numId w:val="1"/>
        </w:numPr>
        <w:jc w:val="both"/>
        <w:rPr/>
      </w:pPr>
      <w:r>
        <w:rPr/>
        <w:t>Access_to_Resources: acceso a diferentes recursos para la preparación del examen (3 resultados tipo string: Low, Medium y High)</w:t>
      </w:r>
    </w:p>
    <w:p>
      <w:pPr>
        <w:pStyle w:val="ListParagraph"/>
        <w:numPr>
          <w:ilvl w:val="0"/>
          <w:numId w:val="1"/>
        </w:numPr>
        <w:jc w:val="both"/>
        <w:rPr/>
      </w:pPr>
      <w:r>
        <w:rPr/>
        <w:t>Extracurricular_Activities: el alumno ha tenido actividades extracurriculares en sus horas de estudio (2 resultados tipo string: Yes o No). Esto puede afectar a las horas dedicadas a la preparación del examen (Hours_Studied)</w:t>
      </w:r>
    </w:p>
    <w:p>
      <w:pPr>
        <w:pStyle w:val="ListParagraph"/>
        <w:numPr>
          <w:ilvl w:val="0"/>
          <w:numId w:val="1"/>
        </w:numPr>
        <w:jc w:val="both"/>
        <w:rPr/>
      </w:pPr>
      <w:r>
        <w:rPr/>
        <w:t>Sleep_Hours: media de horas dormidas cada noche durante la época de estudio por alumno (valores numéricos enteros entre 0 y 10). Esto puede afectar a las horas dedicadas a la preparación del examen (Hours_Studied)</w:t>
      </w:r>
    </w:p>
    <w:p>
      <w:pPr>
        <w:pStyle w:val="ListParagraph"/>
        <w:numPr>
          <w:ilvl w:val="0"/>
          <w:numId w:val="1"/>
        </w:numPr>
        <w:jc w:val="both"/>
        <w:rPr/>
      </w:pPr>
      <w:r>
        <w:rPr/>
        <w:t>Previous_Scores: notas de otro examen de la misma materia (valores numéricos enteros entre 0 y 100). Sería interesante compararlos con la nota actual (Exam_Score)</w:t>
      </w:r>
    </w:p>
    <w:p>
      <w:pPr>
        <w:pStyle w:val="ListParagraph"/>
        <w:numPr>
          <w:ilvl w:val="0"/>
          <w:numId w:val="1"/>
        </w:numPr>
        <w:jc w:val="both"/>
        <w:rPr/>
      </w:pPr>
      <w:r>
        <w:rPr/>
        <w:t>Motivation_Level: nivel de motivación del alumno a la hora de estudiar este examen (3 resultados tipo string: Low, Medium y High)</w:t>
      </w:r>
    </w:p>
    <w:p>
      <w:pPr>
        <w:pStyle w:val="ListParagraph"/>
        <w:numPr>
          <w:ilvl w:val="0"/>
          <w:numId w:val="1"/>
        </w:numPr>
        <w:jc w:val="both"/>
        <w:rPr/>
      </w:pPr>
      <w:r>
        <w:rPr/>
        <w:t>Internet_Access: acceso a Internet para la preparación de este examen (2 resultados tipo string: Yes o No)</w:t>
      </w:r>
    </w:p>
    <w:p>
      <w:pPr>
        <w:pStyle w:val="ListParagraph"/>
        <w:numPr>
          <w:ilvl w:val="0"/>
          <w:numId w:val="1"/>
        </w:numPr>
        <w:jc w:val="both"/>
        <w:rPr/>
      </w:pPr>
      <w:r>
        <w:rPr/>
        <w:t>Tutoring_Sessions: cuántas tutorías ha recibido el alumno para preparar este examen (valores numéricos enteros entre 0 y 8)</w:t>
      </w:r>
    </w:p>
    <w:p>
      <w:pPr>
        <w:pStyle w:val="ListParagraph"/>
        <w:numPr>
          <w:ilvl w:val="0"/>
          <w:numId w:val="1"/>
        </w:numPr>
        <w:jc w:val="both"/>
        <w:rPr/>
      </w:pPr>
      <w:r>
        <w:rPr/>
        <w:t>Family_Income: esta variable está pensada para saber de qué clase social es el alumno (3 resultados tipo string: Low, Medium y High)</w:t>
      </w:r>
    </w:p>
    <w:p>
      <w:pPr>
        <w:pStyle w:val="ListParagraph"/>
        <w:numPr>
          <w:ilvl w:val="0"/>
          <w:numId w:val="1"/>
        </w:numPr>
        <w:jc w:val="both"/>
        <w:rPr/>
      </w:pPr>
      <w:r>
        <w:rPr/>
        <w:t>Teacher_Quality*: la calidad del profesor que ha impartido clases de esta asignatura y, por lo tanto, de la materia a estudiar que ha entrado en el examen (3 resultados tipo string: Low, Medium y High. 1 resultado NaN – Not a Number)</w:t>
      </w:r>
    </w:p>
    <w:p>
      <w:pPr>
        <w:pStyle w:val="ListParagraph"/>
        <w:numPr>
          <w:ilvl w:val="0"/>
          <w:numId w:val="1"/>
        </w:numPr>
        <w:jc w:val="both"/>
        <w:rPr/>
      </w:pPr>
      <w:r>
        <w:rPr/>
        <w:t>School_Type: la educación anterior que ha tenido el alumno (2 resultados tipo string: Public y Private). Con esto, podemos deducir que el examen para el que se están preparando es de una materia en la universidad</w:t>
      </w:r>
    </w:p>
    <w:p>
      <w:pPr>
        <w:pStyle w:val="ListParagraph"/>
        <w:numPr>
          <w:ilvl w:val="0"/>
          <w:numId w:val="1"/>
        </w:numPr>
        <w:jc w:val="both"/>
        <w:rPr/>
      </w:pPr>
      <w:r>
        <w:rPr/>
        <w:t>Peer_Influence: cuánto afectan los compañeros de clase al alumno (3 resultados tipo string: Positive, Negative y Neutral)</w:t>
      </w:r>
    </w:p>
    <w:p>
      <w:pPr>
        <w:pStyle w:val="ListParagraph"/>
        <w:numPr>
          <w:ilvl w:val="0"/>
          <w:numId w:val="1"/>
        </w:numPr>
        <w:jc w:val="both"/>
        <w:rPr/>
      </w:pPr>
      <w:r>
        <w:rPr/>
        <w:t>Physical_Activity: cuánto tiempo pasa el alumno haciendo deporte además de estudiar. Esto afectará a su rendimiento (valores numéricos enteros entre 0 y 6)</w:t>
      </w:r>
    </w:p>
    <w:p>
      <w:pPr>
        <w:pStyle w:val="ListParagraph"/>
        <w:numPr>
          <w:ilvl w:val="0"/>
          <w:numId w:val="1"/>
        </w:numPr>
        <w:jc w:val="both"/>
        <w:rPr/>
      </w:pPr>
      <w:r>
        <w:rPr/>
        <w:t>Learning_Disabilities: el alumno tiene dificultades a la hora de aprender la materia (2 resultados tipo string: Yes o No)</w:t>
      </w:r>
    </w:p>
    <w:p>
      <w:pPr>
        <w:pStyle w:val="ListParagraph"/>
        <w:numPr>
          <w:ilvl w:val="0"/>
          <w:numId w:val="1"/>
        </w:numPr>
        <w:jc w:val="both"/>
        <w:rPr/>
      </w:pPr>
      <w:r>
        <w:rPr/>
        <w:t>Parental_Education_Level*: esta variable está pensada también y asociada para saber de qué clase social es el alumno (3 resultados tipo string: High School, College y Postgraduate. 1 resultado NaN – Not a Number) donde Postgraduate es un nivel más alto que “College”, siendo un Máster o doctorado, por ejemplo</w:t>
      </w:r>
    </w:p>
    <w:p>
      <w:pPr>
        <w:pStyle w:val="ListParagraph"/>
        <w:numPr>
          <w:ilvl w:val="0"/>
          <w:numId w:val="1"/>
        </w:numPr>
        <w:jc w:val="both"/>
        <w:rPr/>
      </w:pPr>
      <w:r>
        <w:rPr/>
        <w:t>Distance_from_Home*: la distancia que tiene el alumno para llegar al campus (3 resultados tipo string: Near, Moderate y Far. 1 resultado NaN – Not a Number). Esto puede afectar a las horas dedicadas a la preparación del examen (Hours_Studied)</w:t>
      </w:r>
    </w:p>
    <w:p>
      <w:pPr>
        <w:pStyle w:val="ListParagraph"/>
        <w:numPr>
          <w:ilvl w:val="0"/>
          <w:numId w:val="1"/>
        </w:numPr>
        <w:jc w:val="both"/>
        <w:rPr/>
      </w:pPr>
      <w:r>
        <w:rPr/>
        <w:t>Gender: el género del alumno (2 valores tipo string: Male o Female)</w:t>
      </w:r>
    </w:p>
    <w:p>
      <w:pPr>
        <w:pStyle w:val="ListParagraph"/>
        <w:numPr>
          <w:ilvl w:val="0"/>
          <w:numId w:val="1"/>
        </w:numPr>
        <w:jc w:val="both"/>
        <w:rPr/>
      </w:pPr>
      <w:r>
        <w:rPr/>
        <w:t>Exam_Score: la nota final del examen. (valores numéricos enteros entre 0 y 100, aunque hay un alumno que ha conseguido un valor de 101). Esto se puede interpretar de varias maneras:</w:t>
      </w:r>
    </w:p>
    <w:p>
      <w:pPr>
        <w:pStyle w:val="ListParagraph"/>
        <w:numPr>
          <w:ilvl w:val="1"/>
          <w:numId w:val="1"/>
        </w:numPr>
        <w:jc w:val="both"/>
        <w:rPr/>
      </w:pPr>
      <w:r>
        <w:rPr/>
        <w:t>Ese alumno ha hecho algún trabajo extra para ganarse ese punto de más</w:t>
      </w:r>
    </w:p>
    <w:p>
      <w:pPr>
        <w:pStyle w:val="ListParagraph"/>
        <w:numPr>
          <w:ilvl w:val="1"/>
          <w:numId w:val="1"/>
        </w:numPr>
        <w:jc w:val="both"/>
        <w:rPr/>
      </w:pPr>
      <w:r>
        <w:rPr/>
        <w:t>Puede ser una errata (¿posible outlier detectado?)</w:t>
      </w:r>
    </w:p>
    <w:p>
      <w:pPr>
        <w:pStyle w:val="ListParagraph"/>
        <w:numPr>
          <w:ilvl w:val="1"/>
          <w:numId w:val="1"/>
        </w:numPr>
        <w:jc w:val="both"/>
        <w:rPr/>
      </w:pPr>
      <w:r>
        <w:rPr/>
        <w:t>De todas maneras, se analizará más adelante para ver si se tiene en cuenta o no</w:t>
      </w:r>
    </w:p>
    <w:p>
      <w:pPr>
        <w:pStyle w:val="Normal"/>
        <w:jc w:val="both"/>
        <w:rPr/>
      </w:pPr>
      <w:r>
        <w:rPr/>
        <w:t>*Los valores “nan” que tienen estas columnas no sabemos en qué formato están. Al tratarse de valores string en los valores no nulos de estas 3 columnas, cabe la posibilidad de que estén dentro de un tipo de datos “object” en vez de un float como sería en el caso de una columna numérica.</w:t>
      </w:r>
    </w:p>
    <w:p>
      <w:pPr>
        <w:pStyle w:val="Normal"/>
        <w:jc w:val="both"/>
        <w:rPr/>
      </w:pPr>
      <w:r>
        <w:rPr/>
        <w:t>Una vez hecho el análisis completo del dataframe, estos son los siguientes pasos a seguir:</w:t>
      </w:r>
    </w:p>
    <w:p>
      <w:pPr>
        <w:pStyle w:val="ListParagraph"/>
        <w:numPr>
          <w:ilvl w:val="0"/>
          <w:numId w:val="1"/>
        </w:numPr>
        <w:jc w:val="both"/>
        <w:rPr/>
      </w:pPr>
      <w:r>
        <w:rPr/>
        <w:t>Detectar en qué formato se han importado los NaNs del archivo .csv y rellenar los datos nulos de las 3 columnas mencionadas: “Teacher_Quality”, “Parental_Education_Level”, “Distance_From_Home”</w:t>
      </w:r>
    </w:p>
    <w:p>
      <w:pPr>
        <w:pStyle w:val="ListParagraph"/>
        <w:numPr>
          <w:ilvl w:val="0"/>
          <w:numId w:val="1"/>
        </w:numPr>
        <w:jc w:val="both"/>
        <w:rPr/>
      </w:pPr>
      <w:r>
        <w:rPr/>
        <w:t>Detectar qué alumno tiene en “Exam_Score” un 101, comparar todas las variables de ese alumno para ver si tiene sentido ese resultado y decidir qué hacer con esa fila/alumno</w:t>
      </w:r>
    </w:p>
    <w:p>
      <w:pPr>
        <w:pStyle w:val="Normal"/>
        <w:jc w:val="both"/>
        <w:rPr/>
      </w:pPr>
      <w:r>
        <w:rPr/>
        <w:t>Para cerrar este bloque de análisis de datos, se han realizado estos 2 pasos mencionados:</w:t>
      </w:r>
    </w:p>
    <w:p>
      <w:pPr>
        <w:pStyle w:val="ListParagraph"/>
        <w:numPr>
          <w:ilvl w:val="0"/>
          <w:numId w:val="1"/>
        </w:numPr>
        <w:jc w:val="both"/>
        <w:rPr/>
      </w:pPr>
      <w:r>
        <w:rPr/>
        <w:t>Se han chequeado en qué formato están los valores de la columna y parece que son de tipo string. También devuelve el mensaje “dtype: object” para cada columna chequeada. Esto significa que estas columnas se almacenan como objetos genéricos de Python. Como se sospechaba, se trata del formato estándar para almacenar strings o datos mixtos (que no es el caso). Para asegurarse de que no darán problemas en el futuro, se utiliza el comando “.astype(‘string’)” y se comprueba que devuelve el mensaje “dtype: string”. Con esto, no es necesario hacer nada más en estas columnas (se dan los datos por rellenados): se pueden utilizar para análisis y comparaciones. Cuando se empiece a graficar, se identificará si es necesario hacer alguna modificación (que no debería)</w:t>
      </w:r>
    </w:p>
    <w:p>
      <w:pPr>
        <w:pStyle w:val="ListParagraph"/>
        <w:numPr>
          <w:ilvl w:val="0"/>
          <w:numId w:val="1"/>
        </w:numPr>
        <w:jc w:val="both"/>
        <w:rPr/>
      </w:pPr>
      <w:r>
        <w:rPr/>
        <w:t>Se ha detectado que la alumna que tiene un “Exam_Score” de 101 está en la fila 1.525 y después de analizar todas las variables, no se va a descartar por el momento. Ya se verá cómo se actúa a la hora de graficar datos del dataframe (explicación completa en el Jupyter Notebook “Proyecto EDA_Hector”)</w:t>
      </w:r>
    </w:p>
    <w:p>
      <w:pPr>
        <w:pStyle w:val="Normal"/>
        <w:jc w:val="both"/>
        <w:rPr/>
      </w:pPr>
      <w:r>
        <w:rPr/>
        <w:t>Damos este bloque por terminado ya que todos los datos del dataframe son legibles y se pueden entender de una manera correcta.</w:t>
      </w:r>
    </w:p>
    <w:p>
      <w:pPr>
        <w:pStyle w:val="Normal"/>
        <w:jc w:val="both"/>
        <w:rPr/>
      </w:pPr>
      <w:r>
        <w:rPr/>
        <w:t>En el próximo bloque se comenzará a limpiar datos para sacar conclusiones de los mismos y relacionar variables del dataframe. A este bloque se le denomina Ingeniería de características.</w:t>
      </w:r>
    </w:p>
    <w:p>
      <w:pPr>
        <w:pStyle w:val="Normal"/>
        <w:jc w:val="both"/>
        <w:rPr>
          <w:b/>
          <w:bCs/>
          <w:i/>
          <w:iCs/>
        </w:rPr>
      </w:pPr>
      <w:r>
        <w:rPr>
          <w:b/>
          <w:bCs/>
          <w:i/>
          <w:iCs/>
        </w:rPr>
        <w:t>INGENIERÍA DE CARACTERÍSTICAS:</w:t>
      </w:r>
    </w:p>
    <w:p>
      <w:pPr>
        <w:pStyle w:val="Normal"/>
        <w:jc w:val="both"/>
        <w:rPr/>
      </w:pPr>
      <w:r>
        <w:rPr/>
        <w:t>El objetivo de este paso es obtener datos limpios para que los algoritmos de aprendizaje puedan extraer patrones útiles y mejorar la capacidad predictiva del modelo. Aparte de eso, se van a analizar las posibles relaciones entre columnas para elaborar las hipótesis planteadas.</w:t>
      </w:r>
    </w:p>
    <w:p>
      <w:pPr>
        <w:pStyle w:val="Normal"/>
        <w:jc w:val="both"/>
        <w:rPr/>
      </w:pPr>
      <w:r>
        <w:rPr/>
        <w:t>Se comienza por sacar los estadísticos de todas las variables del dataframe (tanto valores string como numéricos). A continuación, se procede a hacer las primeras gráficas del EDA: se dividen las variables en 2 categorías: las Numéricas y las Categóricas o de tipo string (explicación completa en el Jupyter Notebook “Proyecto EDA_Hector”).</w:t>
      </w:r>
    </w:p>
    <w:p>
      <w:pPr>
        <w:pStyle w:val="Normal"/>
        <w:jc w:val="both"/>
        <w:rPr/>
      </w:pPr>
      <w:r>
        <w:rPr/>
        <w:t>También se procede a hacer un diagrama a pares y un mapa de calor para saber qué relación tienen las variables Numéricas entre sí (explicación completa en el Jupyter Notebook “Proyecto EDA_Hector”). Del mapa de calor se pueden sacar las siguientes conclusiones:</w:t>
      </w:r>
    </w:p>
    <w:p>
      <w:pPr>
        <w:pStyle w:val="ListParagraph"/>
        <w:numPr>
          <w:ilvl w:val="0"/>
          <w:numId w:val="1"/>
        </w:numPr>
        <w:jc w:val="both"/>
        <w:rPr/>
      </w:pPr>
      <w:r>
        <w:rPr/>
        <w:t>Las variables que más afectan a nuestra variable principal “Exam_Score” son las siguientes en orden descendente (de mayor a menor):</w:t>
      </w:r>
    </w:p>
    <w:p>
      <w:pPr>
        <w:pStyle w:val="ListParagraph"/>
        <w:numPr>
          <w:ilvl w:val="1"/>
          <w:numId w:val="1"/>
        </w:numPr>
        <w:jc w:val="both"/>
        <w:rPr/>
      </w:pPr>
      <w:r>
        <w:rPr/>
        <w:t>Attendance</w:t>
      </w:r>
    </w:p>
    <w:p>
      <w:pPr>
        <w:pStyle w:val="ListParagraph"/>
        <w:numPr>
          <w:ilvl w:val="1"/>
          <w:numId w:val="1"/>
        </w:numPr>
        <w:jc w:val="both"/>
        <w:rPr/>
      </w:pPr>
      <w:r>
        <w:rPr/>
        <w:t>Hours_Studied</w:t>
      </w:r>
    </w:p>
    <w:p>
      <w:pPr>
        <w:pStyle w:val="ListParagraph"/>
        <w:ind w:firstLine="696" w:start="720"/>
        <w:jc w:val="both"/>
        <w:rPr/>
      </w:pPr>
      <w:r>
        <w:rPr/>
        <w:t>*Ambas tienen una correlación positiva respecto a nuestra variable principal</w:t>
      </w:r>
    </w:p>
    <w:p>
      <w:pPr>
        <w:pStyle w:val="ListParagraph"/>
        <w:numPr>
          <w:ilvl w:val="1"/>
          <w:numId w:val="1"/>
        </w:numPr>
        <w:jc w:val="both"/>
        <w:rPr/>
      </w:pPr>
      <w:r>
        <w:rPr/>
        <w:t>Previous_Scores</w:t>
      </w:r>
    </w:p>
    <w:p>
      <w:pPr>
        <w:pStyle w:val="ListParagraph"/>
        <w:numPr>
          <w:ilvl w:val="1"/>
          <w:numId w:val="1"/>
        </w:numPr>
        <w:jc w:val="both"/>
        <w:rPr/>
      </w:pPr>
      <w:r>
        <w:rPr/>
        <w:t>Tutoring_Sessions</w:t>
      </w:r>
    </w:p>
    <w:p>
      <w:pPr>
        <w:pStyle w:val="ListParagraph"/>
        <w:ind w:start="1440"/>
        <w:jc w:val="both"/>
        <w:rPr/>
      </w:pPr>
      <w:r>
        <w:rPr/>
        <w:t>*Ambas también con una correlación positiva, pero con un impacto mucho menor que las dos anteriores</w:t>
      </w:r>
    </w:p>
    <w:p>
      <w:pPr>
        <w:pStyle w:val="ListParagraph"/>
        <w:numPr>
          <w:ilvl w:val="1"/>
          <w:numId w:val="1"/>
        </w:numPr>
        <w:jc w:val="both"/>
        <w:rPr/>
      </w:pPr>
      <w:r>
        <w:rPr/>
        <w:t>Physical_Activity</w:t>
      </w:r>
    </w:p>
    <w:p>
      <w:pPr>
        <w:pStyle w:val="ListParagraph"/>
        <w:numPr>
          <w:ilvl w:val="1"/>
          <w:numId w:val="1"/>
        </w:numPr>
        <w:jc w:val="both"/>
        <w:rPr/>
      </w:pPr>
      <w:r>
        <w:rPr/>
        <w:t>Sleep_Hours</w:t>
      </w:r>
    </w:p>
    <w:p>
      <w:pPr>
        <w:pStyle w:val="ListParagraph"/>
        <w:ind w:start="1440"/>
        <w:jc w:val="both"/>
        <w:rPr/>
      </w:pPr>
      <w:r>
        <w:rPr/>
        <w:t>*Estas dos últimas no afectan en absoluto a la nota del examen por tener valores cercanos al 0 en los índices de correlación</w:t>
      </w:r>
    </w:p>
    <w:p>
      <w:pPr>
        <w:pStyle w:val="ListParagraph"/>
        <w:numPr>
          <w:ilvl w:val="0"/>
          <w:numId w:val="1"/>
        </w:numPr>
        <w:jc w:val="both"/>
        <w:rPr/>
      </w:pPr>
      <w:r>
        <w:rPr/>
        <w:t>El resto de variables no tienen la menor relevancia entre sí, es decir, no se afectan ni de una manera positiva, ni negativa</w:t>
      </w:r>
    </w:p>
    <w:p>
      <w:pPr>
        <w:pStyle w:val="Normal"/>
        <w:jc w:val="both"/>
        <w:rPr/>
      </w:pPr>
      <w:r>
        <w:rPr/>
        <w:t>A continuación, se empieza a relacionar las variables Categóricas o de tipo string con la variable “Exam_Score” que es nuestra variable principal. Así podremos ver cómo afectan estas variables en la nota del examen de los estudiantes (explicación completa en el Jupyter Notebook “Proyecto EDA_Hector”). Esta es la conclusión principal que se ha sacado:</w:t>
      </w:r>
    </w:p>
    <w:p>
      <w:pPr>
        <w:pStyle w:val="ListParagraph"/>
        <w:numPr>
          <w:ilvl w:val="0"/>
          <w:numId w:val="1"/>
        </w:numPr>
        <w:jc w:val="both"/>
        <w:rPr/>
      </w:pPr>
      <w:r>
        <w:rPr/>
        <w:t>Ninguna variable Categórica parece tener un factor determinante para una buena nota en el examen, por lo que las siguientes variables no se tendrán en cuenta a la hora de plantear las hipótesis:</w:t>
      </w:r>
    </w:p>
    <w:p>
      <w:pPr>
        <w:pStyle w:val="ListParagraph"/>
        <w:numPr>
          <w:ilvl w:val="1"/>
          <w:numId w:val="1"/>
        </w:numPr>
        <w:jc w:val="both"/>
        <w:rPr/>
      </w:pPr>
      <w:r>
        <w:rPr/>
        <w:t>Parental_Involvement</w:t>
      </w:r>
    </w:p>
    <w:p>
      <w:pPr>
        <w:pStyle w:val="ListParagraph"/>
        <w:numPr>
          <w:ilvl w:val="1"/>
          <w:numId w:val="1"/>
        </w:numPr>
        <w:jc w:val="both"/>
        <w:rPr/>
      </w:pPr>
      <w:r>
        <w:rPr/>
        <w:t>Access_to_Resources</w:t>
      </w:r>
    </w:p>
    <w:p>
      <w:pPr>
        <w:pStyle w:val="ListParagraph"/>
        <w:numPr>
          <w:ilvl w:val="1"/>
          <w:numId w:val="1"/>
        </w:numPr>
        <w:jc w:val="both"/>
        <w:rPr/>
      </w:pPr>
      <w:r>
        <w:rPr/>
        <w:t>Extracurricular_Activities</w:t>
      </w:r>
    </w:p>
    <w:p>
      <w:pPr>
        <w:pStyle w:val="ListParagraph"/>
        <w:numPr>
          <w:ilvl w:val="1"/>
          <w:numId w:val="1"/>
        </w:numPr>
        <w:jc w:val="both"/>
        <w:rPr/>
      </w:pPr>
      <w:r>
        <w:rPr/>
        <w:t>Motivation_Level</w:t>
      </w:r>
    </w:p>
    <w:p>
      <w:pPr>
        <w:pStyle w:val="ListParagraph"/>
        <w:numPr>
          <w:ilvl w:val="1"/>
          <w:numId w:val="1"/>
        </w:numPr>
        <w:jc w:val="both"/>
        <w:rPr/>
      </w:pPr>
      <w:r>
        <w:rPr/>
        <w:t>Internet_Access</w:t>
      </w:r>
    </w:p>
    <w:p>
      <w:pPr>
        <w:pStyle w:val="ListParagraph"/>
        <w:numPr>
          <w:ilvl w:val="1"/>
          <w:numId w:val="1"/>
        </w:numPr>
        <w:jc w:val="both"/>
        <w:rPr/>
      </w:pPr>
      <w:r>
        <w:rPr/>
        <w:t>Family_Income</w:t>
      </w:r>
    </w:p>
    <w:p>
      <w:pPr>
        <w:pStyle w:val="ListParagraph"/>
        <w:numPr>
          <w:ilvl w:val="1"/>
          <w:numId w:val="1"/>
        </w:numPr>
        <w:jc w:val="both"/>
        <w:rPr/>
      </w:pPr>
      <w:r>
        <w:rPr/>
        <w:t>Teacher_Quality</w:t>
      </w:r>
    </w:p>
    <w:p>
      <w:pPr>
        <w:pStyle w:val="ListParagraph"/>
        <w:numPr>
          <w:ilvl w:val="1"/>
          <w:numId w:val="1"/>
        </w:numPr>
        <w:jc w:val="both"/>
        <w:rPr/>
      </w:pPr>
      <w:r>
        <w:rPr/>
        <w:t>School_Type</w:t>
      </w:r>
    </w:p>
    <w:p>
      <w:pPr>
        <w:pStyle w:val="ListParagraph"/>
        <w:numPr>
          <w:ilvl w:val="1"/>
          <w:numId w:val="1"/>
        </w:numPr>
        <w:jc w:val="both"/>
        <w:rPr/>
      </w:pPr>
      <w:r>
        <w:rPr/>
        <w:t>Peer_Influence</w:t>
      </w:r>
    </w:p>
    <w:p>
      <w:pPr>
        <w:pStyle w:val="ListParagraph"/>
        <w:numPr>
          <w:ilvl w:val="1"/>
          <w:numId w:val="1"/>
        </w:numPr>
        <w:jc w:val="both"/>
        <w:rPr/>
      </w:pPr>
      <w:r>
        <w:rPr/>
        <w:t>Learning_Disabilities</w:t>
      </w:r>
    </w:p>
    <w:p>
      <w:pPr>
        <w:pStyle w:val="ListParagraph"/>
        <w:numPr>
          <w:ilvl w:val="1"/>
          <w:numId w:val="1"/>
        </w:numPr>
        <w:jc w:val="both"/>
        <w:rPr/>
      </w:pPr>
      <w:r>
        <w:rPr/>
        <w:t>Parental_Education_Level</w:t>
      </w:r>
    </w:p>
    <w:p>
      <w:pPr>
        <w:pStyle w:val="ListParagraph"/>
        <w:numPr>
          <w:ilvl w:val="1"/>
          <w:numId w:val="1"/>
        </w:numPr>
        <w:jc w:val="both"/>
        <w:rPr/>
      </w:pPr>
      <w:r>
        <w:rPr/>
        <w:t>Distance_from_Home</w:t>
      </w:r>
    </w:p>
    <w:p>
      <w:pPr>
        <w:pStyle w:val="ListParagraph"/>
        <w:numPr>
          <w:ilvl w:val="1"/>
          <w:numId w:val="1"/>
        </w:numPr>
        <w:jc w:val="both"/>
        <w:rPr/>
      </w:pPr>
      <w:r>
        <w:rPr/>
        <w:t>Gender</w:t>
      </w:r>
    </w:p>
    <w:p>
      <w:pPr>
        <w:pStyle w:val="Normal"/>
        <w:jc w:val="both"/>
        <w:rPr/>
      </w:pPr>
      <w:r>
        <w:rPr/>
        <w:t>Se procede entonces a comprobar las hipótesis planteadas de este EDA en un nuevo bloque.</w:t>
      </w:r>
    </w:p>
    <w:p>
      <w:pPr>
        <w:pStyle w:val="Normal"/>
        <w:jc w:val="both"/>
        <w:rPr>
          <w:b/>
          <w:bCs/>
          <w:i/>
          <w:iCs/>
        </w:rPr>
      </w:pPr>
      <w:r>
        <w:rPr>
          <w:b/>
          <w:bCs/>
          <w:i/>
          <w:iCs/>
        </w:rPr>
        <w:t>COMPROBACIÓN DE HIPÓTESIS PLANTEADAS:</w:t>
      </w:r>
    </w:p>
    <w:p>
      <w:pPr>
        <w:pStyle w:val="Normal"/>
        <w:jc w:val="both"/>
        <w:rPr/>
      </w:pPr>
      <w:r>
        <w:rPr/>
        <w:t>La hipótesis principal dice que “Los estudiantes con una buena organización de estudio tienen más probabilidades de sacar mejor nota”. Las variables que pueden afectar a una buena organización podrían ser las siguientes:</w:t>
      </w:r>
    </w:p>
    <w:p>
      <w:pPr>
        <w:pStyle w:val="ListParagraph"/>
        <w:numPr>
          <w:ilvl w:val="0"/>
          <w:numId w:val="1"/>
        </w:numPr>
        <w:jc w:val="both"/>
        <w:rPr/>
      </w:pPr>
      <w:r>
        <w:rPr/>
        <w:t>Hours_Studied</w:t>
      </w:r>
    </w:p>
    <w:p>
      <w:pPr>
        <w:pStyle w:val="ListParagraph"/>
        <w:numPr>
          <w:ilvl w:val="0"/>
          <w:numId w:val="1"/>
        </w:numPr>
        <w:jc w:val="both"/>
        <w:rPr/>
      </w:pPr>
      <w:r>
        <w:rPr/>
        <w:t>Attendance</w:t>
      </w:r>
    </w:p>
    <w:p>
      <w:pPr>
        <w:pStyle w:val="ListParagraph"/>
        <w:numPr>
          <w:ilvl w:val="0"/>
          <w:numId w:val="1"/>
        </w:numPr>
        <w:jc w:val="both"/>
        <w:rPr/>
      </w:pPr>
      <w:r>
        <w:rPr/>
        <w:t>Parental_Involvement</w:t>
      </w:r>
    </w:p>
    <w:p>
      <w:pPr>
        <w:pStyle w:val="ListParagraph"/>
        <w:numPr>
          <w:ilvl w:val="0"/>
          <w:numId w:val="1"/>
        </w:numPr>
        <w:jc w:val="both"/>
        <w:rPr/>
      </w:pPr>
      <w:r>
        <w:rPr/>
        <w:t>Access_to_Resources</w:t>
      </w:r>
    </w:p>
    <w:p>
      <w:pPr>
        <w:pStyle w:val="ListParagraph"/>
        <w:numPr>
          <w:ilvl w:val="0"/>
          <w:numId w:val="1"/>
        </w:numPr>
        <w:jc w:val="both"/>
        <w:rPr/>
      </w:pPr>
      <w:r>
        <w:rPr/>
        <w:t>Extracurricular_Activities</w:t>
      </w:r>
    </w:p>
    <w:p>
      <w:pPr>
        <w:pStyle w:val="ListParagraph"/>
        <w:numPr>
          <w:ilvl w:val="0"/>
          <w:numId w:val="1"/>
        </w:numPr>
        <w:jc w:val="both"/>
        <w:rPr/>
      </w:pPr>
      <w:r>
        <w:rPr/>
        <w:t>Sleep_Hours</w:t>
      </w:r>
    </w:p>
    <w:p>
      <w:pPr>
        <w:pStyle w:val="ListParagraph"/>
        <w:numPr>
          <w:ilvl w:val="0"/>
          <w:numId w:val="1"/>
        </w:numPr>
        <w:jc w:val="both"/>
        <w:rPr/>
      </w:pPr>
      <w:r>
        <w:rPr/>
        <w:t>Internet_Access</w:t>
      </w:r>
    </w:p>
    <w:p>
      <w:pPr>
        <w:pStyle w:val="ListParagraph"/>
        <w:numPr>
          <w:ilvl w:val="0"/>
          <w:numId w:val="1"/>
        </w:numPr>
        <w:jc w:val="both"/>
        <w:rPr/>
      </w:pPr>
      <w:r>
        <w:rPr/>
        <w:t>Tutoring_Sessions</w:t>
      </w:r>
    </w:p>
    <w:p>
      <w:pPr>
        <w:pStyle w:val="ListParagraph"/>
        <w:numPr>
          <w:ilvl w:val="0"/>
          <w:numId w:val="1"/>
        </w:numPr>
        <w:jc w:val="both"/>
        <w:rPr/>
      </w:pPr>
      <w:r>
        <w:rPr/>
        <w:t>Teacher_Quality</w:t>
      </w:r>
    </w:p>
    <w:p>
      <w:pPr>
        <w:pStyle w:val="ListParagraph"/>
        <w:numPr>
          <w:ilvl w:val="0"/>
          <w:numId w:val="1"/>
        </w:numPr>
        <w:jc w:val="both"/>
        <w:rPr/>
      </w:pPr>
      <w:r>
        <w:rPr/>
        <w:t>Physical_Activity</w:t>
      </w:r>
    </w:p>
    <w:p>
      <w:pPr>
        <w:pStyle w:val="ListParagraph"/>
        <w:numPr>
          <w:ilvl w:val="0"/>
          <w:numId w:val="1"/>
        </w:numPr>
        <w:jc w:val="both"/>
        <w:rPr/>
      </w:pPr>
      <w:r>
        <w:rPr/>
        <w:t>Learning_Disabilities</w:t>
      </w:r>
    </w:p>
    <w:p>
      <w:pPr>
        <w:pStyle w:val="ListParagraph"/>
        <w:numPr>
          <w:ilvl w:val="0"/>
          <w:numId w:val="1"/>
        </w:numPr>
        <w:jc w:val="both"/>
        <w:rPr/>
      </w:pPr>
      <w:r>
        <w:rPr/>
        <w:t>Distance_from_Home</w:t>
      </w:r>
    </w:p>
    <w:p>
      <w:pPr>
        <w:pStyle w:val="Normal"/>
        <w:jc w:val="both"/>
        <w:rPr/>
      </w:pPr>
      <w:r>
        <w:rPr/>
        <w:t>Ya se sabe que las únicas variables que afectan a la nota del examen “Exam_Score” serían “Hours_Studied” y “Attendance”. Por otro lado, las “Tutoring_Sessions” algo afectan (pero no mucho) y el resto no tienen correlación alguna.</w:t>
      </w:r>
    </w:p>
    <w:p>
      <w:pPr>
        <w:pStyle w:val="Normal"/>
        <w:jc w:val="both"/>
        <w:rPr/>
      </w:pPr>
      <w:r>
        <w:rPr/>
        <w:t>Sabiendo esto, se va a comprobar si se está en lo cierto con cada variable planteada:</w:t>
      </w:r>
    </w:p>
    <w:p>
      <w:pPr>
        <w:pStyle w:val="ListParagraph"/>
        <w:numPr>
          <w:ilvl w:val="0"/>
          <w:numId w:val="1"/>
        </w:numPr>
        <w:jc w:val="both"/>
        <w:rPr/>
      </w:pPr>
      <w:r>
        <w:rPr/>
        <w:t>Se comienza con “Hours_Studied” donde se grafica frente a Exam_Score. Al gráfico se le añade la línea de regresión lineal con el comando “sns.regplot” para ver cuál es la dirección de la relación de las 2 variables. En este caso, como la línea sube a lo largo del gráfico, se entiende que hay una relación positiva entre ambas variables; es decir, si las horas estudiadas suben, la nota del examen también (explicación completa y resultado del gráfico en el Jupyter Notebook “Proyecto EDA_Hector”)</w:t>
      </w:r>
    </w:p>
    <w:p>
      <w:pPr>
        <w:pStyle w:val="ListParagraph"/>
        <w:jc w:val="both"/>
        <w:rPr/>
      </w:pPr>
      <w:r>
        <w:rPr/>
      </w:r>
    </w:p>
    <w:p>
      <w:pPr>
        <w:pStyle w:val="ListParagraph"/>
        <w:jc w:val="both"/>
        <w:rPr/>
      </w:pPr>
      <w:r>
        <w:rPr/>
        <w:t>Para comprobarlo, se saca el coeficiente de correlación (ya ha aparecido en el mapa de calor graficado en el bloque anterior) y se verifica que es de 0,45: correlación positiva</w:t>
      </w:r>
    </w:p>
    <w:p>
      <w:pPr>
        <w:pStyle w:val="ListParagraph"/>
        <w:jc w:val="both"/>
        <w:rPr/>
      </w:pPr>
      <w:r>
        <w:rPr/>
      </w:r>
    </w:p>
    <w:p>
      <w:pPr>
        <w:pStyle w:val="ListParagraph"/>
        <w:numPr>
          <w:ilvl w:val="0"/>
          <w:numId w:val="1"/>
        </w:numPr>
        <w:jc w:val="both"/>
        <w:rPr/>
      </w:pPr>
      <w:r>
        <w:rPr/>
        <w:t>Se procede a hacer lo mismo con las variables “Attendance”, “Tutoring_Sessions” y “Sleep_Hours” y estos son los resultados (explicaciones completas y resultados de los gráficos en el Jupyter Notebook “Proyecto EDA_Hector”):</w:t>
      </w:r>
    </w:p>
    <w:p>
      <w:pPr>
        <w:pStyle w:val="ListParagraph"/>
        <w:numPr>
          <w:ilvl w:val="1"/>
          <w:numId w:val="1"/>
        </w:numPr>
        <w:jc w:val="both"/>
        <w:rPr/>
      </w:pPr>
      <w:r>
        <w:rPr/>
        <w:t>La variable “Attendance” tiene una relación positiva algo más fuerte que las “Hours_Studied” ya que la inclinación de la línea de regresión es algo más elevada; es decir, si la asistencia a clase sube, la nota del examen también. El coeficiente de correlación es de 0,58; por lo que, esta variable afecta más que las horas estudiadas en la nota del examen (contra más cerca del valor 1, la relación positiva es más fuerte)</w:t>
      </w:r>
    </w:p>
    <w:p>
      <w:pPr>
        <w:pStyle w:val="ListParagraph"/>
        <w:numPr>
          <w:ilvl w:val="1"/>
          <w:numId w:val="1"/>
        </w:numPr>
        <w:jc w:val="both"/>
        <w:rPr/>
      </w:pPr>
      <w:r>
        <w:rPr/>
        <w:t>La variable “Tutoring_Sessions” también tiene una relación positiva pero mucho menos fuerte que las “Hours_Studied” y “Attendance” ya que la inclinación de la línea de regresión es mucho menos elevada; es decir, si el número de tutorías sube, la nota del examen es poco probable que suba, aunque hay alguna posibilidad. El coeficiente de correlación es de 0,16; por lo que, esta variable afecta muy poco a las horas estudiadas en la nota del examen</w:t>
      </w:r>
    </w:p>
    <w:p>
      <w:pPr>
        <w:pStyle w:val="ListParagraph"/>
        <w:numPr>
          <w:ilvl w:val="1"/>
          <w:numId w:val="1"/>
        </w:numPr>
        <w:jc w:val="both"/>
        <w:rPr/>
      </w:pPr>
      <w:r>
        <w:rPr/>
        <w:t>La variable “Sleep_Hours” se ha cogido como ejemplo y representación de todas las variables que no afectan al “Exam_Score”. La línea de regresión es completamente horizontal a simple vista, por lo que no existe una relación lineal entre ambas variables: la media de horas dormidas por noche no afecta a la nota del examen. El coeficiente de correlación es de -0,17; por lo que, esta variable, al estar cerca del valor 0, no afecta en la nota del examen. Que el valor sea negativo, significa que la línea de regresión estaría en descenso (y que de obtener un número más cercano al -1, esta variable tendría una relación negativa con la nota del examen) pero al estar cerca del valor 0, no afecta a la variable principal</w:t>
      </w:r>
    </w:p>
    <w:p>
      <w:pPr>
        <w:pStyle w:val="Normal"/>
        <w:jc w:val="both"/>
        <w:rPr/>
      </w:pPr>
      <w:r>
        <w:rPr/>
        <w:t>Después de todas estas conclusiones comprobadas, se procede a dibujar un mapa de calor de las variables Numéricas y una matriz con las gráficas de las variables Categóricas que afectan a la hipótesis principal. Básicamente, se trata de copiar los gráficos hechos en el bloque anterior adaptado a la hipótesis (explicaciones completas y resultados de los gráficos en el Jupyter Notebook “Proyecto EDA_Hector”).</w:t>
      </w:r>
    </w:p>
    <w:p>
      <w:pPr>
        <w:pStyle w:val="Normal"/>
        <w:jc w:val="both"/>
        <w:rPr/>
      </w:pPr>
      <w:r>
        <w:rPr/>
        <w:t>La subhipótesis trata sobre “La importancia de la motivación de un estudiante a la hora de la nota final” y esto se comprueba con la variable “Motivation_Level”.</w:t>
      </w:r>
    </w:p>
    <w:p>
      <w:pPr>
        <w:pStyle w:val="Normal"/>
        <w:jc w:val="both"/>
        <w:rPr/>
      </w:pPr>
      <w:r>
        <w:rPr/>
        <w:t xml:space="preserve">Ya se sabe del bloque anterior, que esta variable no tiene correlación alguna con la nota del examen, pero se va a comprobar de la siguiente manera </w:t>
      </w:r>
      <w:r>
        <w:rPr/>
        <w:t>(resultados de los gráficos en el Jupyter Notebook “Proyecto EDA_Hector”)</w:t>
      </w:r>
      <w:r>
        <w:rPr/>
        <w:t>:</w:t>
      </w:r>
    </w:p>
    <w:p>
      <w:pPr>
        <w:pStyle w:val="ListParagraph"/>
        <w:numPr>
          <w:ilvl w:val="0"/>
          <w:numId w:val="1"/>
        </w:numPr>
        <w:jc w:val="both"/>
        <w:rPr/>
      </w:pPr>
      <w:r>
        <w:rPr/>
        <w:t xml:space="preserve">Se </w:t>
      </w:r>
      <w:r>
        <w:rPr/>
        <w:t>verifica, como se ha hecho en la hipótesis principal, con un gráfico de promedios aparte y se observa que</w:t>
      </w:r>
      <w:r>
        <w:rPr/>
        <w:t xml:space="preserve"> </w:t>
      </w:r>
      <w:r>
        <w:rPr/>
        <w:t>el nivel de motivación del estudiante no afecta a la nota del examen ya que cada grupo de valores (Low, Medium y High)</w:t>
      </w:r>
    </w:p>
    <w:p>
      <w:pPr>
        <w:pStyle w:val="ListParagraph"/>
        <w:numPr>
          <w:ilvl w:val="0"/>
          <w:numId w:val="1"/>
        </w:numPr>
        <w:jc w:val="both"/>
        <w:rPr/>
      </w:pPr>
      <w:r>
        <w:rPr/>
        <w:t>Por otro lado, se han graficado de cada grupo de valores sus boxplots (diagramas de caja) donde se visualiza la distribución de los datos del nivel de motivación. Así se ve de una manera visual dónde están la mediana, los valores máximos, mínimos y si hay outliers</w:t>
      </w:r>
    </w:p>
    <w:p>
      <w:pPr>
        <w:pStyle w:val="ListParagraph"/>
        <w:numPr>
          <w:ilvl w:val="0"/>
          <w:numId w:val="1"/>
        </w:numPr>
        <w:jc w:val="both"/>
        <w:rPr/>
      </w:pPr>
      <w:r>
        <w:rPr/>
        <w:t>Para finalizar y similarmente, se han graficado los violin plots (gráficos de violín) que muestra la forma de los datos (dónde hay más densidad) para cada grupo de valores del “Motivation_Level”</w:t>
      </w:r>
    </w:p>
    <w:p>
      <w:pPr>
        <w:pStyle w:val="ListParagraph"/>
        <w:numPr>
          <w:ilvl w:val="0"/>
          <w:numId w:val="0"/>
        </w:numPr>
        <w:ind w:hanging="0" w:start="0"/>
        <w:jc w:val="both"/>
        <w:rPr/>
      </w:pPr>
      <w:r>
        <w:rPr/>
      </w:r>
    </w:p>
    <w:p>
      <w:pPr>
        <w:pStyle w:val="ListParagraph"/>
        <w:numPr>
          <w:ilvl w:val="0"/>
          <w:numId w:val="0"/>
        </w:numPr>
        <w:ind w:hanging="0" w:start="0"/>
        <w:jc w:val="both"/>
        <w:rPr/>
      </w:pPr>
      <w:r>
        <w:rPr/>
        <w:t>En las 3 gráficas se observa que en las 3 categorías de motivación de un estudiante (Low, Medium y High) la densidad o distribución de datos es prácticamente igual, por lo que, como ya se sabía, la motivación de un estudiante no afecta significativamente en la nota del examen.</w:t>
      </w:r>
    </w:p>
    <w:p>
      <w:pPr>
        <w:pStyle w:val="Normal"/>
        <w:jc w:val="both"/>
        <w:rPr>
          <w:b/>
          <w:bCs/>
          <w:i/>
          <w:iCs/>
        </w:rPr>
      </w:pPr>
      <w:r>
        <w:rPr>
          <w:b/>
          <w:bCs/>
          <w:i/>
          <w:iCs/>
        </w:rPr>
        <w:t>CONCLUSIONES:</w:t>
      </w:r>
    </w:p>
    <w:p>
      <w:pPr>
        <w:pStyle w:val="Normal"/>
        <w:jc w:val="both"/>
        <w:rPr>
          <w:b w:val="false"/>
          <w:bCs w:val="false"/>
          <w:i w:val="false"/>
          <w:iCs w:val="false"/>
        </w:rPr>
      </w:pPr>
      <w:r>
        <w:rPr>
          <w:b w:val="false"/>
          <w:bCs w:val="false"/>
          <w:i w:val="false"/>
          <w:iCs w:val="false"/>
        </w:rPr>
        <w:t>Si revisamos las hipótesis planteadas, vemos cuáles son sus resultados:</w:t>
      </w:r>
    </w:p>
    <w:p>
      <w:pPr>
        <w:pStyle w:val="Normal"/>
        <w:jc w:val="both"/>
        <w:rPr/>
      </w:pPr>
      <w:r>
        <w:rPr/>
        <w:t>La hipótesis principal d</w:t>
      </w:r>
      <w:r>
        <w:rPr/>
        <w:t>ecía</w:t>
      </w:r>
      <w:r>
        <w:rPr/>
        <w:t xml:space="preserve"> que “Los estudiantes con una buena organización de estudio tienen más probabilidades de sacar mejor nota”. </w:t>
      </w:r>
      <w:r>
        <w:rPr/>
        <w:t>En todas las variables que componían y que se han analizado en el estudio se ha comprobado que las que más afectan son 3, en específico, las 2 primeras:</w:t>
      </w:r>
    </w:p>
    <w:p>
      <w:pPr>
        <w:pStyle w:val="Normal"/>
        <w:jc w:val="both"/>
        <w:rPr/>
      </w:pPr>
      <w:r>
        <w:rPr/>
      </w:r>
    </w:p>
    <w:tbl>
      <w:tblPr>
        <w:tblW w:w="4404" w:type="dxa"/>
        <w:jc w:val="start"/>
        <w:tblInd w:w="1809" w:type="dxa"/>
        <w:tblLayout w:type="fixed"/>
        <w:tblCellMar>
          <w:top w:w="0" w:type="dxa"/>
          <w:start w:w="30" w:type="dxa"/>
          <w:bottom w:w="0" w:type="dxa"/>
          <w:end w:w="30" w:type="dxa"/>
        </w:tblCellMar>
      </w:tblPr>
      <w:tblGrid>
        <w:gridCol w:w="2544"/>
        <w:gridCol w:w="1860"/>
      </w:tblGrid>
      <w:tr>
        <w:trPr>
          <w:trHeight w:val="552" w:hRule="atLeast"/>
        </w:trPr>
        <w:tc>
          <w:tcPr>
            <w:tcW w:w="2544" w:type="dxa"/>
            <w:tcBorders/>
          </w:tcPr>
          <w:p>
            <w:pPr>
              <w:pStyle w:val="Normal"/>
              <w:tabs>
                <w:tab w:val="clear" w:pos="708"/>
              </w:tabs>
              <w:spacing w:before="0" w:after="160"/>
              <w:jc w:val="center"/>
              <w:rPr/>
            </w:pPr>
            <w:r>
              <w:rPr>
                <w:b/>
              </w:rPr>
              <w:t>Nivel de afectación en la nota del examen</w:t>
            </w:r>
          </w:p>
        </w:tc>
        <w:tc>
          <w:tcPr>
            <w:tcW w:w="1860" w:type="dxa"/>
            <w:tcBorders/>
          </w:tcPr>
          <w:p>
            <w:pPr>
              <w:pStyle w:val="Normal"/>
              <w:tabs>
                <w:tab w:val="clear" w:pos="708"/>
              </w:tabs>
              <w:spacing w:before="0" w:after="160"/>
              <w:jc w:val="center"/>
              <w:rPr/>
            </w:pPr>
            <w:r>
              <w:rPr>
                <w:b/>
              </w:rPr>
              <w:t>Índice de Correlación (IC)</w:t>
            </w:r>
          </w:p>
        </w:tc>
      </w:tr>
      <w:tr>
        <w:trPr>
          <w:trHeight w:val="317" w:hRule="atLeast"/>
        </w:trPr>
        <w:tc>
          <w:tcPr>
            <w:tcW w:w="2544" w:type="dxa"/>
            <w:tcBorders/>
          </w:tcPr>
          <w:p>
            <w:pPr>
              <w:pStyle w:val="Normal"/>
              <w:tabs>
                <w:tab w:val="clear" w:pos="708"/>
              </w:tabs>
              <w:spacing w:before="0" w:after="160"/>
              <w:jc w:val="center"/>
              <w:rPr/>
            </w:pPr>
            <w:r>
              <w:rPr/>
              <w:t>Attendance</w:t>
            </w:r>
          </w:p>
        </w:tc>
        <w:tc>
          <w:tcPr>
            <w:tcW w:w="1860" w:type="dxa"/>
            <w:tcBorders/>
          </w:tcPr>
          <w:p>
            <w:pPr>
              <w:pStyle w:val="Normal"/>
              <w:tabs>
                <w:tab w:val="clear" w:pos="708"/>
              </w:tabs>
              <w:spacing w:before="0" w:after="160"/>
              <w:jc w:val="center"/>
              <w:rPr/>
            </w:pPr>
            <w:r>
              <w:rPr/>
              <w:t>0,58</w:t>
            </w:r>
          </w:p>
        </w:tc>
      </w:tr>
      <w:tr>
        <w:trPr>
          <w:trHeight w:val="375" w:hRule="atLeast"/>
        </w:trPr>
        <w:tc>
          <w:tcPr>
            <w:tcW w:w="2544" w:type="dxa"/>
            <w:tcBorders/>
          </w:tcPr>
          <w:p>
            <w:pPr>
              <w:pStyle w:val="Normal"/>
              <w:tabs>
                <w:tab w:val="clear" w:pos="708"/>
              </w:tabs>
              <w:spacing w:before="0" w:after="160"/>
              <w:jc w:val="center"/>
              <w:rPr/>
            </w:pPr>
            <w:r>
              <w:rPr/>
              <w:t>Study Hours</w:t>
            </w:r>
          </w:p>
        </w:tc>
        <w:tc>
          <w:tcPr>
            <w:tcW w:w="1860" w:type="dxa"/>
            <w:tcBorders/>
          </w:tcPr>
          <w:p>
            <w:pPr>
              <w:pStyle w:val="Normal"/>
              <w:tabs>
                <w:tab w:val="clear" w:pos="708"/>
              </w:tabs>
              <w:spacing w:before="0" w:after="160"/>
              <w:jc w:val="center"/>
              <w:rPr/>
            </w:pPr>
            <w:r>
              <w:rPr/>
              <w:t>0,46</w:t>
            </w:r>
          </w:p>
        </w:tc>
      </w:tr>
      <w:tr>
        <w:trPr>
          <w:trHeight w:val="433" w:hRule="atLeast"/>
        </w:trPr>
        <w:tc>
          <w:tcPr>
            <w:tcW w:w="2544" w:type="dxa"/>
            <w:tcBorders/>
          </w:tcPr>
          <w:p>
            <w:pPr>
              <w:pStyle w:val="Normal"/>
              <w:tabs>
                <w:tab w:val="clear" w:pos="708"/>
              </w:tabs>
              <w:spacing w:before="0" w:after="160"/>
              <w:jc w:val="center"/>
              <w:rPr/>
            </w:pPr>
            <w:r>
              <w:rPr/>
              <w:t>Tutoring Sessions</w:t>
            </w:r>
          </w:p>
        </w:tc>
        <w:tc>
          <w:tcPr>
            <w:tcW w:w="1860" w:type="dxa"/>
            <w:tcBorders/>
          </w:tcPr>
          <w:p>
            <w:pPr>
              <w:pStyle w:val="Normal"/>
              <w:tabs>
                <w:tab w:val="clear" w:pos="708"/>
              </w:tabs>
              <w:spacing w:before="0" w:after="160"/>
              <w:jc w:val="center"/>
              <w:rPr/>
            </w:pPr>
            <w:r>
              <w:rPr/>
              <w:t>0,16</w:t>
            </w:r>
          </w:p>
        </w:tc>
      </w:tr>
      <w:tr>
        <w:trPr>
          <w:trHeight w:val="215" w:hRule="atLeast"/>
        </w:trPr>
        <w:tc>
          <w:tcPr>
            <w:tcW w:w="2544" w:type="dxa"/>
            <w:tcBorders/>
          </w:tcPr>
          <w:p>
            <w:pPr>
              <w:pStyle w:val="Normal"/>
              <w:tabs>
                <w:tab w:val="clear" w:pos="708"/>
              </w:tabs>
              <w:spacing w:before="0" w:after="160"/>
              <w:jc w:val="center"/>
              <w:rPr/>
            </w:pPr>
            <w:r>
              <w:rPr/>
              <w:t>Resto de variables</w:t>
            </w:r>
          </w:p>
        </w:tc>
        <w:tc>
          <w:tcPr>
            <w:tcW w:w="1860" w:type="dxa"/>
            <w:tcBorders/>
          </w:tcPr>
          <w:p>
            <w:pPr>
              <w:pStyle w:val="Normal"/>
              <w:tabs>
                <w:tab w:val="clear" w:pos="708"/>
              </w:tabs>
              <w:spacing w:before="0" w:after="160"/>
              <w:jc w:val="center"/>
              <w:rPr/>
            </w:pPr>
            <w:r>
              <w:rPr/>
              <w:t>~0</w:t>
            </w:r>
          </w:p>
        </w:tc>
      </w:tr>
    </w:tbl>
    <w:p>
      <w:pPr>
        <w:pStyle w:val="Normal"/>
        <w:rPr/>
      </w:pPr>
      <w:r>
        <w:rPr/>
      </w:r>
    </w:p>
    <w:p>
      <w:pPr>
        <w:pStyle w:val="Normal"/>
        <w:jc w:val="both"/>
        <w:rPr/>
      </w:pPr>
      <w:r>
        <w:rPr/>
        <w:t>La subhipótesis trata</w:t>
      </w:r>
      <w:r>
        <w:rPr/>
        <w:t>ba</w:t>
      </w:r>
      <w:r>
        <w:rPr/>
        <w:t xml:space="preserve"> sobre “La importancia de la motivación de un estudiante a la hora de la nota final” y esto se comprueba con la variable “Motivation_Level”. </w:t>
      </w:r>
      <w:r>
        <w:rPr/>
        <w:t>Se ha comprobado que tanto esta, como las demás variables Categóricas, no afectan a la nota del examen.</w:t>
      </w:r>
    </w:p>
    <w:p>
      <w:pPr>
        <w:pStyle w:val="Normal"/>
        <w:jc w:val="both"/>
        <w:rPr/>
      </w:pPr>
      <w:r>
        <w:rPr/>
      </w:r>
    </w:p>
    <w:p>
      <w:pPr>
        <w:pStyle w:val="Normal"/>
        <w:jc w:val="both"/>
        <w:rPr>
          <w:b w:val="false"/>
          <w:bCs w:val="false"/>
          <w:i w:val="false"/>
          <w:iCs w:val="false"/>
        </w:rPr>
      </w:pPr>
      <w:r>
        <w:rPr>
          <w:b w:val="false"/>
          <w:bCs w:val="false"/>
          <w:i w:val="false"/>
          <w:iCs w:val="false"/>
        </w:rPr>
      </w:r>
    </w:p>
    <w:p>
      <w:pPr>
        <w:pStyle w:val="Normal"/>
        <w:spacing w:before="0" w:after="160"/>
        <w:jc w:val="both"/>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Lucida Sans">
    <w:charset w:val="00" w:characterSet="windows-1252"/>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9e790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9e790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9e7900"/>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9e7900"/>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9e7900"/>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9e790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9e790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9e790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9e790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9e7900"/>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9e7900"/>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9e7900"/>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9e7900"/>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9e7900"/>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9e7900"/>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9e7900"/>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9e7900"/>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9e7900"/>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9e7900"/>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9e7900"/>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9e7900"/>
    <w:rPr>
      <w:i/>
      <w:iCs/>
      <w:color w:themeColor="text1" w:themeTint="bf" w:val="404040"/>
    </w:rPr>
  </w:style>
  <w:style w:type="character" w:styleId="IntenseEmphasis">
    <w:name w:val="Intense Emphasis"/>
    <w:basedOn w:val="DefaultParagraphFont"/>
    <w:uiPriority w:val="21"/>
    <w:qFormat/>
    <w:rsid w:val="009e7900"/>
    <w:rPr>
      <w:i/>
      <w:iCs/>
      <w:color w:themeColor="accent1" w:themeShade="bf" w:val="2F5496"/>
    </w:rPr>
  </w:style>
  <w:style w:type="character" w:styleId="CitadestacadaCar" w:customStyle="1">
    <w:name w:val="Cita destacada Car"/>
    <w:basedOn w:val="DefaultParagraphFont"/>
    <w:link w:val="IntenseQuote"/>
    <w:uiPriority w:val="30"/>
    <w:qFormat/>
    <w:rsid w:val="009e7900"/>
    <w:rPr>
      <w:i/>
      <w:iCs/>
      <w:color w:themeColor="accent1" w:themeShade="bf" w:val="2F5496"/>
    </w:rPr>
  </w:style>
  <w:style w:type="character" w:styleId="IntenseReference">
    <w:name w:val="Intense Reference"/>
    <w:basedOn w:val="DefaultParagraphFont"/>
    <w:uiPriority w:val="32"/>
    <w:qFormat/>
    <w:rsid w:val="009e7900"/>
    <w:rPr>
      <w:b/>
      <w:bCs/>
      <w:smallCaps/>
      <w:color w:themeColor="accent1" w:themeShade="bf" w:val="2F5496"/>
      <w:spacing w:val="5"/>
    </w:rPr>
  </w:style>
  <w:style w:type="character" w:styleId="Hyperlink">
    <w:name w:val="Hyperlink"/>
    <w:basedOn w:val="DefaultParagraphFont"/>
    <w:uiPriority w:val="99"/>
    <w:unhideWhenUsed/>
    <w:rsid w:val="005d09a0"/>
    <w:rPr>
      <w:color w:themeColor="hyperlink" w:val="0563C1"/>
      <w:u w:val="single"/>
    </w:rPr>
  </w:style>
  <w:style w:type="character" w:styleId="UnresolvedMention">
    <w:name w:val="Unresolved Mention"/>
    <w:basedOn w:val="DefaultParagraphFont"/>
    <w:uiPriority w:val="99"/>
    <w:semiHidden/>
    <w:unhideWhenUsed/>
    <w:qFormat/>
    <w:rsid w:val="005d09a0"/>
    <w:rPr>
      <w:color w:val="605E5C"/>
      <w:shd w:fill="E1DFDD" w:val="clear"/>
    </w:rPr>
  </w:style>
  <w:style w:type="character" w:styleId="FollowedHyperlink">
    <w:name w:val="FollowedHyperlink"/>
    <w:basedOn w:val="DefaultParagraphFont"/>
    <w:uiPriority w:val="99"/>
    <w:semiHidden/>
    <w:unhideWhenUsed/>
    <w:rsid w:val="005d09a0"/>
    <w:rPr>
      <w:color w:themeColor="followedHyperlink" w:val="954F72"/>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9e790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e790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9e7900"/>
    <w:pPr>
      <w:spacing w:before="160" w:after="160"/>
      <w:jc w:val="center"/>
    </w:pPr>
    <w:rPr>
      <w:i/>
      <w:iCs/>
      <w:color w:themeColor="text1" w:themeTint="bf" w:val="404040"/>
    </w:rPr>
  </w:style>
  <w:style w:type="paragraph" w:styleId="ListParagraph">
    <w:name w:val="List Paragraph"/>
    <w:basedOn w:val="Normal"/>
    <w:uiPriority w:val="34"/>
    <w:qFormat/>
    <w:rsid w:val="009e7900"/>
    <w:pPr>
      <w:spacing w:before="0" w:after="160"/>
      <w:ind w:start="720"/>
      <w:contextualSpacing/>
    </w:pPr>
    <w:rPr/>
  </w:style>
  <w:style w:type="paragraph" w:styleId="IntenseQuote">
    <w:name w:val="Intense Quote"/>
    <w:basedOn w:val="Normal"/>
    <w:next w:val="Normal"/>
    <w:link w:val="CitadestacadaCar"/>
    <w:uiPriority w:val="30"/>
    <w:qFormat/>
    <w:rsid w:val="009e7900"/>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semiHidden/>
    <w:unhideWhenUsed/>
    <w:qFormat/>
    <w:rsid w:val="00ac480c"/>
    <w:pPr/>
    <w:rPr>
      <w:rFonts w:ascii="Times New Roman" w:hAnsi="Times New Roman" w:cs="Times New Roman"/>
      <w:sz w:val="24"/>
      <w:szCs w:val="24"/>
    </w:rPr>
  </w:style>
  <w:style w:type="paragraph" w:styleId="TtuloyobjetosLTNotizen">
    <w:name w:val="Título y objetos~LT~Notizen"/>
    <w:qFormat/>
    <w:pPr>
      <w:widowControl/>
      <w:bidi w:val="0"/>
      <w:spacing w:lineRule="auto" w:line="259" w:before="0" w:after="160"/>
      <w:ind w:hanging="340"/>
      <w:jc w:val="start"/>
    </w:pPr>
    <w:rPr>
      <w:rFonts w:ascii="Lucida Sans" w:hAnsi="Lucida Sans" w:eastAsia="Tahoma" w:cs="Liberation Sans"/>
      <w:b w:val="false"/>
      <w:i w:val="false"/>
      <w:caps w:val="false"/>
      <w:smallCaps w:val="false"/>
      <w:strike w:val="false"/>
      <w:dstrike w:val="false"/>
      <w:outline w:val="false"/>
      <w:shadow w:val="false"/>
      <w:color w:val="auto"/>
      <w:kern w:val="2"/>
      <w:sz w:val="40"/>
      <w:szCs w:val="24"/>
      <w:u w:val="none"/>
      <w:em w:val="none"/>
      <w:lang w:val="es-ES" w:eastAsia="en-US" w:bidi="ar-SA"/>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grandmaster07/student-exam-performance-dataset-analysi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1842</TotalTime>
  <Application>LibreOffice/26.2.2.2$Windows_X86_64 LibreOffice_project/1f77d10d6938fd34972958f64b2bcfa54f8b1ba5</Application>
  <AppVersion>15.0000</AppVersion>
  <Pages>7</Pages>
  <Words>2853</Words>
  <Characters>14753</Characters>
  <CharactersWithSpaces>17404</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2026-04-02T11:31:00Z</dcterms:created>
  <dc:creator>Héctor</dc:creator>
  <dc:description/>
  <dc:language>es-ES</dc:language>
  <cp:lastModifiedBy/>
  <dcterms:modified xsi:type="dcterms:W3CDTF">2026-04-14T18:06:52Z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