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left"/>
        <w:rPr>
          <w:rFonts w:ascii="Times New Roman" w:cs="Times New Roman" w:eastAsia="Times New Roman" w:hAnsi="Times New Roman"/>
          <w:color w:val="2d3b45"/>
          <w:highlight w:val="yellow"/>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The Relationship Between Property Square Footage and Sale Price in the New York Real Estate Market</w:t>
      </w:r>
      <w:r w:rsidDel="00000000" w:rsidR="00000000" w:rsidRPr="00000000">
        <w:rPr>
          <w:rFonts w:ascii="Times New Roman" w:cs="Times New Roman" w:eastAsia="Times New Roman" w:hAnsi="Times New Roman"/>
          <w:i w:val="1"/>
          <w:iCs w:val="1"/>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A127</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DS316 – NY-House-Dataset</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Aiaj Uddin Bhuiyan [23122716]</w:t>
      </w:r>
      <w:r w:rsidDel="00000000" w:rsidR="00000000" w:rsidRPr="00000000">
        <w:rPr>
          <w:rFonts w:ascii="Times New Roman" w:cs="Times New Roman" w:eastAsia="Times New Roman" w:hAnsi="Times New Roman"/>
          <w:i w:val="1"/>
          <w:iCs w:val="1"/>
          <w:rtl w:val="0"/>
        </w:rPr>
        <w:t xml:space="preserve">,</w:t>
      </w:r>
      <w:r w:rsidDel="00000000" w:rsidR="00000000" w:rsidRPr="00000000">
        <w:rPr>
          <w:rFonts w:ascii="Times New Roman" w:cs="Times New Roman" w:eastAsia="Times New Roman" w:hAnsi="Times New Roman"/>
          <w:rtl w:val="0"/>
        </w:rPr>
        <w:t xml:space="preserve"> Md Bayazid Hossain [24080766],          Visalraj Neelanchery [24069748]</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10">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Introduction </w:t>
      </w:r>
    </w:p>
    <w:p w:rsidR="00000000" w:rsidDel="00000000" w:rsidP="00000000" w:rsidRDefault="00000000" w:rsidRPr="00000000" w14:paraId="0000002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28">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29">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2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 </w:t>
      </w:r>
    </w:p>
    <w:p w:rsidR="00000000" w:rsidDel="00000000" w:rsidP="00000000" w:rsidRDefault="00000000" w:rsidRPr="00000000" w14:paraId="0000002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2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 (at least 3 relevant to your topic / DS)</w:t>
      </w:r>
    </w:p>
    <w:p w:rsidR="00000000" w:rsidDel="00000000" w:rsidP="00000000" w:rsidRDefault="00000000" w:rsidRPr="00000000" w14:paraId="0000002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w:t>
      </w:r>
    </w:p>
    <w:p w:rsidR="00000000" w:rsidDel="00000000" w:rsidP="00000000" w:rsidRDefault="00000000" w:rsidRPr="00000000" w14:paraId="0000002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3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plot for the RQ </w:t>
      </w:r>
      <w:r w:rsidDel="00000000" w:rsidR="00000000" w:rsidRPr="00000000">
        <w:rPr>
          <w:rFonts w:ascii="Times New Roman" w:cs="Times New Roman" w:eastAsia="Times New Roman" w:hAnsi="Times New Roman"/>
          <w:b w:val="1"/>
          <w:bCs w:val="1"/>
          <w:color w:val="000000"/>
          <w:rtl w:val="0"/>
        </w:rPr>
        <w:t xml:space="preserve">output of an R script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(NOT a screenshot) and required supplementary graph/table </w:t>
      </w:r>
      <w:r w:rsidDel="00000000" w:rsidR="00000000" w:rsidRPr="00000000">
        <w:rPr>
          <w:rFonts w:ascii="Times New Roman" w:cs="Times New Roman" w:eastAsia="Times New Roman" w:hAnsi="Times New Roman"/>
          <w:i w:val="1"/>
          <w:iCs w:val="1"/>
          <w:color w:val="000000"/>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 </w:t>
      </w:r>
      <w:r w:rsidDel="00000000" w:rsidR="00000000" w:rsidRPr="00000000">
        <w:rPr>
          <w:rFonts w:ascii="Times New Roman" w:cs="Times New Roman" w:eastAsia="Times New Roman" w:hAnsi="Times New Roman"/>
          <w:i w:val="1"/>
          <w:iCs w:val="1"/>
          <w:color w:val="000000"/>
          <w:rtl w:val="0"/>
        </w:rPr>
        <w:t xml:space="preserve">(optional)</w:t>
      </w:r>
    </w:p>
    <w:p w:rsidR="00000000" w:rsidDel="00000000" w:rsidP="00000000" w:rsidRDefault="00000000" w:rsidRPr="00000000" w14:paraId="0000003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3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36">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37">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null hypothesis is </w:t>
      </w:r>
      <w:r w:rsidDel="00000000" w:rsidR="00000000" w:rsidRPr="00000000">
        <w:rPr>
          <w:rFonts w:ascii="Times New Roman" w:cs="Times New Roman" w:eastAsia="Times New Roman" w:hAnsi="Times New Roman"/>
          <w:i w:val="1"/>
          <w:iCs w:val="1"/>
          <w:color w:val="000000"/>
          <w:rtl w:val="0"/>
        </w:rPr>
        <w:t xml:space="preserve">rejected /not rejected (select one)</w:t>
      </w:r>
      <w:r w:rsidDel="00000000" w:rsidR="00000000" w:rsidRPr="00000000">
        <w:rPr>
          <w:rFonts w:ascii="Times New Roman" w:cs="Times New Roman" w:eastAsia="Times New Roman" w:hAnsi="Times New Roman"/>
          <w:color w:val="000000"/>
          <w:rtl w:val="0"/>
        </w:rPr>
        <w:t xml:space="preserve"> based on the p-value </w:t>
      </w:r>
    </w:p>
    <w:p w:rsidR="00000000" w:rsidDel="00000000" w:rsidP="00000000" w:rsidRDefault="00000000" w:rsidRPr="00000000" w14:paraId="0000003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3A">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w:t>
      </w:r>
    </w:p>
    <w:p w:rsidR="00000000" w:rsidDel="00000000" w:rsidP="00000000" w:rsidRDefault="00000000" w:rsidRPr="00000000" w14:paraId="0000003B">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3C">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3D">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3E">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GitHub log output</w:t>
      </w:r>
    </w:p>
    <w:p w:rsidR="00000000" w:rsidDel="00000000" w:rsidP="00000000" w:rsidRDefault="00000000" w:rsidRPr="00000000" w14:paraId="0000003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41">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 </w:t>
      </w:r>
    </w:p>
    <w:p w:rsidR="00000000" w:rsidDel="00000000" w:rsidP="00000000" w:rsidRDefault="00000000" w:rsidRPr="00000000" w14:paraId="00000042">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 </w:t>
      </w:r>
    </w:p>
    <w:p w:rsidR="00000000" w:rsidDel="00000000" w:rsidP="00000000" w:rsidRDefault="00000000" w:rsidRPr="00000000" w14:paraId="00000043">
      <w:pPr>
        <w:numPr>
          <w:ilvl w:val="1"/>
          <w:numId w:val="2"/>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w:t>
      </w:r>
    </w:p>
    <w:p w:rsidR="00000000" w:rsidDel="00000000" w:rsidP="00000000" w:rsidRDefault="00000000" w:rsidRPr="00000000" w14:paraId="0000004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w:t>
      </w:r>
    </w:p>
    <w:p w:rsidR="00000000" w:rsidDel="00000000" w:rsidP="00000000" w:rsidRDefault="00000000" w:rsidRPr="00000000" w14:paraId="00000046">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48">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R code used for analysis and visualisation.</w:t>
      </w:r>
    </w:p>
    <w:p w:rsidR="00000000" w:rsidDel="00000000" w:rsidP="00000000" w:rsidRDefault="00000000" w:rsidRPr="00000000" w14:paraId="00000049">
      <w:pPr>
        <w:numPr>
          <w:ilvl w:val="0"/>
          <w:numId w:val="4"/>
        </w:numPr>
        <w:pBdr>
          <w:top w:space="0" w:sz="0" w:val="nil"/>
          <w:left w:space="0" w:sz="0" w:val="nil"/>
          <w:bottom w:space="0" w:sz="0" w:val="nil"/>
          <w:right w:space="0" w:sz="0" w:val="nil"/>
          <w:between w:space="0" w:sz="0" w:val="nil"/>
        </w:pBdr>
        <w:ind w:left="108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50">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t xml:space="preserve">Introduction</w:t>
      </w:r>
    </w:p>
    <w:p w:rsidR="00000000" w:rsidDel="00000000" w:rsidP="00000000" w:rsidRDefault="00000000" w:rsidRPr="00000000" w14:paraId="00000051">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project contains real estate listing from all throughout NewYork are included in the dataset utilised for this research, providing useful information about how the housing market operates. Important information like the sale price, total square footage, number of bedrooms and bathrooms, and complete location specifics like the county, city, and mapping coordinates are all included. The dataset is perfect for researching the relationship between various property attributes and price because of these features. The size of the house is one element that is frequently thought to affect value. The goal of this project is to determine wether the size of a property and its sale price have a true linear connection. The study attempts to determine the degree to which size influences pricing in New York by examining real listing.</w:t>
      </w:r>
    </w:p>
    <w:p w:rsidR="00000000" w:rsidDel="00000000" w:rsidP="00000000" w:rsidRDefault="00000000" w:rsidRPr="00000000" w14:paraId="00000053">
      <w:pPr>
        <w:ind w:left="1440" w:hanging="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Problem statement and research motivation</w:t>
      </w:r>
    </w:p>
    <w:p w:rsidR="00000000" w:rsidDel="00000000" w:rsidP="00000000" w:rsidRDefault="00000000" w:rsidRPr="00000000" w14:paraId="00000055">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 New York, the cost of real estate varies greatly, even among properties that seem identical at first. Although buyers and sellers frequently believe that larger houses are inherently more expensive, the degree of this link might vary depending on the location, kind of housing, and state of the market. Surprisingly little study examines the exact linear relationship between square footage and sale price using actual listing data from New York, despite the fact that real estate research typically emphasises size as a significant element in deciding price. The current investigation is motivated by this disparity. For homeowners, investors, and anybody else trying to understand the housing market, knowing if and how strongly property size impacts price can be quite helpful. This study seeks to determine whether size alone has a major impact on price or if other aspects might be more important by evaluating actual data.</w:t>
      </w:r>
    </w:p>
    <w:p w:rsidR="00000000" w:rsidDel="00000000" w:rsidP="00000000" w:rsidRDefault="00000000" w:rsidRPr="00000000" w14:paraId="00000057">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 set</w:t>
      </w:r>
    </w:p>
    <w:p w:rsidR="00000000" w:rsidDel="00000000" w:rsidP="00000000" w:rsidRDefault="00000000" w:rsidRPr="00000000" w14:paraId="00000059">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720"/>
        <w:jc w:val="both"/>
        <w:rPr/>
      </w:pPr>
      <w:r w:rsidDel="00000000" w:rsidR="00000000" w:rsidRPr="00000000">
        <w:rPr>
          <w:rFonts w:ascii="Times New Roman" w:cs="Times New Roman" w:eastAsia="Times New Roman" w:hAnsi="Times New Roman"/>
          <w:rtl w:val="0"/>
        </w:rPr>
        <w:t xml:space="preserve">The data used for this project is DS316:The NY House Dataset, which includes full information on residential houses advertised for sale throughout New York, is the dataset used in this study. It contains crucial details like the sale price, total square footage, number of bedrooms and bathrooms, kind of property, and complete address. Clearer context on the location of each listing is provided by additional fields like broker information and geographic coordinates. The dataset provides a solid basis for assessing price variations and investigating the relationship between various attributes, especially property size, and housing values in the New York market because it encompasses a broad range of property types and neighbourhoods.</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question</w:t>
      </w:r>
    </w:p>
    <w:p w:rsidR="00000000" w:rsidDel="00000000" w:rsidP="00000000" w:rsidRDefault="00000000" w:rsidRPr="00000000" w14:paraId="0000005D">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purpose of this study is to investigate whether, in the New York housing market, a property's size has a significant impact on its sale price.</w:t>
      </w:r>
    </w:p>
    <w:p w:rsidR="00000000" w:rsidDel="00000000" w:rsidP="00000000" w:rsidRDefault="00000000" w:rsidRPr="00000000" w14:paraId="0000005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study focuses on evaluating the linear relationship between these two variables because it is commonly believed that square footage influences property value. </w:t>
      </w:r>
    </w:p>
    <w:p w:rsidR="00000000" w:rsidDel="00000000" w:rsidP="00000000" w:rsidRDefault="00000000" w:rsidRPr="00000000" w14:paraId="0000006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examining this relationship, the project aims to determine the degree to which price variations across different neighbourhoods and housing types are correlated with property size.</w:t>
      </w:r>
    </w:p>
    <w:p w:rsidR="00000000" w:rsidDel="00000000" w:rsidP="00000000" w:rsidRDefault="00000000" w:rsidRPr="00000000" w14:paraId="00000061">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research question guiding the analysis is:</w:t>
      </w:r>
    </w:p>
    <w:p w:rsidR="00000000" w:rsidDel="00000000" w:rsidP="00000000" w:rsidRDefault="00000000" w:rsidRPr="00000000" w14:paraId="0000006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linear relationship between property size and sale price in the New York housing market?”</w:t>
      </w:r>
    </w:p>
    <w:p w:rsidR="00000000" w:rsidDel="00000000" w:rsidP="00000000" w:rsidRDefault="00000000" w:rsidRPr="00000000" w14:paraId="00000064">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question helps clarify whether property size alone shows a clear connection with market pricing patterns.</w:t>
      </w:r>
    </w:p>
    <w:p w:rsidR="00000000" w:rsidDel="00000000" w:rsidP="00000000" w:rsidRDefault="00000000" w:rsidRPr="00000000" w14:paraId="0000006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Null hypothesis and alternative hypothesis (H0/H1)</w:t>
      </w:r>
    </w:p>
    <w:p w:rsidR="00000000" w:rsidDel="00000000" w:rsidP="00000000" w:rsidRDefault="00000000" w:rsidRPr="00000000" w14:paraId="0000006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To answer the research question, the following hypotheses were developed:</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Null hypothesis (H₀):</w:t>
      </w:r>
    </w:p>
    <w:p w:rsidR="00000000" w:rsidDel="00000000" w:rsidP="00000000" w:rsidRDefault="00000000" w:rsidRPr="00000000" w14:paraId="0000006A">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New York real estate market, the size of a property and its sale price don’t vary linearly. Put otherwise, there is no correlation between changes in property size and price.</w:t>
      </w:r>
    </w:p>
    <w:p w:rsidR="00000000" w:rsidDel="00000000" w:rsidP="00000000" w:rsidRDefault="00000000" w:rsidRPr="00000000" w14:paraId="0000006B">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Alternative hypothesis (H₁):</w:t>
      </w:r>
    </w:p>
    <w:p w:rsidR="00000000" w:rsidDel="00000000" w:rsidP="00000000" w:rsidRDefault="00000000" w:rsidRPr="00000000" w14:paraId="0000006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New York housing market, the size of a property and its sale price have a linear connection.</w:t>
      </w:r>
    </w:p>
    <w:p w:rsidR="00000000" w:rsidDel="00000000" w:rsidP="00000000" w:rsidRDefault="00000000" w:rsidRPr="00000000" w14:paraId="0000006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hypotheses allow us to apply statistical tests to determine whether any </w:t>
        <w:br w:type="textWrapping"/>
        <w:t xml:space="preserve"> observed differences in loan amounts are meaningful.</w:t>
      </w:r>
    </w:p>
    <w:p w:rsidR="00000000" w:rsidDel="00000000" w:rsidP="00000000" w:rsidRDefault="00000000" w:rsidRPr="00000000" w14:paraId="00000070">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Background research</w:t>
      </w:r>
    </w:p>
    <w:p w:rsidR="00000000" w:rsidDel="00000000" w:rsidP="00000000" w:rsidRDefault="00000000" w:rsidRPr="00000000" w14:paraId="0000007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Research papers</w:t>
      </w:r>
    </w:p>
    <w:p w:rsidR="00000000" w:rsidDel="00000000" w:rsidP="00000000" w:rsidRDefault="00000000" w:rsidRPr="00000000" w14:paraId="0000007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effect of property variables on home prices in various areas has been studied in the past. For instance, Rosen (1974) presented the psychological pricing model, demonstrating how characteristics like size, location, and quality influence a property's worth. After reviewing several housing studies, Sirmans, Macpherson, and Zietz (2005) discovered that property size consistently had a significant impact on sale prices. Other research, like that of Gyourko, Saiz, and Summers (2008), emphasises how location and urban density can mitigate the impact of size on pricing, especially in big cities. Together, these studies indicate that although property size plays a significant role in housing valuation, its impact may differ based on market conditions and local context, making more research utilising New York data both pertinent and essential.</w:t>
      </w:r>
    </w:p>
    <w:p w:rsidR="00000000" w:rsidDel="00000000" w:rsidP="00000000" w:rsidRDefault="00000000" w:rsidRPr="00000000" w14:paraId="00000077">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8">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Why RQ is of interest (research gap and future directions according to the literature) </w:t>
      </w:r>
    </w:p>
    <w:p w:rsidR="00000000" w:rsidDel="00000000" w:rsidP="00000000" w:rsidRDefault="00000000" w:rsidRPr="00000000" w14:paraId="00000079">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A">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Many studies concentrate on broad valuation models or analyse several property qualities at once, despite the fact that previous research has demonstrated that property size affects housing prices.</w:t>
      </w:r>
    </w:p>
    <w:p w:rsidR="00000000" w:rsidDel="00000000" w:rsidP="00000000" w:rsidRDefault="00000000" w:rsidRPr="00000000" w14:paraId="0000007B">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Examining the direct linear relationship between size and sale price using actual listing data from particular markets is therefore given less emphasis.</w:t>
      </w:r>
    </w:p>
    <w:p w:rsidR="00000000" w:rsidDel="00000000" w:rsidP="00000000" w:rsidRDefault="00000000" w:rsidRPr="00000000" w14:paraId="0000007C">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leaves a gap in our knowledge of the degree to which size alone influences price, especially in intricate metropolitan centres like New York. The current study clarifies whether property size is still a good predictor of price in a variety of neighbourhoods by concentrating on this relationship. The results could direct future studies to incorporate more variables, longer time periods, or cross-city comparisons.</w:t>
      </w:r>
    </w:p>
    <w:p w:rsidR="00000000" w:rsidDel="00000000" w:rsidP="00000000" w:rsidRDefault="00000000" w:rsidRPr="00000000" w14:paraId="0000007D">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Visualisation</w:t>
      </w:r>
    </w:p>
    <w:p w:rsidR="00000000" w:rsidDel="00000000" w:rsidP="00000000" w:rsidRDefault="00000000" w:rsidRPr="00000000" w14:paraId="0000007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Appropriate graphs for the RQ </w:t>
      </w:r>
    </w:p>
    <w:p w:rsidR="00000000" w:rsidDel="00000000" w:rsidP="00000000" w:rsidRDefault="00000000" w:rsidRPr="00000000" w14:paraId="00000081">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The box plot aims at comparing the Property Price for the Low, Medium, and High square footage variables. There is also a histogram plot that illustrates the distribution of Property Price, indicating its heavy right-skewness.</w:t>
      </w:r>
      <w:r w:rsidDel="00000000" w:rsidR="00000000" w:rsidRPr="00000000">
        <w:rPr>
          <w:rFonts w:ascii="Times New Roman" w:cs="Times New Roman" w:eastAsia="Times New Roman" w:hAnsi="Times New Roman"/>
          <w:color w:val="000000"/>
          <w:rtl w:val="0"/>
        </w:rPr>
        <w:br w:type="textWrapping"/>
        <w:br w:type="textWrapping"/>
        <w:br w:type="textWrapping"/>
      </w:r>
      <w:r w:rsidDel="00000000" w:rsidR="00000000" w:rsidRPr="00000000">
        <w:rPr>
          <w:rFonts w:ascii="Times New Roman" w:cs="Times New Roman" w:eastAsia="Times New Roman" w:hAnsi="Times New Roman"/>
        </w:rPr>
        <w:drawing>
          <wp:inline distB="114300" distT="114300" distL="114300" distR="114300">
            <wp:extent cx="5731200" cy="34417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Pr>
        <w:drawing>
          <wp:inline distB="114300" distT="114300" distL="114300" distR="114300">
            <wp:extent cx="5731200" cy="34417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Additional information relating to understanding the data</w:t>
      </w:r>
    </w:p>
    <w:p w:rsidR="00000000" w:rsidDel="00000000" w:rsidP="00000000" w:rsidRDefault="00000000" w:rsidRPr="00000000" w14:paraId="00000088">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The box plot illustrates how price values differ within each category and aids in identifying variations in property prices across Square Footage categories (Low, Medium, and High). By displaying the overall distribution of property prices, including their high right-skewness and concentration at lower values, the histogram provides context. When combined, these plots provide a more comprehensive view of the distribution and patterns of real estate prices in the New York market.</w:t>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Useful information for the data understanding</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plots demonstrate that, in comparison to the Medium and Low categories, properties in the Large square footage category typically fetch significantly higher median property prices. The positive relationship is confirmed by the box plot, which shows distinct differences between the larger size groups and the others. In the meantime, a small number of extremely large and valuable properties account for the majority of the highest prices in the New York market, according to the histogram, which displays a right-skewed distribution.</w:t>
      </w:r>
    </w:p>
    <w:p w:rsidR="00000000" w:rsidDel="00000000" w:rsidP="00000000" w:rsidRDefault="00000000" w:rsidRPr="00000000" w14:paraId="0000008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w:t>
      </w:r>
    </w:p>
    <w:p w:rsidR="00000000" w:rsidDel="00000000" w:rsidP="00000000" w:rsidRDefault="00000000" w:rsidRPr="00000000" w14:paraId="0000009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Statistical test used to test the hypotheses and output</w:t>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93">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determine whether the average property price differs significantly between the Low, Medium, and High categories of property square footage (SQFT_Group), a One-Way Analysis of Variance (ANOVA) was utilized.</w:t>
      </w:r>
    </w:p>
    <w:p w:rsidR="00000000" w:rsidDel="00000000" w:rsidP="00000000" w:rsidRDefault="00000000" w:rsidRPr="00000000" w14:paraId="0000009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When used as a comparison of means across several independent groups with a continuous outcome variable (Price), this test is suitable for the research question. Because it establishes whether any observed variations in group average prices are statistically significant and unlikely to be the result of chance, ANOVA is appropriate in this situation.</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9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            4.2       The null hypothesis is rejected /not rejected based on the p-value</w:t>
      </w: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9">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ANOVA, the P-value = 0.000, which was significantly lower than the value 0.05. Therefore, it can be said that there exist differences among the average Property Prices for Low, Medium, and High Square Footage. It implies that there are statistically significant differences among various price levels based on size categories and these aren’t random fluctuations. The value of F-statistic = 494.911 confirms that there are significantly large discrepancies among price levels compared to internal changes within these levels. It clearly indicates that properties belonging to higher square footage categories have larger average Property Prices.</w:t>
      </w:r>
    </w:p>
    <w:p w:rsidR="00000000" w:rsidDel="00000000" w:rsidP="00000000" w:rsidRDefault="00000000" w:rsidRPr="00000000" w14:paraId="0000009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Evaluation – group’s experience at 7COM1079</w:t>
      </w:r>
    </w:p>
    <w:p w:rsidR="00000000" w:rsidDel="00000000" w:rsidP="00000000" w:rsidRDefault="00000000" w:rsidRPr="00000000" w14:paraId="0000009C">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What went well </w:t>
      </w:r>
    </w:p>
    <w:p w:rsidR="00000000" w:rsidDel="00000000" w:rsidP="00000000" w:rsidRDefault="00000000" w:rsidRPr="00000000" w14:paraId="0000009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Notwithstanding the resolution of our research question, we undertook various additional tests and graphics analysis on our data. For instance, based on ANOVA, there is an observable difference in the average values of Property Prices based on Square Footage, that is, Low, Medium, and High. To underscore the significant increase in Property Prices with an escalation in size, we made use of the Box Plot.</w:t>
      </w:r>
    </w:p>
    <w:p w:rsidR="00000000" w:rsidDel="00000000" w:rsidP="00000000" w:rsidRDefault="00000000" w:rsidRPr="00000000" w14:paraId="000000A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Moreover, it should be noted that there was an evident trend on display in the Scatter Plot, indicating a strong positive association between the variables. Also, based on the Linear Regression analysis, it had been ascertained that square footage is an important predictor variable. Noting these aspects, it could be ascertained that there existed strong evidence with regard to an association between square footage and property value.</w:t>
      </w:r>
    </w:p>
    <w:p w:rsidR="00000000" w:rsidDel="00000000" w:rsidP="00000000" w:rsidRDefault="00000000" w:rsidRPr="00000000" w14:paraId="000000A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Apart from these technical findings, we as a group have been able to coordinate and communicate effectively. All segments have done outstanding work due to our successful division of labor. To achieve a smooth workflow and on-time submission of reports, we have met all deadlines ahead of schedule.</w:t>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Points for improvement</w:t>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Group’s time management</w:t>
      </w:r>
    </w:p>
    <w:p w:rsidR="00000000" w:rsidDel="00000000" w:rsidP="00000000" w:rsidRDefault="00000000" w:rsidRPr="00000000" w14:paraId="000000A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B0">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Project’s overall judgement</w:t>
      </w:r>
    </w:p>
    <w:p w:rsidR="00000000" w:rsidDel="00000000" w:rsidP="00000000" w:rsidRDefault="00000000" w:rsidRPr="00000000" w14:paraId="000000B2">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B4">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B6">
      <w:pPr>
        <w:pBdr>
          <w:top w:space="0" w:sz="0" w:val="nil"/>
          <w:left w:space="0" w:sz="0" w:val="nil"/>
          <w:bottom w:space="0" w:sz="0" w:val="nil"/>
          <w:right w:space="0" w:sz="0" w:val="nil"/>
          <w:between w:space="0" w:sz="0" w:val="nil"/>
        </w:pBd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rsidR="00000000" w:rsidDel="00000000" w:rsidP="00000000" w:rsidRDefault="00000000" w:rsidRPr="00000000" w14:paraId="000000B8">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on the GitHub log output</w:t>
      </w:r>
    </w:p>
    <w:p w:rsidR="00000000" w:rsidDel="00000000" w:rsidP="00000000" w:rsidRDefault="00000000" w:rsidRPr="00000000" w14:paraId="000000BA">
      <w:pPr>
        <w:numPr>
          <w:ilvl w:val="0"/>
          <w:numId w:val="5"/>
        </w:numPr>
        <w:pBdr>
          <w:top w:space="0" w:sz="0" w:val="nil"/>
          <w:left w:space="0" w:sz="0" w:val="nil"/>
          <w:bottom w:space="0" w:sz="0" w:val="nil"/>
          <w:right w:space="0" w:sz="0" w:val="nil"/>
          <w:between w:space="0" w:sz="0" w:val="nil"/>
        </w:pBdr>
        <w:spacing w:before="240" w:lineRule="auto"/>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[Introduces a Box Plot to visualize Property Price by SQFT category and a Histogram to show the overall price distribution, enhancing data understanding</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Adds the Box Plot and Histogram visualizations to the project. The Box Plot breaks down Property Price by Square Footage (SQFT) categories for comparison, and the Histogram shows the overall distribution of the Price variable. This commit primarily focuses on enhancing the visual data exploration sections of the report.</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Finalize 'What went well' section using ANOVA results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E">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0BF">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the report's "What went well" section to accurately reflect the successful use and interpretation of the </w:t>
      </w:r>
      <w:r w:rsidDel="00000000" w:rsidR="00000000" w:rsidRPr="00000000">
        <w:rPr>
          <w:rFonts w:ascii="Times New Roman" w:cs="Times New Roman" w:eastAsia="Times New Roman" w:hAnsi="Times New Roman"/>
          <w:b w:val="1"/>
          <w:bCs w:val="1"/>
          <w:rtl w:val="0"/>
        </w:rPr>
        <w:t xml:space="preserve">ANOVA test</w:t>
      </w:r>
      <w:r w:rsidDel="00000000" w:rsidR="00000000" w:rsidRPr="00000000">
        <w:rPr>
          <w:rFonts w:ascii="Times New Roman" w:cs="Times New Roman" w:eastAsia="Times New Roman" w:hAnsi="Times New Roman"/>
          <w:rtl w:val="0"/>
        </w:rPr>
        <w:t xml:space="preserve"> and related visualizations (like the Box Plot and Scatter Plot) in analyzing the property dataset. This clarifies the final statistical approach taken in the project.</w:t>
      </w:r>
    </w:p>
    <w:p w:rsidR="00000000" w:rsidDel="00000000" w:rsidP="00000000" w:rsidRDefault="00000000" w:rsidRPr="00000000" w14:paraId="000000C0">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ind w:left="189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Commit Message:</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Added ‘GitHub Log Output’ and full ‘Reference List’ sections to the final report, including Harvard-formatted citations and commit analysis.</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C5">
      <w:pPr>
        <w:spacing w:after="240" w:befor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commit strengthens the academic quality and completeness of the report by adding two compulsory sections. Including the GitHub log analysis enhances transparency, showing clear evidence of collaborative development. The reference list supports the validity of the research by documenting all scholarly sources used. This commit ensures the report aligns with assessment criteria and improves the professionalism of the final submission.</w:t>
      </w:r>
    </w:p>
    <w:p w:rsidR="00000000" w:rsidDel="00000000" w:rsidP="00000000" w:rsidRDefault="00000000" w:rsidRPr="00000000" w14:paraId="000000C6">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ind w:left="108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C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Conclusions</w:t>
      </w:r>
    </w:p>
    <w:p w:rsidR="00000000" w:rsidDel="00000000" w:rsidP="00000000" w:rsidRDefault="00000000" w:rsidRPr="00000000" w14:paraId="000000CA">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B">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Results explained</w:t>
      </w:r>
    </w:p>
    <w:p w:rsidR="00000000" w:rsidDel="00000000" w:rsidP="00000000" w:rsidRDefault="00000000" w:rsidRPr="00000000" w14:paraId="000000CC">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This study examined the relationship between property size and sale price using residential housing data from New York. The results show a clear positive association between these two variables. Properties with larger square footage generally tend to have higher sale prices, a pattern that was evident across visualisations such as scatter plots and box plots. The statistical analysis further supported this observation, showing clear differences in average prices across low, medium, and high square-footage groups. Overall, the findings indicate that property size explains a substantial portion of the variation in sale prices across the dataset, with larger homes typically commanding higher market values.</w:t>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CF">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Interpretation of the results.</w:t>
      </w:r>
    </w:p>
    <w:p w:rsidR="00000000" w:rsidDel="00000000" w:rsidP="00000000" w:rsidRDefault="00000000" w:rsidRPr="00000000" w14:paraId="000000D0">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ind w:left="720" w:firstLine="72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The findings suggest that property size is an important factor influencing housing prices in the New York market. Buyers appear to place considerable value on additional living space, which is reflected in higher prices for larger properties. This relationship aligns with common expectations in real estate markets, where increased square footage is associated with improved comfort and functionality. However, the results also indicate that size alone does not fully determine price, as properties of similar size can still vary in value due to factors such as location, neighbourhood characteristics, and property type. In a broader context, the results highlight how physical property attributes interact with market forces to shape housing prices. </w:t>
      </w: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ind w:left="144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3">
      <w:pPr>
        <w:numPr>
          <w:ilvl w:val="1"/>
          <w:numId w:val="1"/>
        </w:numPr>
        <w:pBdr>
          <w:top w:space="0" w:sz="0" w:val="nil"/>
          <w:left w:space="0" w:sz="0" w:val="nil"/>
          <w:bottom w:space="0" w:sz="0" w:val="nil"/>
          <w:right w:space="0" w:sz="0" w:val="nil"/>
          <w:between w:space="0" w:sz="0" w:val="nil"/>
        </w:pBdr>
        <w:ind w:left="1440" w:hanging="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Reasons and/or implications for future work, limitations of your study</w:t>
      </w:r>
    </w:p>
    <w:p w:rsidR="00000000" w:rsidDel="00000000" w:rsidP="00000000" w:rsidRDefault="00000000" w:rsidRPr="00000000" w14:paraId="000000D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ind w:left="72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One limitation of this study is that it focuses primarily on the relationship between property size and sale price, without incorporating other influential factors such as location quality, property age, amenities, or market timing. In addition, the analysis relies on a single dataset representing one period, which may not fully capture changes in housing trends over time.</w:t>
      </w:r>
    </w:p>
    <w:p w:rsidR="00000000" w:rsidDel="00000000" w:rsidP="00000000" w:rsidRDefault="00000000" w:rsidRPr="00000000" w14:paraId="000000D6">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Future research could extend this work by including additional variables, examining multi-year data, or comparing results across different cities.Such approaches would provide a more comprehensive understanding of how property size interacts with other factors to influence housing prices.</w:t>
      </w:r>
    </w:p>
    <w:p w:rsidR="00000000" w:rsidDel="00000000" w:rsidP="00000000" w:rsidRDefault="00000000" w:rsidRPr="00000000" w14:paraId="000000D9">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Reference list </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DC">
      <w:pPr>
        <w:numPr>
          <w:ilvl w:val="0"/>
          <w:numId w:val="6"/>
        </w:numPr>
        <w:spacing w:after="0" w:befor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Rosen, S. (1974) </w:t>
      </w:r>
      <w:r w:rsidDel="00000000" w:rsidR="00000000" w:rsidRPr="00000000">
        <w:rPr>
          <w:rFonts w:ascii="Times New Roman" w:cs="Times New Roman" w:eastAsia="Times New Roman" w:hAnsi="Times New Roman"/>
          <w:i w:val="1"/>
          <w:iCs w:val="1"/>
          <w:rtl w:val="0"/>
        </w:rPr>
        <w:t xml:space="preserve">Hedonic prices and implicit markets: Product differentiation in pure competition</w:t>
      </w:r>
      <w:r w:rsidDel="00000000" w:rsidR="00000000" w:rsidRPr="00000000">
        <w:rPr>
          <w:rFonts w:ascii="Times New Roman" w:cs="Times New Roman" w:eastAsia="Times New Roman" w:hAnsi="Times New Roman"/>
          <w:rtl w:val="0"/>
        </w:rPr>
        <w:t xml:space="preserve">. Journal of Political Economy, 82(1), pp. 34–55.</w:t>
      </w:r>
    </w:p>
    <w:p w:rsidR="00000000" w:rsidDel="00000000" w:rsidP="00000000" w:rsidRDefault="00000000" w:rsidRPr="00000000" w14:paraId="000000DD">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Sirmans, G.S., Macpherson, D.A. and Zietz, E.N. (2005)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composition of hedonic pricing models</w:t>
      </w:r>
      <w:r w:rsidDel="00000000" w:rsidR="00000000" w:rsidRPr="00000000">
        <w:rPr>
          <w:rFonts w:ascii="Times New Roman" w:cs="Times New Roman" w:eastAsia="Times New Roman" w:hAnsi="Times New Roman"/>
          <w:rtl w:val="0"/>
        </w:rPr>
        <w:t xml:space="preserve">. Journal of Real Estate Literature, 13(1), pp. 3–43.</w:t>
      </w:r>
    </w:p>
    <w:p w:rsidR="00000000" w:rsidDel="00000000" w:rsidP="00000000" w:rsidRDefault="00000000" w:rsidRPr="00000000" w14:paraId="000000DE">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Gyourko, J., Saiz, A. and Summers, A. (2008)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 new measure of the local regulatory environment for housing markets</w:t>
      </w:r>
      <w:r w:rsidDel="00000000" w:rsidR="00000000" w:rsidRPr="00000000">
        <w:rPr>
          <w:rFonts w:ascii="Times New Roman" w:cs="Times New Roman" w:eastAsia="Times New Roman" w:hAnsi="Times New Roman"/>
          <w:rtl w:val="0"/>
        </w:rPr>
        <w:t xml:space="preserve">. Urban Studies, 45(3), pp. 693–729.</w:t>
      </w:r>
    </w:p>
    <w:p w:rsidR="00000000" w:rsidDel="00000000" w:rsidP="00000000" w:rsidRDefault="00000000" w:rsidRPr="00000000" w14:paraId="000000DF">
      <w:pPr>
        <w:numPr>
          <w:ilvl w:val="0"/>
          <w:numId w:val="6"/>
        </w:numPr>
        <w:spacing w:after="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Malpezzi, S. (2003) </w:t>
      </w:r>
      <w:r w:rsidDel="00000000" w:rsidR="00000000" w:rsidRPr="00000000">
        <w:rPr>
          <w:rFonts w:ascii="Times New Roman" w:cs="Times New Roman" w:eastAsia="Times New Roman" w:hAnsi="Times New Roman"/>
          <w:i w:val="1"/>
          <w:iCs w:val="1"/>
          <w:rtl w:val="0"/>
        </w:rPr>
        <w:t xml:space="preserve">Hedonic pricing models: A selective and applied review</w:t>
      </w:r>
      <w:r w:rsidDel="00000000" w:rsidR="00000000" w:rsidRPr="00000000">
        <w:rPr>
          <w:rFonts w:ascii="Times New Roman" w:cs="Times New Roman" w:eastAsia="Times New Roman" w:hAnsi="Times New Roman"/>
          <w:rtl w:val="0"/>
        </w:rPr>
        <w:t xml:space="preserve">. Housing Economics and Public Policy, University of Wisconsin.</w:t>
      </w:r>
    </w:p>
    <w:p w:rsidR="00000000" w:rsidDel="00000000" w:rsidP="00000000" w:rsidRDefault="00000000" w:rsidRPr="00000000" w14:paraId="000000E0">
      <w:pPr>
        <w:numPr>
          <w:ilvl w:val="0"/>
          <w:numId w:val="6"/>
        </w:numPr>
        <w:spacing w:after="240" w:before="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 York State Department of Housing (2023)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Residential property market overview</w:t>
      </w:r>
      <w:r w:rsidDel="00000000" w:rsidR="00000000" w:rsidRPr="00000000">
        <w:rPr>
          <w:rFonts w:ascii="Times New Roman" w:cs="Times New Roman" w:eastAsia="Times New Roman" w:hAnsi="Times New Roman"/>
          <w:rtl w:val="0"/>
        </w:rPr>
        <w:t xml:space="preserve">. Available at:</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https://www.ny.gov</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ind w:left="72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000000"/>
          <w:rtl w:val="0"/>
        </w:rPr>
        <w:t xml:space="preserve">Appendices </w:t>
      </w:r>
      <w:r w:rsidDel="00000000" w:rsidR="00000000" w:rsidRPr="00000000">
        <w:rPr>
          <w:rtl w:val="0"/>
        </w:rPr>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rtl w:val="0"/>
        </w:rPr>
        <w:t xml:space="preserve">R code used for analysis and visualisation</w:t>
      </w: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E5">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library(dplyr)</w:t>
      </w:r>
    </w:p>
    <w:p w:rsidR="00000000" w:rsidDel="00000000" w:rsidP="00000000" w:rsidRDefault="00000000" w:rsidRPr="00000000" w14:paraId="000000E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library(ggplot2)</w:t>
      </w:r>
    </w:p>
    <w:p w:rsidR="00000000" w:rsidDel="00000000" w:rsidP="00000000" w:rsidRDefault="00000000" w:rsidRPr="00000000" w14:paraId="000000E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library(scales)</w:t>
      </w:r>
    </w:p>
    <w:p w:rsidR="00000000" w:rsidDel="00000000" w:rsidP="00000000" w:rsidRDefault="00000000" w:rsidRPr="00000000" w14:paraId="000000E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library(patchwork)</w:t>
      </w:r>
    </w:p>
    <w:p w:rsidR="00000000" w:rsidDel="00000000" w:rsidP="00000000" w:rsidRDefault="00000000" w:rsidRPr="00000000" w14:paraId="000000E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library(stats)</w:t>
      </w:r>
    </w:p>
    <w:p w:rsidR="00000000" w:rsidDel="00000000" w:rsidP="00000000" w:rsidRDefault="00000000" w:rsidRPr="00000000" w14:paraId="000000EB">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 Set Working Directory ---</w:t>
      </w:r>
    </w:p>
    <w:p w:rsidR="00000000" w:rsidDel="00000000" w:rsidP="00000000" w:rsidRDefault="00000000" w:rsidRPr="00000000" w14:paraId="000000E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SET THIS TO YOUR LOCAL PATH:</w:t>
      </w:r>
    </w:p>
    <w:p w:rsidR="00000000" w:rsidDel="00000000" w:rsidP="00000000" w:rsidRDefault="00000000" w:rsidRPr="00000000" w14:paraId="000000E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setwd("/home/visal/Downloads/")</w:t>
      </w:r>
    </w:p>
    <w:p w:rsidR="00000000" w:rsidDel="00000000" w:rsidP="00000000" w:rsidRDefault="00000000" w:rsidRPr="00000000" w14:paraId="000000EF">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 Data Loading and Initial Cleaning ---</w:t>
      </w:r>
    </w:p>
    <w:p w:rsidR="00000000" w:rsidDel="00000000" w:rsidP="00000000" w:rsidRDefault="00000000" w:rsidRPr="00000000" w14:paraId="000000F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Using base R's read.csv and assuming the file is named 'NY-House-Dataset.csv'</w:t>
      </w:r>
    </w:p>
    <w:p w:rsidR="00000000" w:rsidDel="00000000" w:rsidP="00000000" w:rsidRDefault="00000000" w:rsidRPr="00000000" w14:paraId="000000F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 &lt;- read.csv('NY-House-Dataset.csv')</w:t>
      </w:r>
    </w:p>
    <w:p w:rsidR="00000000" w:rsidDel="00000000" w:rsidP="00000000" w:rsidRDefault="00000000" w:rsidRPr="00000000" w14:paraId="000000F3">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Renaming and data type conversion (essential for large number/price strings)</w:t>
      </w:r>
    </w:p>
    <w:p w:rsidR="00000000" w:rsidDel="00000000" w:rsidP="00000000" w:rsidRDefault="00000000" w:rsidRPr="00000000" w14:paraId="000000F5">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 &lt;- df %&gt;%</w:t>
      </w:r>
    </w:p>
    <w:p w:rsidR="00000000" w:rsidDel="00000000" w:rsidP="00000000" w:rsidRDefault="00000000" w:rsidRPr="00000000" w14:paraId="000000F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rename(</w:t>
      </w:r>
    </w:p>
    <w:p w:rsidR="00000000" w:rsidDel="00000000" w:rsidP="00000000" w:rsidRDefault="00000000" w:rsidRPr="00000000" w14:paraId="000000F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Price = PRICE,</w:t>
      </w:r>
    </w:p>
    <w:p w:rsidR="00000000" w:rsidDel="00000000" w:rsidP="00000000" w:rsidRDefault="00000000" w:rsidRPr="00000000" w14:paraId="000000F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PropertySQFT = PROPERTYSQFT</w:t>
      </w:r>
    </w:p>
    <w:p w:rsidR="00000000" w:rsidDel="00000000" w:rsidP="00000000" w:rsidRDefault="00000000" w:rsidRPr="00000000" w14:paraId="000000F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A">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Convert columns to numeric, handling potential commas (as seen in the original data snippet)</w:t>
      </w:r>
    </w:p>
    <w:p w:rsidR="00000000" w:rsidDel="00000000" w:rsidP="00000000" w:rsidRDefault="00000000" w:rsidRPr="00000000" w14:paraId="000000F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if(is.character(df$Price)) { df$Price &lt;- as.numeric(gsub('[$,]', '', df$Price)) }</w:t>
      </w:r>
    </w:p>
    <w:p w:rsidR="00000000" w:rsidDel="00000000" w:rsidP="00000000" w:rsidRDefault="00000000" w:rsidRPr="00000000" w14:paraId="000000F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if(is.character(df$PropertySQFT)) { df$PropertySQFT &lt;- as.numeric(gsub('[$,]', '', df$PropertySQFT)) }</w:t>
      </w:r>
    </w:p>
    <w:p w:rsidR="00000000" w:rsidDel="00000000" w:rsidP="00000000" w:rsidRDefault="00000000" w:rsidRPr="00000000" w14:paraId="000000FE">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Outlier Filtering (Capping at 99th percentile for robustness)</w:t>
      </w:r>
    </w:p>
    <w:p w:rsidR="00000000" w:rsidDel="00000000" w:rsidP="00000000" w:rsidRDefault="00000000" w:rsidRPr="00000000" w14:paraId="0000010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price_cap &lt;- quantile(df$Price, 0.99, na.rm = TRUE)</w:t>
      </w:r>
    </w:p>
    <w:p w:rsidR="00000000" w:rsidDel="00000000" w:rsidP="00000000" w:rsidRDefault="00000000" w:rsidRPr="00000000" w14:paraId="0000010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sqft_cap &lt;- quantile(df$PropertySQFT, 0.99, na.rm = TRUE)</w:t>
      </w:r>
    </w:p>
    <w:p w:rsidR="00000000" w:rsidDel="00000000" w:rsidP="00000000" w:rsidRDefault="00000000" w:rsidRPr="00000000" w14:paraId="00000102">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df_filtered &lt;- df %&gt;%</w:t>
      </w:r>
    </w:p>
    <w:p w:rsidR="00000000" w:rsidDel="00000000" w:rsidP="00000000" w:rsidRDefault="00000000" w:rsidRPr="00000000" w14:paraId="0000010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filter(Price &lt;= price_cap, PropertySQFT &lt;= sqft_cap)</w:t>
      </w:r>
    </w:p>
    <w:p w:rsidR="00000000" w:rsidDel="00000000" w:rsidP="00000000" w:rsidRDefault="00000000" w:rsidRPr="00000000" w14:paraId="00000105">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 Categorization for ANOVA (SQFT_Group) ---</w:t>
      </w:r>
    </w:p>
    <w:p w:rsidR="00000000" w:rsidDel="00000000" w:rsidP="00000000" w:rsidRDefault="00000000" w:rsidRPr="00000000" w14:paraId="0000010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Create SQFT_Group (Low / Medium / High by tertiles using the filtered data)</w:t>
      </w:r>
    </w:p>
    <w:p w:rsidR="00000000" w:rsidDel="00000000" w:rsidP="00000000" w:rsidRDefault="00000000" w:rsidRPr="00000000" w14:paraId="0000010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df_filtered$SQFT_Group &lt;- cut(</w:t>
      </w:r>
    </w:p>
    <w:p w:rsidR="00000000" w:rsidDel="00000000" w:rsidP="00000000" w:rsidRDefault="00000000" w:rsidRPr="00000000" w14:paraId="0000010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df_filtered$PropertySQFT,</w:t>
      </w:r>
    </w:p>
    <w:p w:rsidR="00000000" w:rsidDel="00000000" w:rsidP="00000000" w:rsidRDefault="00000000" w:rsidRPr="00000000" w14:paraId="0000010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breaks = quantile(df_filtered$PropertySQFT, probs = c(0, 0.33, 0.66, 1), na.rm = TRUE),</w:t>
      </w:r>
    </w:p>
    <w:p w:rsidR="00000000" w:rsidDel="00000000" w:rsidP="00000000" w:rsidRDefault="00000000" w:rsidRPr="00000000" w14:paraId="0000010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include.lowest = TRUE,</w:t>
      </w:r>
    </w:p>
    <w:p w:rsidR="00000000" w:rsidDel="00000000" w:rsidP="00000000" w:rsidRDefault="00000000" w:rsidRPr="00000000" w14:paraId="0000010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labels = c("Low", "Medium", "High"),</w:t>
      </w:r>
    </w:p>
    <w:p w:rsidR="00000000" w:rsidDel="00000000" w:rsidP="00000000" w:rsidRDefault="00000000" w:rsidRPr="00000000" w14:paraId="0000010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ordered_result = TRUE</w:t>
      </w:r>
    </w:p>
    <w:p w:rsidR="00000000" w:rsidDel="00000000" w:rsidP="00000000" w:rsidRDefault="00000000" w:rsidRPr="00000000" w14:paraId="0000010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10">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Check grouping</w:t>
      </w:r>
    </w:p>
    <w:p w:rsidR="00000000" w:rsidDel="00000000" w:rsidP="00000000" w:rsidRDefault="00000000" w:rsidRPr="00000000" w14:paraId="0000011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cat("\n--- SQFT Group Distribution ---\n")</w:t>
      </w:r>
    </w:p>
    <w:p w:rsidR="00000000" w:rsidDel="00000000" w:rsidP="00000000" w:rsidRDefault="00000000" w:rsidRPr="00000000" w14:paraId="0000011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print(table(df_filtered$SQFT_Group))</w:t>
      </w:r>
    </w:p>
    <w:p w:rsidR="00000000" w:rsidDel="00000000" w:rsidP="00000000" w:rsidRDefault="00000000" w:rsidRPr="00000000" w14:paraId="00000114">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 Set Custom Theme for Visual Consistency ---</w:t>
      </w:r>
    </w:p>
    <w:p w:rsidR="00000000" w:rsidDel="00000000" w:rsidP="00000000" w:rsidRDefault="00000000" w:rsidRPr="00000000" w14:paraId="0000011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theme_set(</w:t>
      </w:r>
    </w:p>
    <w:p w:rsidR="00000000" w:rsidDel="00000000" w:rsidP="00000000" w:rsidRDefault="00000000" w:rsidRPr="00000000" w14:paraId="0000011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theme_minimal(base_size = 14) +</w:t>
      </w:r>
    </w:p>
    <w:p w:rsidR="00000000" w:rsidDel="00000000" w:rsidP="00000000" w:rsidRDefault="00000000" w:rsidRPr="00000000" w14:paraId="0000011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theme(</w:t>
      </w:r>
    </w:p>
    <w:p w:rsidR="00000000" w:rsidDel="00000000" w:rsidP="00000000" w:rsidRDefault="00000000" w:rsidRPr="00000000" w14:paraId="0000011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plot.title = element_text(face = "bold", hjust = 0.5, size = 16),</w:t>
      </w:r>
    </w:p>
    <w:p w:rsidR="00000000" w:rsidDel="00000000" w:rsidP="00000000" w:rsidRDefault="00000000" w:rsidRPr="00000000" w14:paraId="0000011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axis.title = element_text(face = "bold", size = 12),</w:t>
      </w:r>
    </w:p>
    <w:p w:rsidR="00000000" w:rsidDel="00000000" w:rsidP="00000000" w:rsidRDefault="00000000" w:rsidRPr="00000000" w14:paraId="0000011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legend.title = element_text(face = "bold"),</w:t>
      </w:r>
    </w:p>
    <w:p w:rsidR="00000000" w:rsidDel="00000000" w:rsidP="00000000" w:rsidRDefault="00000000" w:rsidRPr="00000000" w14:paraId="0000011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legend.position = "bottom"</w:t>
      </w:r>
    </w:p>
    <w:p w:rsidR="00000000" w:rsidDel="00000000" w:rsidP="00000000" w:rsidRDefault="00000000" w:rsidRPr="00000000" w14:paraId="0000011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0">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 Visualizations (Matching requested style, colors, and labels) ---</w:t>
      </w:r>
    </w:p>
    <w:p w:rsidR="00000000" w:rsidDel="00000000" w:rsidP="00000000" w:rsidRDefault="00000000" w:rsidRPr="00000000" w14:paraId="00000123">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--- 4.1. Histogram of Price (Appendix D) ---</w:t>
      </w:r>
    </w:p>
    <w:p w:rsidR="00000000" w:rsidDel="00000000" w:rsidP="00000000" w:rsidRDefault="00000000" w:rsidRPr="00000000" w14:paraId="00000125">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p_hist &lt;- ggplot(df_filtered, aes(x = Price)) +</w:t>
      </w:r>
    </w:p>
    <w:p w:rsidR="00000000" w:rsidDel="00000000" w:rsidP="00000000" w:rsidRDefault="00000000" w:rsidRPr="00000000" w14:paraId="0000012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geom_histogram(</w:t>
      </w:r>
    </w:p>
    <w:p w:rsidR="00000000" w:rsidDel="00000000" w:rsidP="00000000" w:rsidRDefault="00000000" w:rsidRPr="00000000" w14:paraId="0000012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bins = 50,</w:t>
      </w:r>
    </w:p>
    <w:p w:rsidR="00000000" w:rsidDel="00000000" w:rsidP="00000000" w:rsidRDefault="00000000" w:rsidRPr="00000000" w14:paraId="0000012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aes(y = after_stat(density)),</w:t>
      </w:r>
    </w:p>
    <w:p w:rsidR="00000000" w:rsidDel="00000000" w:rsidP="00000000" w:rsidRDefault="00000000" w:rsidRPr="00000000" w14:paraId="0000012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color = "black",</w:t>
      </w:r>
    </w:p>
    <w:p w:rsidR="00000000" w:rsidDel="00000000" w:rsidP="00000000" w:rsidRDefault="00000000" w:rsidRPr="00000000" w14:paraId="0000012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fill = "#4A90E2", # Blue color</w:t>
      </w:r>
    </w:p>
    <w:p w:rsidR="00000000" w:rsidDel="00000000" w:rsidP="00000000" w:rsidRDefault="00000000" w:rsidRPr="00000000" w14:paraId="0000012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alpha = 0.7</w:t>
      </w:r>
    </w:p>
    <w:p w:rsidR="00000000" w:rsidDel="00000000" w:rsidP="00000000" w:rsidRDefault="00000000" w:rsidRPr="00000000" w14:paraId="0000012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w:t>
      </w:r>
    </w:p>
    <w:p w:rsidR="00000000" w:rsidDel="00000000" w:rsidP="00000000" w:rsidRDefault="00000000" w:rsidRPr="00000000" w14:paraId="0000012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geom_density(color = "#E94B3C", linewidth = 1.2) + # Red color</w:t>
      </w:r>
    </w:p>
    <w:p w:rsidR="00000000" w:rsidDel="00000000" w:rsidP="00000000" w:rsidRDefault="00000000" w:rsidRPr="00000000" w14:paraId="0000012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scale_x_continuous(labels = label_comma()) +</w:t>
      </w:r>
    </w:p>
    <w:p w:rsidR="00000000" w:rsidDel="00000000" w:rsidP="00000000" w:rsidRDefault="00000000" w:rsidRPr="00000000" w14:paraId="0000012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labs(</w:t>
      </w:r>
    </w:p>
    <w:p w:rsidR="00000000" w:rsidDel="00000000" w:rsidP="00000000" w:rsidRDefault="00000000" w:rsidRPr="00000000" w14:paraId="0000013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title = "Distribution of Property Price (99th Percentile Capped)",</w:t>
      </w:r>
    </w:p>
    <w:p w:rsidR="00000000" w:rsidDel="00000000" w:rsidP="00000000" w:rsidRDefault="00000000" w:rsidRPr="00000000" w14:paraId="0000013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 = "Price (USD)", # Matching previous label</w:t>
      </w:r>
    </w:p>
    <w:p w:rsidR="00000000" w:rsidDel="00000000" w:rsidP="00000000" w:rsidRDefault="00000000" w:rsidRPr="00000000" w14:paraId="0000013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 = "Density" # Density used in histogram examples</w:t>
      </w:r>
    </w:p>
    <w:p w:rsidR="00000000" w:rsidDel="00000000" w:rsidP="00000000" w:rsidRDefault="00000000" w:rsidRPr="00000000" w14:paraId="0000013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ggsave("price_distribution_histogram.png", p_hist, width = 10, height = 6)</w:t>
      </w:r>
    </w:p>
    <w:p w:rsidR="00000000" w:rsidDel="00000000" w:rsidP="00000000" w:rsidRDefault="00000000" w:rsidRPr="00000000" w14:paraId="00000135">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--- 4.2. Box Plot by SQFT Group (Appendix C) ---</w:t>
      </w:r>
    </w:p>
    <w:p w:rsidR="00000000" w:rsidDel="00000000" w:rsidP="00000000" w:rsidRDefault="00000000" w:rsidRPr="00000000" w14:paraId="0000013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p_box &lt;- ggplot(df_filtered, aes(x = SQFT_Group, y = Price, fill = SQFT_Group)) +</w:t>
      </w:r>
    </w:p>
    <w:p w:rsidR="00000000" w:rsidDel="00000000" w:rsidP="00000000" w:rsidRDefault="00000000" w:rsidRPr="00000000" w14:paraId="0000013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geom_boxplot(</w:t>
      </w:r>
    </w:p>
    <w:p w:rsidR="00000000" w:rsidDel="00000000" w:rsidP="00000000" w:rsidRDefault="00000000" w:rsidRPr="00000000" w14:paraId="0000013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outlier.colour = "#E94B3C", # Red color</w:t>
      </w:r>
    </w:p>
    <w:p w:rsidR="00000000" w:rsidDel="00000000" w:rsidP="00000000" w:rsidRDefault="00000000" w:rsidRPr="00000000" w14:paraId="0000013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outlier.shape = 16,</w:t>
      </w:r>
    </w:p>
    <w:p w:rsidR="00000000" w:rsidDel="00000000" w:rsidP="00000000" w:rsidRDefault="00000000" w:rsidRPr="00000000" w14:paraId="0000013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outlier.size = 2</w:t>
      </w:r>
    </w:p>
    <w:p w:rsidR="00000000" w:rsidDel="00000000" w:rsidP="00000000" w:rsidRDefault="00000000" w:rsidRPr="00000000" w14:paraId="0000013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w:t>
      </w:r>
    </w:p>
    <w:p w:rsidR="00000000" w:rsidDel="00000000" w:rsidP="00000000" w:rsidRDefault="00000000" w:rsidRPr="00000000" w14:paraId="0000013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scale_y_continuous(labels = label_comma()) +</w:t>
      </w:r>
    </w:p>
    <w:p w:rsidR="00000000" w:rsidDel="00000000" w:rsidP="00000000" w:rsidRDefault="00000000" w:rsidRPr="00000000" w14:paraId="0000013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Custom colors for the boxes (adapted from your original code colors)</w:t>
      </w:r>
    </w:p>
    <w:p w:rsidR="00000000" w:rsidDel="00000000" w:rsidP="00000000" w:rsidRDefault="00000000" w:rsidRPr="00000000" w14:paraId="0000014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scale_fill_manual(values = c("Low" = "#50C878", "Medium" = "#FFA500", "High" = "#E94B3C")) +</w:t>
      </w:r>
    </w:p>
    <w:p w:rsidR="00000000" w:rsidDel="00000000" w:rsidP="00000000" w:rsidRDefault="00000000" w:rsidRPr="00000000" w14:paraId="0000014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labs(</w:t>
      </w:r>
    </w:p>
    <w:p w:rsidR="00000000" w:rsidDel="00000000" w:rsidP="00000000" w:rsidRDefault="00000000" w:rsidRPr="00000000" w14:paraId="0000014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title = "Property Price by Square Footage Category",</w:t>
      </w:r>
    </w:p>
    <w:p w:rsidR="00000000" w:rsidDel="00000000" w:rsidP="00000000" w:rsidRDefault="00000000" w:rsidRPr="00000000" w14:paraId="0000014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 = "Square Footage Group (Low / Medium / High)", # Matching previous label</w:t>
      </w:r>
    </w:p>
    <w:p w:rsidR="00000000" w:rsidDel="00000000" w:rsidP="00000000" w:rsidRDefault="00000000" w:rsidRPr="00000000" w14:paraId="0000014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 = "Price (USD)" # Matching previous label</w:t>
      </w:r>
    </w:p>
    <w:p w:rsidR="00000000" w:rsidDel="00000000" w:rsidP="00000000" w:rsidRDefault="00000000" w:rsidRPr="00000000" w14:paraId="00000145">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w:t>
      </w:r>
    </w:p>
    <w:p w:rsidR="00000000" w:rsidDel="00000000" w:rsidP="00000000" w:rsidRDefault="00000000" w:rsidRPr="00000000" w14:paraId="0000014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theme(legend.position = "none")</w:t>
      </w:r>
    </w:p>
    <w:p w:rsidR="00000000" w:rsidDel="00000000" w:rsidP="00000000" w:rsidRDefault="00000000" w:rsidRPr="00000000" w14:paraId="0000014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ggsave("boxplot_sqft_group.png", p_box, width = 10, height = 6)</w:t>
      </w:r>
    </w:p>
    <w:p w:rsidR="00000000" w:rsidDel="00000000" w:rsidP="00000000" w:rsidRDefault="00000000" w:rsidRPr="00000000" w14:paraId="00000148">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--- 4.3. Scatter Plot (Appendix B) ---</w:t>
      </w:r>
    </w:p>
    <w:p w:rsidR="00000000" w:rsidDel="00000000" w:rsidP="00000000" w:rsidRDefault="00000000" w:rsidRPr="00000000" w14:paraId="0000014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p_scatter &lt;- ggplot(df_filtered, aes(x = PropertySQFT, y = Price)) +</w:t>
      </w:r>
    </w:p>
    <w:p w:rsidR="00000000" w:rsidDel="00000000" w:rsidP="00000000" w:rsidRDefault="00000000" w:rsidRPr="00000000" w14:paraId="0000014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geom_point(color = "#4A90E2", alpha = 0.6, size = 1.5) + # Blue color for points</w:t>
      </w:r>
    </w:p>
    <w:p w:rsidR="00000000" w:rsidDel="00000000" w:rsidP="00000000" w:rsidRDefault="00000000" w:rsidRPr="00000000" w14:paraId="0000014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geom_smooth(method = "lm", se = TRUE,</w:t>
      </w:r>
    </w:p>
    <w:p w:rsidR="00000000" w:rsidDel="00000000" w:rsidP="00000000" w:rsidRDefault="00000000" w:rsidRPr="00000000" w14:paraId="0000014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color = "#E94B3C", fill = "#E94B3C", # Red color for line</w:t>
      </w:r>
    </w:p>
    <w:p w:rsidR="00000000" w:rsidDel="00000000" w:rsidP="00000000" w:rsidRDefault="00000000" w:rsidRPr="00000000" w14:paraId="0000014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alpha = 0.2, linewidth = 1.2) +</w:t>
      </w:r>
    </w:p>
    <w:p w:rsidR="00000000" w:rsidDel="00000000" w:rsidP="00000000" w:rsidRDefault="00000000" w:rsidRPr="00000000" w14:paraId="0000015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scale_x_continuous(labels = label_comma()) +</w:t>
      </w:r>
    </w:p>
    <w:p w:rsidR="00000000" w:rsidDel="00000000" w:rsidP="00000000" w:rsidRDefault="00000000" w:rsidRPr="00000000" w14:paraId="0000015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scale_y_continuous(labels = label_comma()) +</w:t>
      </w:r>
    </w:p>
    <w:p w:rsidR="00000000" w:rsidDel="00000000" w:rsidP="00000000" w:rsidRDefault="00000000" w:rsidRPr="00000000" w14:paraId="0000015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labs(</w:t>
      </w:r>
    </w:p>
    <w:p w:rsidR="00000000" w:rsidDel="00000000" w:rsidP="00000000" w:rsidRDefault="00000000" w:rsidRPr="00000000" w14:paraId="0000015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title = "Relationship Between Square Footage and Price",</w:t>
      </w:r>
    </w:p>
    <w:p w:rsidR="00000000" w:rsidDel="00000000" w:rsidP="00000000" w:rsidRDefault="00000000" w:rsidRPr="00000000" w14:paraId="0000015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 = "Property Square Footage (sq ft)", # Matching previous label</w:t>
      </w:r>
    </w:p>
    <w:p w:rsidR="00000000" w:rsidDel="00000000" w:rsidP="00000000" w:rsidRDefault="00000000" w:rsidRPr="00000000" w14:paraId="00000155">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 = "Property Price (USD)" # Matching previous label</w:t>
      </w:r>
    </w:p>
    <w:p w:rsidR="00000000" w:rsidDel="00000000" w:rsidP="00000000" w:rsidRDefault="00000000" w:rsidRPr="00000000" w14:paraId="00000156">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ggsave("scatter_sqft_price.png", p_scatter, width = 12, height = 8)</w:t>
      </w:r>
    </w:p>
    <w:p w:rsidR="00000000" w:rsidDel="00000000" w:rsidP="00000000" w:rsidRDefault="00000000" w:rsidRPr="00000000" w14:paraId="00000158">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 Analysis: One-Way ANOVA ---</w:t>
      </w:r>
    </w:p>
    <w:p w:rsidR="00000000" w:rsidDel="00000000" w:rsidP="00000000" w:rsidRDefault="00000000" w:rsidRPr="00000000" w14:paraId="0000015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Fit the ANOVA model</w:t>
      </w:r>
    </w:p>
    <w:p w:rsidR="00000000" w:rsidDel="00000000" w:rsidP="00000000" w:rsidRDefault="00000000" w:rsidRPr="00000000" w14:paraId="0000015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anova_model &lt;- aov(Price ~ SQFT_Group, data = df_filtered)</w:t>
      </w:r>
    </w:p>
    <w:p w:rsidR="00000000" w:rsidDel="00000000" w:rsidP="00000000" w:rsidRDefault="00000000" w:rsidRPr="00000000" w14:paraId="0000015D">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 the full ANOVA summary table (Output for the 'Analysis' section)</w:t>
      </w:r>
    </w:p>
    <w:p w:rsidR="00000000" w:rsidDel="00000000" w:rsidP="00000000" w:rsidRDefault="00000000" w:rsidRPr="00000000" w14:paraId="0000015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cat("\n--- One-Way ANOVA Output (Price ~ SQFT_Group) ---\n")</w:t>
      </w:r>
    </w:p>
    <w:p w:rsidR="00000000" w:rsidDel="00000000" w:rsidP="00000000" w:rsidRDefault="00000000" w:rsidRPr="00000000" w14:paraId="0000016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print(summary(anova_model))</w:t>
      </w:r>
    </w:p>
    <w:p w:rsidR="00000000" w:rsidDel="00000000" w:rsidP="00000000" w:rsidRDefault="00000000" w:rsidRPr="00000000" w14:paraId="00000161">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 Post-hoc Test (Tukey HSD) - Recommended for ANOVA ---</w:t>
      </w:r>
    </w:p>
    <w:p w:rsidR="00000000" w:rsidDel="00000000" w:rsidP="00000000" w:rsidRDefault="00000000" w:rsidRPr="00000000" w14:paraId="0000016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cat("\n--- Tukey HSD Post-hoc Test ---\n")</w:t>
      </w:r>
    </w:p>
    <w:p w:rsidR="00000000" w:rsidDel="00000000" w:rsidP="00000000" w:rsidRDefault="00000000" w:rsidRPr="00000000" w14:paraId="00000164">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tukey_res &lt;- TukeyHSD(anova_model, "SQFT_Group")</w:t>
      </w:r>
    </w:p>
    <w:p w:rsidR="00000000" w:rsidDel="00000000" w:rsidP="00000000" w:rsidRDefault="00000000" w:rsidRPr="00000000" w14:paraId="00000165">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print(tukey_res)</w:t>
      </w:r>
    </w:p>
    <w:p w:rsidR="00000000" w:rsidDel="00000000" w:rsidP="00000000" w:rsidRDefault="00000000" w:rsidRPr="00000000" w14:paraId="00000166">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7">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 Summary Statistics by Group ---</w:t>
      </w:r>
    </w:p>
    <w:p w:rsidR="00000000" w:rsidDel="00000000" w:rsidP="00000000" w:rsidRDefault="00000000" w:rsidRPr="00000000" w14:paraId="00000168">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group_stats &lt;- df_filtered %&gt;%</w:t>
      </w:r>
    </w:p>
    <w:p w:rsidR="00000000" w:rsidDel="00000000" w:rsidP="00000000" w:rsidRDefault="00000000" w:rsidRPr="00000000" w14:paraId="00000169">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group_by(SQFT_Group) %&gt;%</w:t>
      </w:r>
    </w:p>
    <w:p w:rsidR="00000000" w:rsidDel="00000000" w:rsidP="00000000" w:rsidRDefault="00000000" w:rsidRPr="00000000" w14:paraId="0000016A">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summarise(</w:t>
      </w:r>
    </w:p>
    <w:p w:rsidR="00000000" w:rsidDel="00000000" w:rsidP="00000000" w:rsidRDefault="00000000" w:rsidRPr="00000000" w14:paraId="0000016B">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 = n(),</w:t>
      </w:r>
    </w:p>
    <w:p w:rsidR="00000000" w:rsidDel="00000000" w:rsidP="00000000" w:rsidRDefault="00000000" w:rsidRPr="00000000" w14:paraId="0000016C">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mean_price = mean(Price, na.rm = TRUE),</w:t>
      </w:r>
    </w:p>
    <w:p w:rsidR="00000000" w:rsidDel="00000000" w:rsidP="00000000" w:rsidRDefault="00000000" w:rsidRPr="00000000" w14:paraId="0000016D">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median_price = median(Price, na.rm = TRUE),</w:t>
      </w:r>
    </w:p>
    <w:p w:rsidR="00000000" w:rsidDel="00000000" w:rsidP="00000000" w:rsidRDefault="00000000" w:rsidRPr="00000000" w14:paraId="0000016E">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sd_price = sd(Price, na.rm = TRUE)</w:t>
      </w:r>
    </w:p>
    <w:p w:rsidR="00000000" w:rsidDel="00000000" w:rsidP="00000000" w:rsidRDefault="00000000" w:rsidRPr="00000000" w14:paraId="0000016F">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0">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cat("\n--- Summary Statistics by SQFT Group ---\n")</w:t>
      </w:r>
    </w:p>
    <w:p w:rsidR="00000000" w:rsidDel="00000000" w:rsidP="00000000" w:rsidRDefault="00000000" w:rsidRPr="00000000" w14:paraId="00000171">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print(group_stats)</w:t>
      </w:r>
    </w:p>
    <w:p w:rsidR="00000000" w:rsidDel="00000000" w:rsidP="00000000" w:rsidRDefault="00000000" w:rsidRPr="00000000" w14:paraId="00000172">
      <w:pP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3">
      <w:pPr>
        <w:ind w:left="2250" w:hanging="81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cat("\nAll plots (Histogram, Box Plot, Scatter Plot) saved successfully to the working directory.\n")</w:t>
      </w:r>
    </w:p>
    <w:p w:rsidR="00000000" w:rsidDel="00000000" w:rsidP="00000000" w:rsidRDefault="00000000" w:rsidRPr="00000000" w14:paraId="00000174">
      <w:pPr>
        <w:pBdr>
          <w:top w:space="0" w:sz="0" w:val="nil"/>
          <w:left w:space="0" w:sz="0" w:val="nil"/>
          <w:bottom w:space="0" w:sz="0" w:val="nil"/>
          <w:right w:space="0" w:sz="0" w:val="nil"/>
          <w:between w:space="0" w:sz="0" w:val="nil"/>
        </w:pBdr>
        <w:ind w:left="2250" w:hanging="81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tab/>
        <w:t xml:space="preserve">commit b8703e12ed06f4f08139af07079eca341a48f6e3</w:t>
      </w:r>
    </w:p>
    <w:p w:rsidR="00000000" w:rsidDel="00000000" w:rsidP="00000000" w:rsidRDefault="00000000" w:rsidRPr="00000000" w14:paraId="00000177">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w:t>
      </w:r>
      <w:hyperlink r:id="rId10">
        <w:r w:rsidDel="00000000" w:rsidR="00000000" w:rsidRPr="00000000">
          <w:rPr>
            <w:rFonts w:ascii="Times New Roman" w:cs="Times New Roman" w:eastAsia="Times New Roman" w:hAnsi="Times New Roman"/>
            <w:color w:val="1155cc"/>
            <w:u w:val="single"/>
            <w:rtl w:val="0"/>
          </w:rPr>
          <w:t xml:space="preserve">vn24aar@herts.ac.uk</w:t>
        </w:r>
      </w:hyperlink>
      <w:r w:rsidDel="00000000" w:rsidR="00000000" w:rsidRPr="00000000">
        <w:rPr>
          <w:rFonts w:ascii="Times New Roman" w:cs="Times New Roman" w:eastAsia="Times New Roman" w:hAnsi="Times New Roman"/>
          <w:rtl w:val="0"/>
        </w:rPr>
        <w:t xml:space="preserve">&gt;</w:t>
      </w:r>
    </w:p>
    <w:p w:rsidR="00000000" w:rsidDel="00000000" w:rsidP="00000000" w:rsidRDefault="00000000" w:rsidRPr="00000000" w14:paraId="00000178">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Fri Dec 12 11:01:43 2025 +0000</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Comment on the GitHub log output</w:t>
      </w:r>
    </w:p>
    <w:p w:rsidR="00000000" w:rsidDel="00000000" w:rsidP="00000000" w:rsidRDefault="00000000" w:rsidRPr="00000000" w14:paraId="0000017B">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96ee6ed32f61b6feb208166fb85c96892e5781f6</w:t>
      </w:r>
    </w:p>
    <w:p w:rsidR="00000000" w:rsidDel="00000000" w:rsidP="00000000" w:rsidRDefault="00000000" w:rsidRPr="00000000" w14:paraId="0000017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7E">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Fri Dec 12 10:53:56 2025 +0000</w:t>
      </w:r>
    </w:p>
    <w:p w:rsidR="00000000" w:rsidDel="00000000" w:rsidP="00000000" w:rsidRDefault="00000000" w:rsidRPr="00000000" w14:paraId="0000017F">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Finalize 'What went well' section using ANOVA results</w:t>
      </w:r>
    </w:p>
    <w:p w:rsidR="00000000" w:rsidDel="00000000" w:rsidP="00000000" w:rsidRDefault="00000000" w:rsidRPr="00000000" w14:paraId="00000181">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47110e7f429b948bd234648404e545d6005085c7</w:t>
      </w:r>
    </w:p>
    <w:p w:rsidR="00000000" w:rsidDel="00000000" w:rsidP="00000000" w:rsidRDefault="00000000" w:rsidRPr="00000000" w14:paraId="00000183">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8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Fri Dec 12 10:30:57 2025 +0000</w:t>
      </w:r>
    </w:p>
    <w:p w:rsidR="00000000" w:rsidDel="00000000" w:rsidP="00000000" w:rsidRDefault="00000000" w:rsidRPr="00000000" w14:paraId="00000185">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Introduces a Box Plot to visualize Property Price by SQFT category and a Histogram to show the overall price distribution, enhancing data understanding.</w:t>
      </w:r>
    </w:p>
    <w:p w:rsidR="00000000" w:rsidDel="00000000" w:rsidP="00000000" w:rsidRDefault="00000000" w:rsidRPr="00000000" w14:paraId="0000018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b5a9bdf7d63c9b8a1e04059006a8a7632c2202d0</w:t>
      </w:r>
    </w:p>
    <w:p w:rsidR="00000000" w:rsidDel="00000000" w:rsidP="00000000" w:rsidRDefault="00000000" w:rsidRPr="00000000" w14:paraId="0000018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8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Thu Dec 11 13:10:16 2025 +0000</w:t>
      </w:r>
    </w:p>
    <w:p w:rsidR="00000000" w:rsidDel="00000000" w:rsidP="00000000" w:rsidRDefault="00000000" w:rsidRPr="00000000" w14:paraId="0000018B">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Student ID tweaks on report</w:t>
      </w:r>
    </w:p>
    <w:p w:rsidR="00000000" w:rsidDel="00000000" w:rsidP="00000000" w:rsidRDefault="00000000" w:rsidRPr="00000000" w14:paraId="0000018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E">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3c4dd5211a58448bef51948a681066415757b3bc</w:t>
      </w:r>
    </w:p>
    <w:p w:rsidR="00000000" w:rsidDel="00000000" w:rsidP="00000000" w:rsidRDefault="00000000" w:rsidRPr="00000000" w14:paraId="0000018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9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Thu Dec 11 13:05:38 2025 +0000</w:t>
      </w:r>
    </w:p>
    <w:p w:rsidR="00000000" w:rsidDel="00000000" w:rsidP="00000000" w:rsidRDefault="00000000" w:rsidRPr="00000000" w14:paraId="00000191">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Added ‘GitHub Log Output’ and full ‘Reference List’ sections to the final report, including Harvard-formatted citations and commit analysis.</w:t>
      </w:r>
    </w:p>
    <w:p w:rsidR="00000000" w:rsidDel="00000000" w:rsidP="00000000" w:rsidRDefault="00000000" w:rsidRPr="00000000" w14:paraId="00000193">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6739c0e2bb180efbe5394077c2a5751bbd565586</w:t>
      </w:r>
    </w:p>
    <w:p w:rsidR="00000000" w:rsidDel="00000000" w:rsidP="00000000" w:rsidRDefault="00000000" w:rsidRPr="00000000" w14:paraId="00000195">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9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Thu Dec 11 12:15:58 2025 +0000</w:t>
      </w:r>
    </w:p>
    <w:p w:rsidR="00000000" w:rsidDel="00000000" w:rsidP="00000000" w:rsidRDefault="00000000" w:rsidRPr="00000000" w14:paraId="0000019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Commit comprehensive loan analysis package: dataset, R code, summary statistics, ANOVA/TukeyHSD outputs, and all visualizations supporting the 2020–2021 loan recipient study.</w:t>
      </w:r>
    </w:p>
    <w:p w:rsidR="00000000" w:rsidDel="00000000" w:rsidP="00000000" w:rsidRDefault="00000000" w:rsidRPr="00000000" w14:paraId="00000199">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d97a9a7669bc95a9bdc564242ba56e1fd0e7953e</w:t>
      </w:r>
    </w:p>
    <w:p w:rsidR="00000000" w:rsidDel="00000000" w:rsidP="00000000" w:rsidRDefault="00000000" w:rsidRPr="00000000" w14:paraId="0000019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9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Thu Dec 11 11:26:38 2025 +0000</w:t>
      </w:r>
    </w:p>
    <w:p w:rsidR="00000000" w:rsidDel="00000000" w:rsidP="00000000" w:rsidRDefault="00000000" w:rsidRPr="00000000" w14:paraId="0000019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Report Tweaks on Introduction, The Data set, Research Question and Image addons</w:t>
      </w:r>
    </w:p>
    <w:p w:rsidR="00000000" w:rsidDel="00000000" w:rsidP="00000000" w:rsidRDefault="00000000" w:rsidRPr="00000000" w14:paraId="0000019F">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9a65cfd59010104997ca61a1fabbdb0c24a5b215</w:t>
      </w:r>
    </w:p>
    <w:p w:rsidR="00000000" w:rsidDel="00000000" w:rsidP="00000000" w:rsidRDefault="00000000" w:rsidRPr="00000000" w14:paraId="000001A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 199deca 89e2aa0</w:t>
      </w:r>
    </w:p>
    <w:p w:rsidR="00000000" w:rsidDel="00000000" w:rsidP="00000000" w:rsidRDefault="00000000" w:rsidRPr="00000000" w14:paraId="000001A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heyBayazid &lt;mh24aim@herts.ac.uk&gt;</w:t>
      </w:r>
    </w:p>
    <w:p w:rsidR="00000000" w:rsidDel="00000000" w:rsidP="00000000" w:rsidRDefault="00000000" w:rsidRPr="00000000" w14:paraId="000001A3">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Wed Dec 10 13:25:56 2025 +0000</w:t>
      </w:r>
    </w:p>
    <w:p w:rsidR="00000000" w:rsidDel="00000000" w:rsidP="00000000" w:rsidRDefault="00000000" w:rsidRPr="00000000" w14:paraId="000001A4">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Merge pull request #1 from heyBayazid/bayazid</w:t>
      </w:r>
    </w:p>
    <w:p w:rsidR="00000000" w:rsidDel="00000000" w:rsidP="00000000" w:rsidRDefault="00000000" w:rsidRPr="00000000" w14:paraId="000001A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Added Q5 evaluation and refined formatting</w:t>
      </w:r>
    </w:p>
    <w:p w:rsidR="00000000" w:rsidDel="00000000" w:rsidP="00000000" w:rsidRDefault="00000000" w:rsidRPr="00000000" w14:paraId="000001A8">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89e2aa07e874d665b1d6c11718096a930861d959</w:t>
      </w:r>
    </w:p>
    <w:p w:rsidR="00000000" w:rsidDel="00000000" w:rsidP="00000000" w:rsidRDefault="00000000" w:rsidRPr="00000000" w14:paraId="000001A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Hossain &lt;mh24aim@herts.ac.uk&gt;</w:t>
      </w:r>
    </w:p>
    <w:p w:rsidR="00000000" w:rsidDel="00000000" w:rsidP="00000000" w:rsidRDefault="00000000" w:rsidRPr="00000000" w14:paraId="000001A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Wed Dec 10 13:25:24 2025 +0000</w:t>
      </w:r>
    </w:p>
    <w:p w:rsidR="00000000" w:rsidDel="00000000" w:rsidP="00000000" w:rsidRDefault="00000000" w:rsidRPr="00000000" w14:paraId="000001AC">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Added Q5 evaluation and refined formatting</w:t>
      </w:r>
    </w:p>
    <w:p w:rsidR="00000000" w:rsidDel="00000000" w:rsidP="00000000" w:rsidRDefault="00000000" w:rsidRPr="00000000" w14:paraId="000001AE">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199deca37a8dfa274ad3b71adf3caa3caa3ab4c1</w:t>
      </w:r>
    </w:p>
    <w:p w:rsidR="00000000" w:rsidDel="00000000" w:rsidP="00000000" w:rsidRDefault="00000000" w:rsidRPr="00000000" w14:paraId="000001B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Visalraj &lt;vn24aar@herts.ac.uk&gt;</w:t>
      </w:r>
    </w:p>
    <w:p w:rsidR="00000000" w:rsidDel="00000000" w:rsidP="00000000" w:rsidRDefault="00000000" w:rsidRPr="00000000" w14:paraId="000001B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Wed Dec 10 12:37:58 2025 +0000</w:t>
      </w:r>
    </w:p>
    <w:p w:rsidR="00000000" w:rsidDel="00000000" w:rsidP="00000000" w:rsidRDefault="00000000" w:rsidRPr="00000000" w14:paraId="000001B2">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Dataset file added for reference</w:t>
      </w:r>
    </w:p>
    <w:p w:rsidR="00000000" w:rsidDel="00000000" w:rsidP="00000000" w:rsidRDefault="00000000" w:rsidRPr="00000000" w14:paraId="000001B4">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bd803a5b788c76d87c2b6a422c5f0b6bb9bb8130</w:t>
      </w:r>
    </w:p>
    <w:p w:rsidR="00000000" w:rsidDel="00000000" w:rsidP="00000000" w:rsidRDefault="00000000" w:rsidRPr="00000000" w14:paraId="000001B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Neelanchery &lt;vn24aar@herts.ac.uk&gt;</w:t>
      </w:r>
    </w:p>
    <w:p w:rsidR="00000000" w:rsidDel="00000000" w:rsidP="00000000" w:rsidRDefault="00000000" w:rsidRPr="00000000" w14:paraId="000001B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Wed Dec 10 12:04:53 2025 +0000</w:t>
      </w:r>
    </w:p>
    <w:p w:rsidR="00000000" w:rsidDel="00000000" w:rsidP="00000000" w:rsidRDefault="00000000" w:rsidRPr="00000000" w14:paraId="000001B8">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introduction, Background research addons</w:t>
      </w:r>
    </w:p>
    <w:p w:rsidR="00000000" w:rsidDel="00000000" w:rsidP="00000000" w:rsidRDefault="00000000" w:rsidRPr="00000000" w14:paraId="000001B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 76e4e4139695b438169540c3568ec222df7db815</w:t>
      </w:r>
    </w:p>
    <w:p w:rsidR="00000000" w:rsidDel="00000000" w:rsidP="00000000" w:rsidRDefault="00000000" w:rsidRPr="00000000" w14:paraId="000001B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 heyBayazid &lt;mh24aim@herts.ac.uk&gt;</w:t>
      </w:r>
    </w:p>
    <w:p w:rsidR="00000000" w:rsidDel="00000000" w:rsidP="00000000" w:rsidRDefault="00000000" w:rsidRPr="00000000" w14:paraId="000001B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Fri Nov 28 16:35:41 2025 +0000</w:t>
      </w:r>
    </w:p>
    <w:p w:rsidR="00000000" w:rsidDel="00000000" w:rsidP="00000000" w:rsidRDefault="00000000" w:rsidRPr="00000000" w14:paraId="000001BE">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Initial commit</w:t>
      </w:r>
    </w:p>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A – Tukey Post-Hoc Test Output</w:t>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presents the Tukey HSD results used to compare the mean </w:t>
      </w:r>
      <w:r w:rsidDel="00000000" w:rsidR="00000000" w:rsidRPr="00000000">
        <w:rPr>
          <w:rFonts w:ascii="Times New Roman" w:cs="Times New Roman" w:eastAsia="Times New Roman" w:hAnsi="Times New Roman"/>
          <w:b w:val="1"/>
          <w:bCs w:val="1"/>
          <w:rtl w:val="0"/>
        </w:rPr>
        <w:t xml:space="preserve">Property Price</w:t>
      </w:r>
      <w:r w:rsidDel="00000000" w:rsidR="00000000" w:rsidRPr="00000000">
        <w:rPr>
          <w:rFonts w:ascii="Times New Roman" w:cs="Times New Roman" w:eastAsia="Times New Roman" w:hAnsi="Times New Roman"/>
          <w:rtl w:val="0"/>
        </w:rPr>
        <w:t xml:space="preserve"> (USD) between the three </w:t>
      </w:r>
      <w:r w:rsidDel="00000000" w:rsidR="00000000" w:rsidRPr="00000000">
        <w:rPr>
          <w:rFonts w:ascii="Times New Roman" w:cs="Times New Roman" w:eastAsia="Times New Roman" w:hAnsi="Times New Roman"/>
          <w:b w:val="1"/>
          <w:bCs w:val="1"/>
          <w:rtl w:val="0"/>
        </w:rPr>
        <w:t xml:space="preserve">Square Footage groups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2"/>
        <w:gridCol w:w="1805.2"/>
        <w:gridCol w:w="1805.2"/>
        <w:gridCol w:w="1805.2"/>
        <w:gridCol w:w="1805.2"/>
        <w:tblGridChange w:id="0">
          <w:tblGrid>
            <w:gridCol w:w="1805.2"/>
            <w:gridCol w:w="1805.2"/>
            <w:gridCol w:w="1805.2"/>
            <w:gridCol w:w="1805.2"/>
            <w:gridCol w:w="180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Comparison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Difference in Means (diff)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Lower Bound (lwr)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Upper Bound (upr)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P-value (p adj)</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6,664,570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6,145,000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7,184,140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15,312,900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14,792,500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15,833,300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8,648,330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8,128,760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9,167,890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0.0000</w:t>
            </w:r>
          </w:p>
        </w:tc>
      </w:tr>
    </w:tbl>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 Correlation Test Output</w:t>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output below shows the Pearson correlation between the Property Square Footage and Property Price in the New York market.</w:t>
        <w:br w:type="textWrapping"/>
        <w:br w:type="textWrapping"/>
      </w:r>
    </w:p>
    <w:tbl>
      <w:tblPr>
        <w:tblStyle w:val="Table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7"/>
        <w:gridCol w:w="3008.666666666667"/>
        <w:gridCol w:w="3008.666666666667"/>
        <w:tblGridChange w:id="0">
          <w:tblGrid>
            <w:gridCol w:w="3008.666666666667"/>
            <w:gridCol w:w="3008.666666666667"/>
            <w:gridCol w:w="3008.66666666666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Statistical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Variable 1 (X)</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Variable 2 (Y)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Pearson's product-moment correlation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df$PropertySQFT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df$Price</w:t>
            </w:r>
          </w:p>
        </w:tc>
      </w:tr>
    </w:tbl>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tl w:val="0"/>
        </w:rPr>
      </w:r>
    </w:p>
    <w:tbl>
      <w:tblPr>
        <w:tblStyle w:val="Table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Statistic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t-statistic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Degrees of Freedom (df)</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P-value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&lt; 2.2e-16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Confidence Interval (Lower)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0.5732287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 Confidence Interval (Upper)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0.6033742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Sample Estimate (Correlation, 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0.5884995</w:t>
            </w:r>
          </w:p>
        </w:tc>
      </w:tr>
    </w:tbl>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C – Regression Model Summary</w:t>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contains the Simple Linear Regression model output showing how well Property Square Footage predicts Property Price in the filtered New York dataset.</w:t>
      </w:r>
      <w:r w:rsidDel="00000000" w:rsidR="00000000" w:rsidRPr="00000000">
        <w:rPr>
          <w:rtl w:val="0"/>
        </w:rPr>
      </w:r>
    </w:p>
    <w:p w:rsidR="00000000" w:rsidDel="00000000" w:rsidP="00000000" w:rsidRDefault="00000000" w:rsidRPr="00000000" w14:paraId="0000022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OLS model: Price ~ PropertySQFT</w:t>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tl w:val="0"/>
        </w:rPr>
      </w:r>
    </w:p>
    <w:tbl>
      <w:tblPr>
        <w:tblStyle w:val="Table4"/>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Statistical Metric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R-squared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0.278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Adjusted R-squared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F-statistic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1819.0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 (F-statistic)</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Observations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4721</w:t>
            </w:r>
          </w:p>
        </w:tc>
      </w:tr>
    </w:tbl>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 Scatter Plot: Property Square Footage vs. Price</w:t>
      </w:r>
    </w:p>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figure illustrates the positive linear relationship between the property's size (Square Footage) and its sale price, with a clear upward trend demonstrating that larger properties typically command higher prices.</w:t>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8227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8227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32"/>
          <w:szCs w:val="32"/>
          <w:rtl w:val="0"/>
        </w:rPr>
        <w:br w:type="textWrapping"/>
      </w:r>
      <w:r w:rsidDel="00000000" w:rsidR="00000000" w:rsidRPr="00000000">
        <w:rPr>
          <w:rtl w:val="0"/>
        </w:rPr>
      </w:r>
    </w:p>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  Box Plot: Property Price by Square Footage Category</w:t>
      </w:r>
    </w:p>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Box plot showing the distribution of Property Price across the Low, Medium, and High Square Footage groups.</w:t>
      </w:r>
    </w:p>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441700"/>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tl w:val="0"/>
        </w:rPr>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C">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mailto:vn24aar@herts.ac.uk" TargetMode="Externa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y.gov"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hyperlink" Target="https://www.ny.go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28dff4b5-9021-470e-b1ef-7e4785b41ed5</vt:lpwstr>
  </property>
</Properties>
</file>