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left"/>
        <w:rPr>
          <w:rFonts w:ascii="Times New Roman" w:cs="Times New Roman" w:eastAsia="Times New Roman" w:hAnsi="Times New Roman"/>
          <w:color w:val="2d3b45"/>
          <w:highlight w:val="yellow"/>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Patterns of Student Loan Origination Across U.S. Higher Education Institutions, 2020–2021</w:t>
      </w:r>
      <w:r w:rsidDel="00000000" w:rsidR="00000000" w:rsidRPr="00000000">
        <w:rPr>
          <w:rFonts w:ascii="Times New Roman" w:cs="Times New Roman" w:eastAsia="Times New Roman" w:hAnsi="Times New Roman"/>
          <w:i w:val="1"/>
          <w:iCs w:val="1"/>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A127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DS036 – Student Loan Debt by School 2020–2021</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Aiaj Uddin Bhuiyan [23122716]</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Md Bayazid Hossain [], Visalraj Neelanchery [24069748]</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10">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highlight w:val="yellow"/>
          <w:rtl w:val="0"/>
        </w:rPr>
        <w:t xml:space="preserve">[Name and ID of other group members]</w:t>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6">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9">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50">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t xml:space="preserve">Introduction</w:t>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project gives a practical view of student loan activity across many colleges and universities in the United States. It lists information such as school type, loan category, the number of students who received loans, the total amount borrowed, and the amount actually disbursed. Looking at these details makes it possible to see how different loan types, like subsidized and unsubsidized loans, are spread       across institutions. It also helps highlight patterns in borrowing behaviour from one school to another. Overall, the dataset is useful for understanding how student loan support works in higher education and how borrowing might vary depending on the institution and the type of loan involved.</w:t>
      </w:r>
    </w:p>
    <w:p w:rsidR="00000000" w:rsidDel="00000000" w:rsidP="00000000" w:rsidRDefault="00000000" w:rsidRPr="00000000" w14:paraId="00000053">
      <w:pPr>
        <w:ind w:left="1440" w:hanging="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55">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loans play a major role in helping students access higher education in the United States, but the amount of borrowing varies a lot from one institution to another. Some universities originate very large volumes of loans, while others handle much smaller amounts. These differences can affect students’ financial circumstances and the overall distribution of federal loan funding. Although there is a good amount of research on student borrowing and repayment, there is less focus on how total loan amounts differ between institutions based on how many students are receiving loans. This gap motivated me to explore whether universities with more student loan recipients tend to originate higher total loan amounts, and whether these differences are statistically meaningful. The core research question is whether the number of loan recipients influences the total loan volume at the institutional level.</w:t>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used for this project is DS036:</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Student Loan Debt by School 2020–2021. It provides loan information at the institution level for a large number of colleges and universities across the United States. It includes details such as each school’s ID, location, type of institution (e.g., public, private nonprofit, or for-profit), the types of loans offered, how many students received those loans, and the total amount borrowed. Since the dataset is quite large and represents a wide variety of institutions, it is well-suited for examining patterns in loan distribution and for comparing borrowing levels across different groups of universities.</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aims to explore whether the total amount of student loans originated by an institution differs depending on the number of students at that institution who receive loans. To investigate this, universities were grouped into three categories Low, Medium, and High based on the number of loan recipients. </w:t>
      </w:r>
    </w:p>
    <w:p w:rsidR="00000000" w:rsidDel="00000000" w:rsidP="00000000" w:rsidRDefault="00000000" w:rsidRPr="00000000" w14:paraId="0000005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research question guiding the analysis is:</w:t>
      </w:r>
    </w:p>
    <w:p w:rsidR="00000000" w:rsidDel="00000000" w:rsidP="00000000" w:rsidRDefault="00000000" w:rsidRPr="00000000" w14:paraId="0000006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difference in total loan amounts originated across universities with different levels of student loan recipients during the 2020–2021 academic year?”</w:t>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question helps us understand whether borrowing patterns vary mainly because of the number of students taking out loans or whether there are broader differences between institutions.</w:t>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To answer the research question, the following hypotheses were developed:</w:t>
      </w:r>
    </w:p>
    <w:p w:rsidR="00000000" w:rsidDel="00000000" w:rsidP="00000000" w:rsidRDefault="00000000" w:rsidRPr="00000000" w14:paraId="0000006A">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Null hypothesis (H₀):</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no difference in the average total loan amount across the Low,  </w:t>
        <w:br w:type="textWrapping"/>
        <w:t xml:space="preserve">Medium and High recipient groups.</w:t>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Alternative hypothesis (H₁):</w:t>
      </w:r>
    </w:p>
    <w:p w:rsidR="00000000" w:rsidDel="00000000" w:rsidP="00000000" w:rsidRDefault="00000000" w:rsidRPr="00000000" w14:paraId="0000006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of the recipient groups has a different average total loan amount </w:t>
        <w:br w:type="textWrapping"/>
        <w:t xml:space="preserve">compared with the others.</w:t>
      </w:r>
    </w:p>
    <w:p w:rsidR="00000000" w:rsidDel="00000000" w:rsidP="00000000" w:rsidRDefault="00000000" w:rsidRPr="00000000" w14:paraId="0000006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hypotheses allow us to apply statistical tests to determine whether any </w:t>
        <w:br w:type="textWrapping"/>
        <w:t xml:space="preserve"> observed differences in loan amounts are meaningful.</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w:t>
      </w: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number of studies have looked at how students borrow and how loan outcomes differ across institutions in the United States. For example, Dynarski (2016) discusses how factors such as tuition levels and the financial background of students can influence how much they borrow. Other researchers, like Looney and Yannelis (2015), compare loan performance across different types of institutions and show clear differences in repayment and default rates, especially between public, private, and for-profit colleges. Deming, Goldin, and Katz (2012) also highlight how federal aid policies can affect the way institutions set prices and how students end up borrowing. Together, these studies suggest that borrowing patterns are not the same across all universities, and that institutional characteristics play an important role in shaping loan amounts and outcomes.</w:t>
      </w:r>
    </w:p>
    <w:p w:rsidR="00000000" w:rsidDel="00000000" w:rsidP="00000000" w:rsidRDefault="00000000" w:rsidRPr="00000000" w14:paraId="00000078">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9">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p>
    <w:p w:rsidR="00000000" w:rsidDel="00000000" w:rsidP="00000000" w:rsidRDefault="00000000" w:rsidRPr="00000000" w14:paraId="0000007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B">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Even though previous work has provided useful insights into student borrowing and loan performance, there is still less focus on how the total amount of loans originated varies across institutions with different levels of loan recipients. Most studies tend to look at repayment issues or compare entire sectors rather than examine the total loan volume at each institution. By grouping universities into Low, Medium, and High recipient categories, this project helps show how borrowing is distributed across the higher education system. Understanding these differences is important because it highlights where large amounts of federal loan funding are concentrated and can support discussions about equity and financial support in higher education.</w:t>
      </w:r>
    </w:p>
    <w:p w:rsidR="00000000" w:rsidDel="00000000" w:rsidP="00000000" w:rsidRDefault="00000000" w:rsidRPr="00000000" w14:paraId="0000007C">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7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graphs for the RQ </w:t>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is used to compare total loan amounts across the Low, Medium,  and High recipient groups, making differences between institutions easy to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see. </w:t>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histogram is also included to show the overall distribution of loan amounts. Together, these graphs help illustrate key borrowing patterns in the dataset.</w:t>
        <w:br w:type="textWrapping"/>
        <w:br w:type="textWrapping"/>
        <w:br w:type="textWrapping"/>
      </w:r>
      <w:r w:rsidDel="00000000" w:rsidR="00000000" w:rsidRPr="00000000">
        <w:rPr>
          <w:rFonts w:ascii="Times New Roman" w:cs="Times New Roman" w:eastAsia="Times New Roman" w:hAnsi="Times New Roman"/>
          <w:color w:val="000000"/>
        </w:rPr>
        <w:drawing>
          <wp:inline distB="0" distT="0" distL="0" distR="0">
            <wp:extent cx="5731510" cy="3439160"/>
            <wp:effectExtent b="0" l="0" r="0" t="0"/>
            <wp:docPr descr="A graph of a loan amount&#10;&#10;AI-generated content may be incorrect." id="1" name="image5.png"/>
            <a:graphic>
              <a:graphicData uri="http://schemas.openxmlformats.org/drawingml/2006/picture">
                <pic:pic>
                  <pic:nvPicPr>
                    <pic:cNvPr descr="A graph of a loan amount&#10;&#10;AI-generated content may be incorrect." id="0" name="image5.png"/>
                    <pic:cNvPicPr preferRelativeResize="0"/>
                  </pic:nvPicPr>
                  <pic:blipFill>
                    <a:blip r:embed="rId6"/>
                    <a:srcRect b="0" l="0" r="0" t="0"/>
                    <a:stretch>
                      <a:fillRect/>
                    </a:stretch>
                  </pic:blipFill>
                  <pic:spPr>
                    <a:xfrm>
                      <a:off x="0" y="0"/>
                      <a:ext cx="5731510" cy="343916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31510" cy="4298950"/>
            <wp:effectExtent b="0" l="0" r="0" t="0"/>
            <wp:docPr descr="A graph of a distribution of loan amount&#10;&#10;AI-generated content may be incorrect." id="3" name="image2.png"/>
            <a:graphic>
              <a:graphicData uri="http://schemas.openxmlformats.org/drawingml/2006/picture">
                <pic:pic>
                  <pic:nvPicPr>
                    <pic:cNvPr descr="A graph of a distribution of loan amount&#10;&#10;AI-generated content may be incorrect." id="0" name="image2.png"/>
                    <pic:cNvPicPr preferRelativeResize="0"/>
                  </pic:nvPicPr>
                  <pic:blipFill>
                    <a:blip r:embed="rId7"/>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w:t>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helps identify differences in loan amounts across recipient groups  </w:t>
        <w:br w:type="textWrapping"/>
        <w:t xml:space="preserve">       </w:t>
      </w: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00000"/>
          <w:rtl w:val="0"/>
        </w:rPr>
        <w:t xml:space="preserve">and shows how values vary within each category. The histogram adds context </w:t>
        <w:br w:type="textWrapping"/>
        <w:t xml:space="preserve">            by revealing the overall distribution of loan amounts, including their skewness </w:t>
        <w:br w:type="textWrapping"/>
        <w:t xml:space="preserve">            and concentration. Together, these plots give a clearer picture of borrowing </w:t>
        <w:br w:type="textWrapping"/>
        <w:t xml:space="preserve">            patterns across institutions.</w:t>
      </w:r>
    </w:p>
    <w:p w:rsidR="00000000" w:rsidDel="00000000" w:rsidP="00000000" w:rsidRDefault="00000000" w:rsidRPr="00000000" w14:paraId="0000008A">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plots show that institutions with more loan recipients tend to originate much higher total loan amounts. The boxplot highlights clear differences between the High group and the others, while the histogram shows a right-skewed distribution, indicating that a small number of institutions account for very large borrowing amounts.</w:t>
      </w:r>
    </w:p>
    <w:p w:rsidR="00000000" w:rsidDel="00000000" w:rsidP="00000000" w:rsidRDefault="00000000" w:rsidRPr="00000000" w14:paraId="0000008E">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9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one-way ANOVA was used to check whether average loan amounts vary between the Low, Medium, and High recipient groups. This test fits the research question because it compares the means of three independent groups using a continuous outcome variable.</w:t>
      </w:r>
    </w:p>
    <w:p w:rsidR="00000000" w:rsidDel="00000000" w:rsidP="00000000" w:rsidRDefault="00000000" w:rsidRPr="00000000" w14:paraId="0000009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 ANOVA is suitable here as it shows whether any differences in group averages are unlikely to be due to chance. The results indicated a clear and Highly difference in total loan amounts across the groups.</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9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            4.2       The null hypothesis is rejected /not rejected based on the p-value</w:t>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ANOVA results, the p-value was far below 0.05, which means the null hypothesis is rejected. This shows that the average total loan amount is not the same across the Low, Medium, and High recipient groups. In other words, the differences observed between the groups are statistically meaningful rather than due to random variation. The results suggest that institutions with higher numbers of loan recipients tend to originate noticeably larger total loan amounts. This supports the idea that borrowing patterns vary across universities depending on how many students rely on loans, which directly answers the research question.</w:t>
      </w:r>
    </w:p>
    <w:p w:rsidR="00000000" w:rsidDel="00000000" w:rsidP="00000000" w:rsidRDefault="00000000" w:rsidRPr="00000000" w14:paraId="0000009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9A">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 </w:t>
        <w:br w:type="textWrapping"/>
        <w:t xml:space="preserve">Apart from the research question solution we did other test to explore our dataset for example, the ANOVA results showed a clear difference in average loan amounts across the three recipient groups, and the Tukey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“(see Appendix A for Tukey summary)” supported this by confirming that the High group differed significantly from both Low and Medium groups. The correlation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also strengthened these findings, showing a strong positive relationship between the number of recipients and total loan amounts“(correlation output in Appendix B)”. The scatter plot further illustrated this trend</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“(scatter plot shown in Appendix C)”, with a visible upward pattern across institutions. The regression output confirmed that recipient count is a strong predictor of loan amounts</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“(regression table included in Appendix D)”. Together, these results provide consistent evidence that borrowing levels vary meaningfully across institutions. </w:t>
      </w:r>
    </w:p>
    <w:p w:rsidR="00000000" w:rsidDel="00000000" w:rsidP="00000000" w:rsidRDefault="00000000" w:rsidRPr="00000000" w14:paraId="0000009B">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rsidR="00000000" w:rsidDel="00000000" w:rsidP="00000000" w:rsidRDefault="00000000" w:rsidRPr="00000000" w14:paraId="0000009C">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9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9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 </w:t>
      </w:r>
    </w:p>
    <w:p w:rsidR="00000000" w:rsidDel="00000000" w:rsidP="00000000" w:rsidRDefault="00000000" w:rsidRPr="00000000" w14:paraId="000000A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r w:rsidDel="00000000" w:rsidR="00000000" w:rsidRPr="00000000">
        <w:rPr>
          <w:rtl w:val="0"/>
        </w:rPr>
      </w:r>
    </w:p>
    <w:p w:rsidR="00000000" w:rsidDel="00000000" w:rsidP="00000000" w:rsidRDefault="00000000" w:rsidRPr="00000000" w14:paraId="000000A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A3">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A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 </w:t>
      </w:r>
      <w:r w:rsidDel="00000000" w:rsidR="00000000" w:rsidRPr="00000000">
        <w:rPr>
          <w:rFonts w:ascii="Times New Roman" w:cs="Times New Roman" w:eastAsia="Times New Roman" w:hAnsi="Times New Roman"/>
          <w:b w:val="1"/>
          <w:bCs w:val="1"/>
          <w:color w:val="000000"/>
          <w:rtl w:val="0"/>
        </w:rPr>
        <w:t xml:space="preserve">(50 words) </w:t>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i w:val="1"/>
          <w:iCs w:val="1"/>
          <w:color w:val="000000"/>
          <w:highlight w:val="yellow"/>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Appendix B.</w:t>
      </w:r>
      <w:r w:rsidDel="00000000" w:rsidR="00000000" w:rsidRPr="00000000">
        <w:rPr>
          <w:rFonts w:ascii="Times New Roman" w:cs="Times New Roman" w:eastAsia="Times New Roman" w:hAnsi="Times New Roman"/>
          <w:b w:val="1"/>
          <w:bCs w:val="1"/>
          <w:color w:val="000000"/>
          <w:rtl w:val="0"/>
        </w:rPr>
        <w:t xml:space="preserve"> </w:t>
      </w:r>
    </w:p>
    <w:p w:rsidR="00000000" w:rsidDel="00000000" w:rsidP="00000000" w:rsidRDefault="00000000" w:rsidRPr="00000000" w14:paraId="000000A7">
      <w:pPr>
        <w:spacing w:after="240" w:before="240" w:lineRule="auto"/>
        <w:ind w:left="144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A8">
      <w:pPr>
        <w:numPr>
          <w:ilvl w:val="0"/>
          <w:numId w:val="5"/>
        </w:numPr>
        <w:pBdr>
          <w:top w:space="0" w:sz="0" w:val="nil"/>
          <w:left w:space="0" w:sz="0" w:val="nil"/>
          <w:bottom w:space="0" w:sz="0" w:val="nil"/>
          <w:right w:space="0" w:sz="0" w:val="nil"/>
          <w:between w:space="0" w:sz="0" w:val="nil"/>
        </w:pBdr>
        <w:spacing w:before="240" w:lineRule="auto"/>
        <w:ind w:left="189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A9">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AA">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i w:val="1"/>
          <w:iCs w:val="1"/>
          <w:color w:val="000000"/>
          <w:highlight w:val="yellow"/>
        </w:rPr>
      </w:pPr>
      <w:r w:rsidDel="00000000" w:rsidR="00000000" w:rsidRPr="00000000">
        <w:rPr>
          <w:rFonts w:ascii="Times New Roman" w:cs="Times New Roman" w:eastAsia="Times New Roman" w:hAnsi="Times New Roman"/>
          <w:b w:val="1"/>
          <w:bCs w:val="1"/>
          <w:i w:val="1"/>
          <w:iCs w:val="1"/>
          <w:color w:val="000000"/>
          <w:highlight w:val="yellow"/>
          <w:rtl w:val="0"/>
        </w:rPr>
        <w:t xml:space="preserve">Commit Message:</w:t>
      </w:r>
      <w:r w:rsidDel="00000000" w:rsidR="00000000" w:rsidRPr="00000000">
        <w:rPr>
          <w:rFonts w:ascii="Times New Roman" w:cs="Times New Roman" w:eastAsia="Times New Roman" w:hAnsi="Times New Roman"/>
          <w:i w:val="1"/>
          <w:iCs w:val="1"/>
          <w:color w:val="000000"/>
          <w:highlight w:val="yellow"/>
          <w:rtl w:val="0"/>
        </w:rPr>
        <w:t xml:space="preserve"> [Insert Commit Message] Brief explanation of the broader impact of the change</w:t>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108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A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r w:rsidDel="00000000" w:rsidR="00000000" w:rsidRPr="00000000">
        <w:rPr>
          <w:rFonts w:ascii="Times New Roman" w:cs="Times New Roman" w:eastAsia="Times New Roman" w:hAnsi="Times New Roman"/>
          <w:b w:val="1"/>
          <w:bCs w:val="1"/>
          <w:color w:val="000000"/>
          <w:rtl w:val="0"/>
        </w:rPr>
        <w:t xml:space="preserve">75 words)</w:t>
      </w: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analysis shows clear differences in total loan amounts across the Low, Medium, and High recipient groups. ANOVA confirmed these differences were statistically significant, and the Tukey test showed that the High group differed strongly from both other groups. The correlation test found a very strong positive relationship between the number of recipients and total loan amounts, which was reinforced by the regression model. Overall, institutions with more recipients consistently originated substantially higher loan amounts.</w:t>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3">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w:t>
      </w: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results indicate that institutions with larger numbers of loan recipients consistently originate much higher total loan amounts. This suggests that borrowing pressure is not evenly distributed across the higher-education sector; instead, it is concentrated in institutions serving larger or more financially dependent student populations. For the population in this dataset, the strong correlation and significant group differences imply that higher borrowing is closely tied to student demand rather than institutional behaviour alone. In a wider context, this pattern reflects structural differences in access to financial support across universities. Institutions with more loan-dependent students may face greater financial strain, and students in these environments may rely more heavily on federal aid, shaping long-term loan burdens and repayment outcomes.</w:t>
      </w:r>
    </w:p>
    <w:p w:rsidR="00000000" w:rsidDel="00000000" w:rsidP="00000000" w:rsidRDefault="00000000" w:rsidRPr="00000000" w14:paraId="000000B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 (</w:t>
      </w:r>
      <w:r w:rsidDel="00000000" w:rsidR="00000000" w:rsidRPr="00000000">
        <w:rPr>
          <w:rFonts w:ascii="Times New Roman" w:cs="Times New Roman" w:eastAsia="Times New Roman" w:hAnsi="Times New Roman"/>
          <w:b w:val="1"/>
          <w:bCs w:val="1"/>
          <w:color w:val="000000"/>
          <w:rtl w:val="0"/>
        </w:rPr>
        <w:t xml:space="preserve">50 words)</w:t>
      </w: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key limitation is that the analysis only considers one academic year and uses grouped recipient categories, which may overlook variation within institutions. Future work could examine multi-year trends, incorporate additional financial variables, or analyse student-level data to understand why some institutions consistently originate much higher loan amounts than others.</w:t>
      </w:r>
    </w:p>
    <w:p w:rsidR="00000000" w:rsidDel="00000000" w:rsidP="00000000" w:rsidRDefault="00000000" w:rsidRPr="00000000" w14:paraId="000000B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000000"/>
          <w:rtl w:val="0"/>
        </w:rPr>
        <w:t xml:space="preserve">Reference list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B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BD">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library(readxl)</w:t>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library(dplyr)</w:t>
      </w:r>
    </w:p>
    <w:p w:rsidR="00000000" w:rsidDel="00000000" w:rsidP="00000000" w:rsidRDefault="00000000" w:rsidRPr="00000000" w14:paraId="000000C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library(ggplot2)</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library(scales)</w:t>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library(patchwork)</w:t>
      </w:r>
    </w:p>
    <w:p w:rsidR="00000000" w:rsidDel="00000000" w:rsidP="00000000" w:rsidRDefault="00000000" w:rsidRPr="00000000" w14:paraId="000000C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setwd("C:/Users/aiajo/Desktop/Student Loan")</w:t>
      </w:r>
    </w:p>
    <w:p w:rsidR="00000000" w:rsidDel="00000000" w:rsidP="00000000" w:rsidRDefault="00000000" w:rsidRPr="00000000" w14:paraId="000000C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 &lt;- read.csv("R/Data.csv")</w:t>
      </w:r>
    </w:p>
    <w:p w:rsidR="00000000" w:rsidDel="00000000" w:rsidP="00000000" w:rsidRDefault="00000000" w:rsidRPr="00000000" w14:paraId="000000C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str(df)</w:t>
      </w:r>
    </w:p>
    <w:p w:rsidR="00000000" w:rsidDel="00000000" w:rsidP="00000000" w:rsidRDefault="00000000" w:rsidRPr="00000000" w14:paraId="000000C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summary(df)</w:t>
      </w:r>
    </w:p>
    <w:p w:rsidR="00000000" w:rsidDel="00000000" w:rsidP="00000000" w:rsidRDefault="00000000" w:rsidRPr="00000000" w14:paraId="000000C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df$Recipients &lt;- as.numeric(df$Recipients)</w:t>
      </w:r>
    </w:p>
    <w:p w:rsidR="00000000" w:rsidDel="00000000" w:rsidP="00000000" w:rsidRDefault="00000000" w:rsidRPr="00000000" w14:paraId="000000D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df$LoanAmount &lt;- as.numeric(df$X..of.Loans.Originated.1)</w:t>
      </w:r>
    </w:p>
    <w:p w:rsidR="00000000" w:rsidDel="00000000" w:rsidP="00000000" w:rsidRDefault="00000000" w:rsidRPr="00000000" w14:paraId="000000D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Recipient_Group (Low / Medium / High by tertiles)</w:t>
      </w:r>
    </w:p>
    <w:p w:rsidR="00000000" w:rsidDel="00000000" w:rsidP="00000000" w:rsidRDefault="00000000" w:rsidRPr="00000000" w14:paraId="000000D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df$Recipient_Group &lt;- cut(</w:t>
      </w:r>
    </w:p>
    <w:p w:rsidR="00000000" w:rsidDel="00000000" w:rsidP="00000000" w:rsidRDefault="00000000" w:rsidRPr="00000000" w14:paraId="000000D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df$Recipients,</w:t>
      </w:r>
    </w:p>
    <w:p w:rsidR="00000000" w:rsidDel="00000000" w:rsidP="00000000" w:rsidRDefault="00000000" w:rsidRPr="00000000" w14:paraId="000000D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quantile(df$Recipients, probs = c(0, 0.33, 0.66, 1), na.rm = TRUE),</w:t>
      </w:r>
    </w:p>
    <w:p w:rsidR="00000000" w:rsidDel="00000000" w:rsidP="00000000" w:rsidRDefault="00000000" w:rsidRPr="00000000" w14:paraId="000000D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include.lowest = TRUE,</w:t>
      </w:r>
    </w:p>
    <w:p w:rsidR="00000000" w:rsidDel="00000000" w:rsidP="00000000" w:rsidRDefault="00000000" w:rsidRPr="00000000" w14:paraId="000000D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c("Low", "Medium", "High")</w:t>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D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grouping</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table(df$Recipient_Group)</w:t>
      </w:r>
    </w:p>
    <w:p w:rsidR="00000000" w:rsidDel="00000000" w:rsidP="00000000" w:rsidRDefault="00000000" w:rsidRPr="00000000" w14:paraId="000000D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theme_set(</w:t>
      </w:r>
    </w:p>
    <w:p w:rsidR="00000000" w:rsidDel="00000000" w:rsidP="00000000" w:rsidRDefault="00000000" w:rsidRPr="00000000" w14:paraId="000000D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0D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w:t>
      </w:r>
    </w:p>
    <w:p w:rsidR="00000000" w:rsidDel="00000000" w:rsidP="00000000" w:rsidRDefault="00000000" w:rsidRPr="00000000" w14:paraId="000000E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plot.title    = element_text(face = "bold", hjust = 0.5, size = 16),</w:t>
      </w:r>
    </w:p>
    <w:p w:rsidR="00000000" w:rsidDel="00000000" w:rsidP="00000000" w:rsidRDefault="00000000" w:rsidRPr="00000000" w14:paraId="000000E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axis.title    = element_text(face = "bold", size = 12),</w:t>
      </w:r>
    </w:p>
    <w:p w:rsidR="00000000" w:rsidDel="00000000" w:rsidP="00000000" w:rsidRDefault="00000000" w:rsidRPr="00000000" w14:paraId="000000E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legend.title  = element_text(face = "bold"),</w:t>
      </w:r>
    </w:p>
    <w:p w:rsidR="00000000" w:rsidDel="00000000" w:rsidP="00000000" w:rsidRDefault="00000000" w:rsidRPr="00000000" w14:paraId="000000E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legend.position = "bottom"</w:t>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E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 &lt;- ggplot(df, aes(x = `X..of.Loans.Originated.1`)) +</w:t>
      </w:r>
    </w:p>
    <w:p w:rsidR="00000000" w:rsidDel="00000000" w:rsidP="00000000" w:rsidRDefault="00000000" w:rsidRPr="00000000" w14:paraId="000000E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w:t>
      </w:r>
    </w:p>
    <w:p w:rsidR="00000000" w:rsidDel="00000000" w:rsidP="00000000" w:rsidRDefault="00000000" w:rsidRPr="00000000" w14:paraId="000000E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bins = 35,</w:t>
      </w:r>
    </w:p>
    <w:p w:rsidR="00000000" w:rsidDel="00000000" w:rsidP="00000000" w:rsidRDefault="00000000" w:rsidRPr="00000000" w14:paraId="000000E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aes(y = after_stat(density)),</w:t>
      </w:r>
    </w:p>
    <w:p w:rsidR="00000000" w:rsidDel="00000000" w:rsidP="00000000" w:rsidRDefault="00000000" w:rsidRPr="00000000" w14:paraId="000000E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"black",</w:t>
      </w:r>
    </w:p>
    <w:p w:rsidR="00000000" w:rsidDel="00000000" w:rsidP="00000000" w:rsidRDefault="00000000" w:rsidRPr="00000000" w14:paraId="000000E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"#4A90E2",</w:t>
      </w:r>
    </w:p>
    <w:p w:rsidR="00000000" w:rsidDel="00000000" w:rsidP="00000000" w:rsidRDefault="00000000" w:rsidRPr="00000000" w14:paraId="000000E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0.7</w:t>
      </w:r>
    </w:p>
    <w:p w:rsidR="00000000" w:rsidDel="00000000" w:rsidP="00000000" w:rsidRDefault="00000000" w:rsidRPr="00000000" w14:paraId="000000E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0F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geom_density(color = "#E94B3C", size = 1.2) +</w:t>
      </w:r>
    </w:p>
    <w:p w:rsidR="00000000" w:rsidDel="00000000" w:rsidP="00000000" w:rsidRDefault="00000000" w:rsidRPr="00000000" w14:paraId="000000F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0F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0F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"Distribution of Loan Amounts",</w:t>
      </w:r>
    </w:p>
    <w:p w:rsidR="00000000" w:rsidDel="00000000" w:rsidP="00000000" w:rsidRDefault="00000000" w:rsidRPr="00000000" w14:paraId="000000F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0F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"Density"</w:t>
      </w:r>
    </w:p>
    <w:p w:rsidR="00000000" w:rsidDel="00000000" w:rsidP="00000000" w:rsidRDefault="00000000" w:rsidRPr="00000000" w14:paraId="000000F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F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w:t>
      </w:r>
    </w:p>
    <w:p w:rsidR="00000000" w:rsidDel="00000000" w:rsidP="00000000" w:rsidRDefault="00000000" w:rsidRPr="00000000" w14:paraId="000000F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 &lt;- ggplot(df, aes(x = `X..of.Loans.Originated.1`, fill = Loan.Type)) +</w:t>
      </w:r>
    </w:p>
    <w:p w:rsidR="00000000" w:rsidDel="00000000" w:rsidP="00000000" w:rsidRDefault="00000000" w:rsidRPr="00000000" w14:paraId="000000F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geom_histogram(alpha = 0.8, bins = 30, color = "black") +</w:t>
      </w:r>
    </w:p>
    <w:p w:rsidR="00000000" w:rsidDel="00000000" w:rsidP="00000000" w:rsidRDefault="00000000" w:rsidRPr="00000000" w14:paraId="000000F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facet_wrap(~Loan.Type, scales = "free_y") +</w:t>
      </w:r>
    </w:p>
    <w:p w:rsidR="00000000" w:rsidDel="00000000" w:rsidP="00000000" w:rsidRDefault="00000000" w:rsidRPr="00000000" w14:paraId="000000F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0F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0F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0F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0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0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 Distribution by Loan Type",</w:t>
      </w:r>
    </w:p>
    <w:p w:rsidR="00000000" w:rsidDel="00000000" w:rsidP="00000000" w:rsidRDefault="00000000" w:rsidRPr="00000000" w14:paraId="0000010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0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"Frequency",</w:t>
      </w:r>
    </w:p>
    <w:p w:rsidR="00000000" w:rsidDel="00000000" w:rsidP="00000000" w:rsidRDefault="00000000" w:rsidRPr="00000000" w14:paraId="0000010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"Loan Type"</w:t>
      </w:r>
    </w:p>
    <w:p w:rsidR="00000000" w:rsidDel="00000000" w:rsidP="00000000" w:rsidRDefault="00000000" w:rsidRPr="00000000" w14:paraId="0000010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w:t>
      </w:r>
    </w:p>
    <w:p w:rsidR="00000000" w:rsidDel="00000000" w:rsidP="00000000" w:rsidRDefault="00000000" w:rsidRPr="00000000" w14:paraId="0000010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 &lt;- ggplot(df, aes(x = School.Type,</w:t>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`X..of.Loans.Originated.1`,</w:t>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School.Type)) +</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0.8,</w:t>
      </w:r>
    </w:p>
    <w:p w:rsidR="00000000" w:rsidDel="00000000" w:rsidP="00000000" w:rsidRDefault="00000000" w:rsidRPr="00000000" w14:paraId="0000010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outlier.color = "#E94B3C",</w:t>
      </w:r>
    </w:p>
    <w:p w:rsidR="00000000" w:rsidDel="00000000" w:rsidP="00000000" w:rsidRDefault="00000000" w:rsidRPr="00000000" w14:paraId="0000010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outlier.shape = 16,</w:t>
      </w:r>
    </w:p>
    <w:p w:rsidR="00000000" w:rsidDel="00000000" w:rsidP="00000000" w:rsidRDefault="00000000" w:rsidRPr="00000000" w14:paraId="0000011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outlier.size  = 2</w:t>
      </w:r>
    </w:p>
    <w:p w:rsidR="00000000" w:rsidDel="00000000" w:rsidP="00000000" w:rsidRDefault="00000000" w:rsidRPr="00000000" w14:paraId="0000011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1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1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1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Amounts by School Type",</w:t>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 Type",</w:t>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 Type"</w:t>
      </w:r>
    </w:p>
    <w:p w:rsidR="00000000" w:rsidDel="00000000" w:rsidP="00000000" w:rsidRDefault="00000000" w:rsidRPr="00000000" w14:paraId="0000011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1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w:t>
      </w:r>
    </w:p>
    <w:p w:rsidR="00000000" w:rsidDel="00000000" w:rsidP="00000000" w:rsidRDefault="00000000" w:rsidRPr="00000000" w14:paraId="0000011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top_schools &lt;- df %&gt;%</w:t>
      </w:r>
    </w:p>
    <w:p w:rsidR="00000000" w:rsidDel="00000000" w:rsidP="00000000" w:rsidRDefault="00000000" w:rsidRPr="00000000" w14:paraId="0000012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group_by(School) %&gt;%</w:t>
      </w:r>
    </w:p>
    <w:p w:rsidR="00000000" w:rsidDel="00000000" w:rsidP="00000000" w:rsidRDefault="00000000" w:rsidRPr="00000000" w14:paraId="0000012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summarise(total_loans = sum(`X..of.Loans.Originated`, na.rm = TRUE)) %&gt;%</w:t>
      </w:r>
    </w:p>
    <w:p w:rsidR="00000000" w:rsidDel="00000000" w:rsidP="00000000" w:rsidRDefault="00000000" w:rsidRPr="00000000" w14:paraId="0000012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arrange(desc(total_loans)) %&gt;%</w:t>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slice(1:15)</w:t>
      </w:r>
    </w:p>
    <w:p w:rsidR="00000000" w:rsidDel="00000000" w:rsidP="00000000" w:rsidRDefault="00000000" w:rsidRPr="00000000" w14:paraId="0000012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 &lt;- ggplot(top_schools,</w:t>
      </w:r>
    </w:p>
    <w:p w:rsidR="00000000" w:rsidDel="00000000" w:rsidP="00000000" w:rsidRDefault="00000000" w:rsidRPr="00000000" w14:paraId="0000012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aes(x = reorder(School, total_loans), y = total_loans)) +</w:t>
      </w:r>
    </w:p>
    <w:p w:rsidR="00000000" w:rsidDel="00000000" w:rsidP="00000000" w:rsidRDefault="00000000" w:rsidRPr="00000000" w14:paraId="0000012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geom_col(fill = "#4A90E2", alpha = 0.8) +</w:t>
      </w:r>
    </w:p>
    <w:p w:rsidR="00000000" w:rsidDel="00000000" w:rsidP="00000000" w:rsidRDefault="00000000" w:rsidRPr="00000000" w14:paraId="0000012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geom_text(aes(label = scales::comma(total_loans)),</w:t>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hjust = -0.1, size = 3) +</w:t>
      </w:r>
    </w:p>
    <w:p w:rsidR="00000000" w:rsidDel="00000000" w:rsidP="00000000" w:rsidRDefault="00000000" w:rsidRPr="00000000" w14:paraId="0000012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coord_flip() +</w:t>
      </w:r>
    </w:p>
    <w:p w:rsidR="00000000" w:rsidDel="00000000" w:rsidP="00000000" w:rsidRDefault="00000000" w:rsidRPr="00000000" w14:paraId="0000012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2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2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"Top 15 Schools by Number of Loans Originated",</w:t>
      </w:r>
    </w:p>
    <w:p w:rsidR="00000000" w:rsidDel="00000000" w:rsidP="00000000" w:rsidRDefault="00000000" w:rsidRPr="00000000" w14:paraId="0000012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w:t>
      </w:r>
    </w:p>
    <w:p w:rsidR="00000000" w:rsidDel="00000000" w:rsidP="00000000" w:rsidRDefault="00000000" w:rsidRPr="00000000" w14:paraId="0000013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Number of Loans"</w:t>
      </w:r>
    </w:p>
    <w:p w:rsidR="00000000" w:rsidDel="00000000" w:rsidP="00000000" w:rsidRDefault="00000000" w:rsidRPr="00000000" w14:paraId="0000013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theme(axis.text.y = element_text(size = 10))</w:t>
      </w:r>
    </w:p>
    <w:p w:rsidR="00000000" w:rsidDel="00000000" w:rsidP="00000000" w:rsidRDefault="00000000" w:rsidRPr="00000000" w14:paraId="0000013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w:t>
      </w:r>
    </w:p>
    <w:p w:rsidR="00000000" w:rsidDel="00000000" w:rsidP="00000000" w:rsidRDefault="00000000" w:rsidRPr="00000000" w14:paraId="0000013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 &lt;- ggplot(df, aes(x = Recipients, y = `X..of.Loans.Originated.1`)) +</w:t>
      </w:r>
    </w:p>
    <w:p w:rsidR="00000000" w:rsidDel="00000000" w:rsidP="00000000" w:rsidRDefault="00000000" w:rsidRPr="00000000" w14:paraId="0000013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geom_point(color = "#4A90E2", alpha = 0.6, size = 1.5) +</w:t>
      </w:r>
    </w:p>
    <w:p w:rsidR="00000000" w:rsidDel="00000000" w:rsidP="00000000" w:rsidRDefault="00000000" w:rsidRPr="00000000" w14:paraId="0000013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3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fill = "#E94B3C",</w:t>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0.2, linewidth = 1.2) +</w:t>
      </w:r>
    </w:p>
    <w:p w:rsidR="00000000" w:rsidDel="00000000" w:rsidP="00000000" w:rsidRDefault="00000000" w:rsidRPr="00000000" w14:paraId="0000013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3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3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3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Recipients and Loan Amounts (Raw Column)",</w:t>
      </w:r>
    </w:p>
    <w:p w:rsidR="00000000" w:rsidDel="00000000" w:rsidP="00000000" w:rsidRDefault="00000000" w:rsidRPr="00000000" w14:paraId="0000013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4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table(df$School.Type, df$Loan.Type)</w:t>
      </w:r>
    </w:p>
    <w:p w:rsidR="00000000" w:rsidDel="00000000" w:rsidP="00000000" w:rsidRDefault="00000000" w:rsidRPr="00000000" w14:paraId="0000014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public_loans &lt;- df %&gt;%</w:t>
      </w:r>
    </w:p>
    <w:p w:rsidR="00000000" w:rsidDel="00000000" w:rsidP="00000000" w:rsidRDefault="00000000" w:rsidRPr="00000000" w14:paraId="0000014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"Public") %&gt;%</w:t>
      </w:r>
    </w:p>
    <w:p w:rsidR="00000000" w:rsidDel="00000000" w:rsidP="00000000" w:rsidRDefault="00000000" w:rsidRPr="00000000" w14:paraId="0000014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4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private_nonprofit_loans &lt;- df %&gt;%</w:t>
      </w:r>
    </w:p>
    <w:p w:rsidR="00000000" w:rsidDel="00000000" w:rsidP="00000000" w:rsidRDefault="00000000" w:rsidRPr="00000000" w14:paraId="0000014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"Private-Nonprofit") %&gt;%</w:t>
      </w:r>
    </w:p>
    <w:p w:rsidR="00000000" w:rsidDel="00000000" w:rsidP="00000000" w:rsidRDefault="00000000" w:rsidRPr="00000000" w14:paraId="0000014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4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t_test_result &lt;- t.test(public_loans, private_nonprofit_loans)</w:t>
      </w:r>
    </w:p>
    <w:p w:rsidR="00000000" w:rsidDel="00000000" w:rsidP="00000000" w:rsidRDefault="00000000" w:rsidRPr="00000000" w14:paraId="0000015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print(t_test_result)</w:t>
      </w:r>
    </w:p>
    <w:p w:rsidR="00000000" w:rsidDel="00000000" w:rsidP="00000000" w:rsidRDefault="00000000" w:rsidRPr="00000000" w14:paraId="0000015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 &lt;- ggplot(df, aes(x = Recipient_Group, y = LoanAmount,</w:t>
      </w:r>
    </w:p>
    <w:p w:rsidR="00000000" w:rsidDel="00000000" w:rsidP="00000000" w:rsidRDefault="00000000" w:rsidRPr="00000000" w14:paraId="0000015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Recipient_Group)) +</w:t>
      </w:r>
    </w:p>
    <w:p w:rsidR="00000000" w:rsidDel="00000000" w:rsidP="00000000" w:rsidRDefault="00000000" w:rsidRPr="00000000" w14:paraId="0000015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geom_boxplot(outlier.colour = "red", outlier.size = 1.5) +</w:t>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5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5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"Total Loan Amount by Recipient Group",</w:t>
      </w:r>
    </w:p>
    <w:p w:rsidR="00000000" w:rsidDel="00000000" w:rsidP="00000000" w:rsidRDefault="00000000" w:rsidRPr="00000000" w14:paraId="0000015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"Recipient Group (Low / Medium / High)",</w:t>
      </w:r>
    </w:p>
    <w:p w:rsidR="00000000" w:rsidDel="00000000" w:rsidP="00000000" w:rsidRDefault="00000000" w:rsidRPr="00000000" w14:paraId="0000015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5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5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15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5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w:t>
      </w:r>
    </w:p>
    <w:p w:rsidR="00000000" w:rsidDel="00000000" w:rsidP="00000000" w:rsidRDefault="00000000" w:rsidRPr="00000000" w14:paraId="0000016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ggsave("boxplot_recipient_group.png",</w:t>
      </w:r>
    </w:p>
    <w:p w:rsidR="00000000" w:rsidDel="00000000" w:rsidP="00000000" w:rsidRDefault="00000000" w:rsidRPr="00000000" w14:paraId="0000016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p_box, width = 10, height = 6, dpi = 300)</w:t>
      </w:r>
    </w:p>
    <w:p w:rsidR="00000000" w:rsidDel="00000000" w:rsidP="00000000" w:rsidRDefault="00000000" w:rsidRPr="00000000" w14:paraId="0000016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anova_model &lt;- aov(LoanAmount ~ Recipient_Group, data = df)</w:t>
      </w:r>
    </w:p>
    <w:p w:rsidR="00000000" w:rsidDel="00000000" w:rsidP="00000000" w:rsidRDefault="00000000" w:rsidRPr="00000000" w14:paraId="0000016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summary(anova_model)</w:t>
      </w:r>
    </w:p>
    <w:p w:rsidR="00000000" w:rsidDel="00000000" w:rsidP="00000000" w:rsidRDefault="00000000" w:rsidRPr="00000000" w14:paraId="0000016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anova_out  &lt;- summary(anova_model)[[1]]</w:t>
      </w:r>
    </w:p>
    <w:p w:rsidR="00000000" w:rsidDel="00000000" w:rsidP="00000000" w:rsidRDefault="00000000" w:rsidRPr="00000000" w14:paraId="0000016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ss_between &lt;- anova_out["Recipient_Group", "Sum Sq"]</w:t>
      </w:r>
    </w:p>
    <w:p w:rsidR="00000000" w:rsidDel="00000000" w:rsidP="00000000" w:rsidRDefault="00000000" w:rsidRPr="00000000" w14:paraId="0000016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ss_total   &lt;- sum(anova_out[ , "Sum Sq"])</w:t>
      </w:r>
    </w:p>
    <w:p w:rsidR="00000000" w:rsidDel="00000000" w:rsidP="00000000" w:rsidRDefault="00000000" w:rsidRPr="00000000" w14:paraId="0000016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&lt;- ss_between / ss_total</w:t>
      </w:r>
    </w:p>
    <w:p w:rsidR="00000000" w:rsidDel="00000000" w:rsidP="00000000" w:rsidRDefault="00000000" w:rsidRPr="00000000" w14:paraId="0000016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 effect size</w:t>
      </w:r>
    </w:p>
    <w:p w:rsidR="00000000" w:rsidDel="00000000" w:rsidP="00000000" w:rsidRDefault="00000000" w:rsidRPr="00000000" w14:paraId="0000016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 &lt;- TukeyHSD(anova_model, "Recipient_Group")</w:t>
      </w:r>
    </w:p>
    <w:p w:rsidR="00000000" w:rsidDel="00000000" w:rsidP="00000000" w:rsidRDefault="00000000" w:rsidRPr="00000000" w14:paraId="0000016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w:t>
      </w:r>
    </w:p>
    <w:p w:rsidR="00000000" w:rsidDel="00000000" w:rsidP="00000000" w:rsidRDefault="00000000" w:rsidRPr="00000000" w14:paraId="0000016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 &lt;- ggplot(df, aes(x = Recipients, y = LoanAmount)) +</w:t>
      </w:r>
    </w:p>
    <w:p w:rsidR="00000000" w:rsidDel="00000000" w:rsidP="00000000" w:rsidRDefault="00000000" w:rsidRPr="00000000" w14:paraId="0000017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geom_point(alpha = 0.4, color = "#4A90E2", size = 1.5) +</w:t>
      </w:r>
    </w:p>
    <w:p w:rsidR="00000000" w:rsidDel="00000000" w:rsidP="00000000" w:rsidRDefault="00000000" w:rsidRPr="00000000" w14:paraId="0000017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7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linewidth = 1) +</w:t>
      </w:r>
    </w:p>
    <w:p w:rsidR="00000000" w:rsidDel="00000000" w:rsidP="00000000" w:rsidRDefault="00000000" w:rsidRPr="00000000" w14:paraId="0000017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comma) +</w:t>
      </w:r>
    </w:p>
    <w:p w:rsidR="00000000" w:rsidDel="00000000" w:rsidP="00000000" w:rsidRDefault="00000000" w:rsidRPr="00000000" w14:paraId="0000017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7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7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Number of Recipients and Total Loan Amount",</w:t>
      </w:r>
    </w:p>
    <w:p w:rsidR="00000000" w:rsidDel="00000000" w:rsidP="00000000" w:rsidRDefault="00000000" w:rsidRPr="00000000" w14:paraId="0000017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7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7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7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w:t>
      </w:r>
    </w:p>
    <w:p w:rsidR="00000000" w:rsidDel="00000000" w:rsidP="00000000" w:rsidRDefault="00000000" w:rsidRPr="00000000" w14:paraId="0000017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w:t>
      </w:r>
    </w:p>
    <w:p w:rsidR="00000000" w:rsidDel="00000000" w:rsidP="00000000" w:rsidRDefault="00000000" w:rsidRPr="00000000" w14:paraId="0000017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ggsave("scatter_recipients_loanamount.png",</w:t>
      </w:r>
    </w:p>
    <w:p w:rsidR="00000000" w:rsidDel="00000000" w:rsidP="00000000" w:rsidRDefault="00000000" w:rsidRPr="00000000" w14:paraId="0000017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p_scatter, width = 12, height = 8, dpi = 300)</w:t>
      </w:r>
    </w:p>
    <w:p w:rsidR="00000000" w:rsidDel="00000000" w:rsidP="00000000" w:rsidRDefault="00000000" w:rsidRPr="00000000" w14:paraId="0000018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 &lt;- cor.test(df$Recipients, df$LoanAmount, method = "pearson")</w:t>
      </w:r>
    </w:p>
    <w:p w:rsidR="00000000" w:rsidDel="00000000" w:rsidP="00000000" w:rsidRDefault="00000000" w:rsidRPr="00000000" w14:paraId="0000018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w:t>
      </w:r>
    </w:p>
    <w:p w:rsidR="00000000" w:rsidDel="00000000" w:rsidP="00000000" w:rsidRDefault="00000000" w:rsidRPr="00000000" w14:paraId="0000018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lm_model &lt;- lm(LoanAmount ~ Recipients, data = df)</w:t>
      </w:r>
    </w:p>
    <w:p w:rsidR="00000000" w:rsidDel="00000000" w:rsidP="00000000" w:rsidRDefault="00000000" w:rsidRPr="00000000" w14:paraId="0000018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summary(lm_model)</w:t>
      </w:r>
    </w:p>
    <w:p w:rsidR="00000000" w:rsidDel="00000000" w:rsidP="00000000" w:rsidRDefault="00000000" w:rsidRPr="00000000" w14:paraId="0000018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5.5 Summary stats by Recipient_Group</w:t>
      </w:r>
    </w:p>
    <w:p w:rsidR="00000000" w:rsidDel="00000000" w:rsidP="00000000" w:rsidRDefault="00000000" w:rsidRPr="00000000" w14:paraId="0000018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 &lt;- df %&gt;%</w:t>
      </w:r>
    </w:p>
    <w:p w:rsidR="00000000" w:rsidDel="00000000" w:rsidP="00000000" w:rsidRDefault="00000000" w:rsidRPr="00000000" w14:paraId="0000018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group_by(Recipient_Group) %&gt;%</w:t>
      </w:r>
    </w:p>
    <w:p w:rsidR="00000000" w:rsidDel="00000000" w:rsidP="00000000" w:rsidRDefault="00000000" w:rsidRPr="00000000" w14:paraId="0000018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8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8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mean(LoanAmount, na.rm = TRUE),</w:t>
      </w:r>
    </w:p>
    <w:p w:rsidR="00000000" w:rsidDel="00000000" w:rsidP="00000000" w:rsidRDefault="00000000" w:rsidRPr="00000000" w14:paraId="0000018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median(LoanAmount, na.rm = TRUE),</w:t>
      </w:r>
    </w:p>
    <w:p w:rsidR="00000000" w:rsidDel="00000000" w:rsidP="00000000" w:rsidRDefault="00000000" w:rsidRPr="00000000" w14:paraId="0000018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sd(LoanAmount, na.rm = TRUE)</w:t>
      </w:r>
    </w:p>
    <w:p w:rsidR="00000000" w:rsidDel="00000000" w:rsidP="00000000" w:rsidRDefault="00000000" w:rsidRPr="00000000" w14:paraId="0000018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9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w:t>
      </w:r>
    </w:p>
    <w:p w:rsidR="00000000" w:rsidDel="00000000" w:rsidP="00000000" w:rsidRDefault="00000000" w:rsidRPr="00000000" w14:paraId="0000019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write.csv(group_stats,</w:t>
      </w:r>
    </w:p>
    <w:p w:rsidR="00000000" w:rsidDel="00000000" w:rsidP="00000000" w:rsidRDefault="00000000" w:rsidRPr="00000000" w14:paraId="0000019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"group_stats_recipient_group.csv",</w:t>
      </w:r>
    </w:p>
    <w:p w:rsidR="00000000" w:rsidDel="00000000" w:rsidP="00000000" w:rsidRDefault="00000000" w:rsidRPr="00000000" w14:paraId="0000019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row.names = FALSE)</w:t>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ggsave("loan_histogram_density.png",</w:t>
      </w:r>
    </w:p>
    <w:p w:rsidR="00000000" w:rsidDel="00000000" w:rsidP="00000000" w:rsidRDefault="00000000" w:rsidRPr="00000000" w14:paraId="0000019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p1, width = 8,  height = 6, dpi = 300)</w:t>
      </w:r>
    </w:p>
    <w:p w:rsidR="00000000" w:rsidDel="00000000" w:rsidP="00000000" w:rsidRDefault="00000000" w:rsidRPr="00000000" w14:paraId="0000019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ggsave("loan_histogram_by_type.png",</w:t>
      </w:r>
    </w:p>
    <w:p w:rsidR="00000000" w:rsidDel="00000000" w:rsidP="00000000" w:rsidRDefault="00000000" w:rsidRPr="00000000" w14:paraId="0000019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p2, width = 10, height = 6, dpi = 300)</w:t>
      </w:r>
    </w:p>
    <w:p w:rsidR="00000000" w:rsidDel="00000000" w:rsidP="00000000" w:rsidRDefault="00000000" w:rsidRPr="00000000" w14:paraId="0000019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ggsave("loan_boxplot_by_school_type.png",</w:t>
      </w:r>
    </w:p>
    <w:p w:rsidR="00000000" w:rsidDel="00000000" w:rsidP="00000000" w:rsidRDefault="00000000" w:rsidRPr="00000000" w14:paraId="0000019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p3, width = 8,  height = 6, dpi = 300)</w:t>
      </w:r>
    </w:p>
    <w:p w:rsidR="00000000" w:rsidDel="00000000" w:rsidP="00000000" w:rsidRDefault="00000000" w:rsidRPr="00000000" w14:paraId="0000019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ggsave("top_schools_barplot.png",</w:t>
      </w:r>
    </w:p>
    <w:p w:rsidR="00000000" w:rsidDel="00000000" w:rsidP="00000000" w:rsidRDefault="00000000" w:rsidRPr="00000000" w14:paraId="000001A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p4, width = 10, height = 8, dpi = 300)</w:t>
      </w:r>
    </w:p>
    <w:p w:rsidR="00000000" w:rsidDel="00000000" w:rsidP="00000000" w:rsidRDefault="00000000" w:rsidRPr="00000000" w14:paraId="000001A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ggsave("recipients_vs_loan_scatter.png",</w:t>
      </w:r>
    </w:p>
    <w:p w:rsidR="00000000" w:rsidDel="00000000" w:rsidP="00000000" w:rsidRDefault="00000000" w:rsidRPr="00000000" w14:paraId="000001A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p5, width = 8,  height = 6, dpi = 300)</w:t>
      </w:r>
    </w:p>
    <w:p w:rsidR="00000000" w:rsidDel="00000000" w:rsidP="00000000" w:rsidRDefault="00000000" w:rsidRPr="00000000" w14:paraId="000001A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cat("All plots saved successfully with enhanced visual styling!\n")</w:t>
      </w:r>
    </w:p>
    <w:p w:rsidR="00000000" w:rsidDel="00000000" w:rsidP="00000000" w:rsidRDefault="00000000" w:rsidRPr="00000000" w14:paraId="000001A6">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br w:type="textWrapping"/>
        <w:br w:type="textWrapping"/>
        <w:br w:type="textWrapping"/>
        <w:br w:type="textWrapping"/>
        <w:br w:type="textWrapping"/>
        <w:br w:type="textWrapping"/>
        <w:t xml:space="preserve">Appendix A – Tukey Post-Hoc Test Output</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presents the Tukey HSD results used to compare mean loan amounts between the three recipient groups.</w:t>
        <w:br w:type="textWrapping"/>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$Recipient_Group</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diff          lwr          upr        p adj</w:t>
            </w:r>
          </w:p>
        </w:tc>
      </w:tr>
      <w:tr>
        <w:trPr>
          <w:cantSplit w:val="0"/>
          <w:tblHeader w:val="0"/>
        </w:trPr>
        <w:tc>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Medium-Low   1401121   -3069419     5871661     0.7429435</w:t>
            </w:r>
          </w:p>
        </w:tc>
      </w:tr>
      <w:tr>
        <w:trPr>
          <w:cantSplit w:val="0"/>
          <w:tblHeader w:val="0"/>
        </w:trPr>
        <w:tc>
          <w:tcPr/>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High-Low   97965213   93532847   102397579     0.0000000</w:t>
            </w:r>
          </w:p>
        </w:tc>
      </w:tr>
      <w:tr>
        <w:trPr>
          <w:cantSplit w:val="0"/>
          <w:tblHeader w:val="0"/>
        </w:trPr>
        <w:tc>
          <w:tcPr/>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High-Medium 96564092  92121507   101006677     0.0000000</w:t>
            </w:r>
          </w:p>
        </w:tc>
      </w:tr>
    </w:tbl>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 Correlation Test Output</w:t>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output shows the Pearson correlation between the number of recipients and total loan amount.</w:t>
        <w:br w:type="textWrapping"/>
        <w:br w:type="textWrapping"/>
        <w:t xml:space="preserve">Pearson's product-moment correlation</w:t>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df$Recipients and df$LoanAmount</w:t>
      </w:r>
    </w:p>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 458.26, df = 42738, p-value &lt; 2.2e-16</w:t>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hypothesis: true correlation is not equal to 0</w:t>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percent confidence interval:</w:t>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0.9099213 0.9131278</w:t>
      </w:r>
    </w:p>
    <w:p w:rsidR="00000000" w:rsidDel="00000000" w:rsidP="00000000" w:rsidRDefault="00000000" w:rsidRPr="00000000" w14:paraId="000001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estimates:</w:t>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 </w:t>
      </w:r>
    </w:p>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0.9115384 </w:t>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Appendix c – Regression Model Summary</w:t>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contains the regression model output showing how well the number of recipients predicts total loan amount.</w:t>
      </w: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w:t>
      </w:r>
    </w:p>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lm(formula = LoanAmount ~ Recipients, data = df)</w:t>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Residuals:</w:t>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        1Q     Median        3Q        Max </w:t>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-1.205e+09 -1.895e+06  9.693e+05  1.075e+06  3.236e+09 </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Coefficients:</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Estimate     Std. Error   t value   Pr(&gt;|t|)</w:t>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(Intercept) -1.075e+06   3.402e+05      -3.161    0.00157 **</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Recipients   9.181e+03    2.003e+01    458.261    &lt; 2e-16 ***</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 codes: 0 ‘***’ 0.001 ‘**’ 0.01 ‘*’ 0.05 ‘.’ 0.1 ‘ ’ 1</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 standard error: 685400000 on 42738 degrees of freedom</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R-squared: 0.8309</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R-squared: 0.8309</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F-statistic: 2.1e+05 on 1 and 42738 DF, p-value: &lt; 2.2e-16</w:t>
        <w:br w:type="textWrapping"/>
        <w:br w:type="textWrapping"/>
        <w:br w:type="textWrapping"/>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 Scatter Plot: Recipients vs Total Loan Amount</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D1. Scatter plot of recipients vs total loan amount.</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illustrates the positive relationship between the number of loan recipients and total loan amounts across institutions.</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Fonts w:ascii="Times New Roman" w:cs="Times New Roman" w:eastAsia="Times New Roman" w:hAnsi="Times New Roman"/>
        </w:rPr>
        <w:drawing>
          <wp:inline distB="0" distT="0" distL="0" distR="0">
            <wp:extent cx="5731510" cy="3820795"/>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510" cy="3820795"/>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D1</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tl w:val="0"/>
        </w:rPr>
        <w:br w:type="textWrapping"/>
        <w:br w:type="textWrapping"/>
      </w: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 Boxplot: Loan Amount by Recipient Group</w:t>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E1. Boxplot showing how many loans have been taken by different school types.</w:t>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the differences in borrowing levels between the three groups.</w:t>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429895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E1</w:t>
      </w:r>
    </w:p>
    <w:p w:rsidR="00000000" w:rsidDel="00000000" w:rsidP="00000000" w:rsidRDefault="00000000" w:rsidRPr="00000000" w14:paraId="000001F1">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 Histogram: Distribution of Total Loan Amounts</w:t>
      </w:r>
    </w:p>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F1. Histogram showing the distribution of total loan amounts across institutions.</w:t>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histogram displays overall borrowing patterns and the right-skewed distribution of loan </w:t>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values.</w:t>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Pr>
        <w:drawing>
          <wp:inline distB="0" distT="0" distL="0" distR="0">
            <wp:extent cx="5731510" cy="3439160"/>
            <wp:effectExtent b="0" l="0" r="0" t="0"/>
            <wp:docPr descr="A diagram of a loan amount distribution&#10;&#10;AI-generated content may be incorrect." id="4" name="image3.png"/>
            <a:graphic>
              <a:graphicData uri="http://schemas.openxmlformats.org/drawingml/2006/picture">
                <pic:pic>
                  <pic:nvPicPr>
                    <pic:cNvPr descr="A diagram of a loan amount distribution&#10;&#10;AI-generated content may be incorrect." id="0" name="image3.png"/>
                    <pic:cNvPicPr preferRelativeResize="0"/>
                  </pic:nvPicPr>
                  <pic:blipFill>
                    <a:blip r:embed="rId10"/>
                    <a:srcRect b="0" l="0" r="0" t="0"/>
                    <a:stretch>
                      <a:fillRect/>
                    </a:stretch>
                  </pic:blipFill>
                  <pic:spPr>
                    <a:xfrm>
                      <a:off x="0" y="0"/>
                      <a:ext cx="5731510" cy="343916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F1</w:t>
      </w:r>
    </w:p>
    <w:p w:rsidR="00000000" w:rsidDel="00000000" w:rsidP="00000000" w:rsidRDefault="00000000" w:rsidRPr="00000000" w14:paraId="0000020F">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G – Top Institutions by Total Loan Amount</w:t>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G1. Bar Plot showing the top schools by total loan amount originated.</w:t>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how loan volume is concentrated among certain institutions.</w:t>
        <w:br w:type="textWrapping"/>
      </w:r>
      <w:r w:rsidDel="00000000" w:rsidR="00000000" w:rsidRPr="00000000">
        <w:rPr>
          <w:rFonts w:ascii="Times New Roman" w:cs="Times New Roman" w:eastAsia="Times New Roman" w:hAnsi="Times New Roman"/>
        </w:rPr>
        <w:drawing>
          <wp:inline distB="0" distT="0" distL="0" distR="0">
            <wp:extent cx="5731510" cy="4585335"/>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510" cy="45853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G1</w:t>
      </w:r>
      <w:r w:rsidDel="00000000" w:rsidR="00000000" w:rsidRPr="00000000">
        <w:rPr>
          <w:rtl w:val="0"/>
        </w:rPr>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F">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0">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28dff4b5-9021-470e-b1ef-7e4785b41ed5</vt:lpwstr>
  </property>
</Properties>
</file>