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55417" w14:textId="19FAB540" w:rsidR="00AB6781" w:rsidRPr="00CF31C3" w:rsidRDefault="00AB6781" w:rsidP="00AB6781">
      <w:pPr>
        <w:jc w:val="center"/>
      </w:pPr>
      <w:r w:rsidRPr="00CF31C3">
        <w:rPr>
          <w:noProof/>
        </w:rPr>
        <w:drawing>
          <wp:inline distT="0" distB="0" distL="0" distR="0" wp14:anchorId="42081BEA" wp14:editId="2BBA8041">
            <wp:extent cx="6598993" cy="1420836"/>
            <wp:effectExtent l="0" t="0" r="0" b="8255"/>
            <wp:docPr id="1013409370"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09370" name="图片 1" descr="图形用户界面, 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6634211" cy="1428419"/>
                    </a:xfrm>
                    <a:prstGeom prst="rect">
                      <a:avLst/>
                    </a:prstGeom>
                  </pic:spPr>
                </pic:pic>
              </a:graphicData>
            </a:graphic>
          </wp:inline>
        </w:drawing>
      </w:r>
    </w:p>
    <w:p w14:paraId="6AD7581F" w14:textId="62AF0EC7" w:rsidR="00AB6781" w:rsidRPr="004F01E8" w:rsidRDefault="00AB6781" w:rsidP="00AB6781">
      <w:pPr>
        <w:jc w:val="center"/>
        <w:rPr>
          <w:b/>
          <w:bCs/>
          <w:sz w:val="28"/>
          <w:szCs w:val="32"/>
        </w:rPr>
      </w:pPr>
      <w:r w:rsidRPr="004F01E8">
        <w:rPr>
          <w:rFonts w:hint="eastAsia"/>
          <w:b/>
          <w:bCs/>
          <w:sz w:val="28"/>
          <w:szCs w:val="32"/>
          <w:highlight w:val="yellow"/>
        </w:rPr>
        <w:t>62705 GUO Xiaofan</w:t>
      </w:r>
    </w:p>
    <w:p w14:paraId="7E09F42B" w14:textId="36B3F879" w:rsidR="00AB6781" w:rsidRPr="00C76CA6" w:rsidRDefault="00752B07" w:rsidP="00421399">
      <w:pPr>
        <w:pStyle w:val="a9"/>
        <w:numPr>
          <w:ilvl w:val="0"/>
          <w:numId w:val="1"/>
        </w:numPr>
        <w:rPr>
          <w:b/>
          <w:bCs/>
          <w:color w:val="4C94D8" w:themeColor="text2" w:themeTint="80"/>
          <w:sz w:val="28"/>
          <w:szCs w:val="32"/>
        </w:rPr>
      </w:pPr>
      <w:r w:rsidRPr="00C76CA6">
        <w:rPr>
          <w:b/>
          <w:bCs/>
          <w:color w:val="4C94D8" w:themeColor="text2" w:themeTint="80"/>
          <w:sz w:val="28"/>
          <w:szCs w:val="32"/>
        </w:rPr>
        <w:t>Machine Learning problems</w:t>
      </w:r>
    </w:p>
    <w:p w14:paraId="7022E59A" w14:textId="03E61FBB" w:rsidR="00421399" w:rsidRPr="00C76CA6" w:rsidRDefault="00421399" w:rsidP="00BA1CD1">
      <w:pPr>
        <w:rPr>
          <w:b/>
          <w:bCs/>
          <w:color w:val="4C94D8" w:themeColor="text2" w:themeTint="80"/>
          <w:sz w:val="28"/>
          <w:szCs w:val="32"/>
        </w:rPr>
      </w:pPr>
      <w:r w:rsidRPr="00C76CA6">
        <w:rPr>
          <w:rFonts w:hint="eastAsia"/>
          <w:b/>
          <w:bCs/>
          <w:color w:val="4C94D8" w:themeColor="text2" w:themeTint="80"/>
          <w:sz w:val="28"/>
          <w:szCs w:val="32"/>
        </w:rPr>
        <w:t>Exercise 1:</w:t>
      </w:r>
    </w:p>
    <w:p w14:paraId="190C0409" w14:textId="06BD51A2" w:rsidR="00421399" w:rsidRPr="00CF31C3" w:rsidRDefault="00421399" w:rsidP="00421399">
      <w:pPr>
        <w:pStyle w:val="a9"/>
        <w:numPr>
          <w:ilvl w:val="0"/>
          <w:numId w:val="2"/>
        </w:numPr>
        <w:rPr>
          <w:sz w:val="24"/>
          <w:szCs w:val="28"/>
        </w:rPr>
      </w:pPr>
      <w:r w:rsidRPr="00CF31C3">
        <w:rPr>
          <w:rFonts w:hint="eastAsia"/>
          <w:sz w:val="24"/>
          <w:szCs w:val="28"/>
          <w:u w:val="single"/>
        </w:rPr>
        <w:t>Type of the scenario:</w:t>
      </w:r>
      <w:r w:rsidRPr="00CF31C3">
        <w:rPr>
          <w:rFonts w:hint="eastAsia"/>
          <w:sz w:val="24"/>
          <w:szCs w:val="28"/>
        </w:rPr>
        <w:t xml:space="preserve"> Regression</w:t>
      </w:r>
    </w:p>
    <w:p w14:paraId="5DE6D711" w14:textId="1E6B1D34" w:rsidR="0017278B" w:rsidRPr="00CF31C3" w:rsidRDefault="0017278B" w:rsidP="00FB2D53">
      <w:pPr>
        <w:pStyle w:val="a9"/>
        <w:ind w:left="360"/>
        <w:rPr>
          <w:sz w:val="24"/>
          <w:szCs w:val="28"/>
        </w:rPr>
      </w:pPr>
      <w:r w:rsidRPr="00CF31C3">
        <w:rPr>
          <w:sz w:val="24"/>
          <w:szCs w:val="28"/>
          <w:u w:val="single"/>
        </w:rPr>
        <w:t>Input variables:</w:t>
      </w:r>
      <w:r w:rsidRPr="00CF31C3">
        <w:rPr>
          <w:sz w:val="24"/>
          <w:szCs w:val="28"/>
        </w:rPr>
        <w:tab/>
      </w:r>
      <w:r w:rsidR="00421399" w:rsidRPr="00CF31C3">
        <w:rPr>
          <w:rFonts w:hint="eastAsia"/>
          <w:sz w:val="24"/>
          <w:szCs w:val="28"/>
        </w:rPr>
        <w:t>Profit</w:t>
      </w:r>
      <w:r w:rsidR="00FB2D53" w:rsidRPr="00CF31C3">
        <w:rPr>
          <w:rFonts w:hint="eastAsia"/>
          <w:sz w:val="24"/>
          <w:szCs w:val="28"/>
        </w:rPr>
        <w:t xml:space="preserve"> - q</w:t>
      </w:r>
      <w:r w:rsidR="00FB2D53" w:rsidRPr="00CF31C3">
        <w:rPr>
          <w:sz w:val="24"/>
          <w:szCs w:val="28"/>
        </w:rPr>
        <w:t>uantitative variables</w:t>
      </w:r>
    </w:p>
    <w:p w14:paraId="5E204FA7" w14:textId="77777777" w:rsidR="0017278B" w:rsidRPr="00CF31C3" w:rsidRDefault="00FB2D53" w:rsidP="0017278B">
      <w:pPr>
        <w:pStyle w:val="a9"/>
        <w:ind w:left="1680" w:firstLine="420"/>
        <w:rPr>
          <w:sz w:val="24"/>
          <w:szCs w:val="28"/>
        </w:rPr>
      </w:pPr>
      <w:r w:rsidRPr="00CF31C3">
        <w:rPr>
          <w:rFonts w:hint="eastAsia"/>
          <w:sz w:val="24"/>
          <w:szCs w:val="28"/>
        </w:rPr>
        <w:t>N</w:t>
      </w:r>
      <w:r w:rsidR="00421399" w:rsidRPr="00CF31C3">
        <w:rPr>
          <w:rFonts w:hint="eastAsia"/>
          <w:sz w:val="24"/>
          <w:szCs w:val="28"/>
        </w:rPr>
        <w:t>umber of employees</w:t>
      </w:r>
      <w:r w:rsidRPr="00CF31C3">
        <w:rPr>
          <w:rFonts w:hint="eastAsia"/>
          <w:sz w:val="24"/>
          <w:szCs w:val="28"/>
        </w:rPr>
        <w:t xml:space="preserve"> - </w:t>
      </w:r>
      <w:r w:rsidRPr="00CF31C3">
        <w:rPr>
          <w:sz w:val="24"/>
          <w:szCs w:val="28"/>
        </w:rPr>
        <w:t>quantitative variables</w:t>
      </w:r>
    </w:p>
    <w:p w14:paraId="7C553E56" w14:textId="5F4B12E2" w:rsidR="00421399" w:rsidRPr="00CF31C3" w:rsidRDefault="00FB2D53" w:rsidP="0017278B">
      <w:pPr>
        <w:pStyle w:val="a9"/>
        <w:ind w:left="1680" w:firstLine="420"/>
        <w:rPr>
          <w:sz w:val="24"/>
          <w:szCs w:val="28"/>
        </w:rPr>
      </w:pPr>
      <w:r w:rsidRPr="00CF31C3">
        <w:rPr>
          <w:rFonts w:hint="eastAsia"/>
          <w:sz w:val="24"/>
          <w:szCs w:val="28"/>
        </w:rPr>
        <w:t>I</w:t>
      </w:r>
      <w:r w:rsidR="00421399" w:rsidRPr="00CF31C3">
        <w:rPr>
          <w:sz w:val="24"/>
          <w:szCs w:val="28"/>
        </w:rPr>
        <w:t xml:space="preserve">ndustry </w:t>
      </w:r>
      <w:r w:rsidR="009F1471" w:rsidRPr="00CF31C3">
        <w:rPr>
          <w:sz w:val="24"/>
          <w:szCs w:val="28"/>
        </w:rPr>
        <w:t>–</w:t>
      </w:r>
      <w:r w:rsidR="009F1471" w:rsidRPr="00CF31C3">
        <w:rPr>
          <w:rFonts w:hint="eastAsia"/>
          <w:sz w:val="24"/>
          <w:szCs w:val="28"/>
        </w:rPr>
        <w:t xml:space="preserve"> qualitative variable - </w:t>
      </w:r>
      <w:r w:rsidR="00421399" w:rsidRPr="00CF31C3">
        <w:rPr>
          <w:rFonts w:hint="eastAsia"/>
          <w:sz w:val="24"/>
          <w:szCs w:val="28"/>
        </w:rPr>
        <w:t>retail and wholesale</w:t>
      </w:r>
      <w:r w:rsidRPr="00CF31C3">
        <w:rPr>
          <w:rFonts w:hint="eastAsia"/>
          <w:sz w:val="24"/>
          <w:szCs w:val="28"/>
        </w:rPr>
        <w:t>.</w:t>
      </w:r>
    </w:p>
    <w:p w14:paraId="2DFB6581" w14:textId="563CE7F0" w:rsidR="00421399" w:rsidRPr="00BA1CD1" w:rsidRDefault="00421399" w:rsidP="00421399">
      <w:pPr>
        <w:pStyle w:val="a9"/>
        <w:ind w:left="360"/>
        <w:rPr>
          <w:sz w:val="24"/>
          <w:szCs w:val="28"/>
          <w:lang w:val="fr-FR"/>
        </w:rPr>
      </w:pPr>
      <w:r w:rsidRPr="00BA1CD1">
        <w:rPr>
          <w:rFonts w:hint="eastAsia"/>
          <w:sz w:val="24"/>
          <w:szCs w:val="28"/>
          <w:u w:val="single"/>
          <w:lang w:val="fr-FR"/>
        </w:rPr>
        <w:t>Output variables:</w:t>
      </w:r>
      <w:r w:rsidRPr="00BA1CD1">
        <w:rPr>
          <w:rFonts w:hint="eastAsia"/>
          <w:sz w:val="24"/>
          <w:szCs w:val="28"/>
          <w:lang w:val="fr-FR"/>
        </w:rPr>
        <w:t xml:space="preserve"> CEO salary</w:t>
      </w:r>
      <w:r w:rsidR="0017278B" w:rsidRPr="00BA1CD1">
        <w:rPr>
          <w:rFonts w:hint="eastAsia"/>
          <w:sz w:val="24"/>
          <w:szCs w:val="28"/>
          <w:lang w:val="fr-FR"/>
        </w:rPr>
        <w:t xml:space="preserve"> </w:t>
      </w:r>
      <w:r w:rsidR="0017278B" w:rsidRPr="00BA1CD1">
        <w:rPr>
          <w:sz w:val="24"/>
          <w:szCs w:val="28"/>
          <w:lang w:val="fr-FR"/>
        </w:rPr>
        <w:t>–</w:t>
      </w:r>
      <w:r w:rsidR="0017278B" w:rsidRPr="00BA1CD1">
        <w:rPr>
          <w:rFonts w:hint="eastAsia"/>
          <w:sz w:val="24"/>
          <w:szCs w:val="28"/>
          <w:lang w:val="fr-FR"/>
        </w:rPr>
        <w:t xml:space="preserve"> quantitative variables</w:t>
      </w:r>
    </w:p>
    <w:p w14:paraId="26B7738C" w14:textId="14CE1F5B" w:rsidR="00421399" w:rsidRPr="00CF31C3" w:rsidRDefault="00421399" w:rsidP="00421399">
      <w:pPr>
        <w:pStyle w:val="a9"/>
        <w:ind w:left="360"/>
        <w:rPr>
          <w:sz w:val="24"/>
          <w:szCs w:val="28"/>
        </w:rPr>
      </w:pPr>
      <w:r w:rsidRPr="00CF31C3">
        <w:rPr>
          <w:rFonts w:hint="eastAsia"/>
          <w:sz w:val="24"/>
          <w:szCs w:val="28"/>
          <w:u w:val="single"/>
        </w:rPr>
        <w:t>The number of observations</w:t>
      </w:r>
      <w:r w:rsidR="0007011E">
        <w:rPr>
          <w:rFonts w:hint="eastAsia"/>
          <w:sz w:val="24"/>
          <w:szCs w:val="28"/>
          <w:u w:val="single"/>
        </w:rPr>
        <w:t xml:space="preserve"> n</w:t>
      </w:r>
      <w:r w:rsidRPr="00CF31C3">
        <w:rPr>
          <w:rFonts w:hint="eastAsia"/>
          <w:sz w:val="24"/>
          <w:szCs w:val="28"/>
          <w:u w:val="single"/>
        </w:rPr>
        <w:t>:</w:t>
      </w:r>
      <w:r w:rsidRPr="00CF31C3">
        <w:rPr>
          <w:rFonts w:hint="eastAsia"/>
          <w:sz w:val="24"/>
          <w:szCs w:val="28"/>
        </w:rPr>
        <w:t xml:space="preserve"> 500</w:t>
      </w:r>
    </w:p>
    <w:p w14:paraId="6D461A00" w14:textId="6778D68F" w:rsidR="00421399" w:rsidRPr="00CF31C3" w:rsidRDefault="00421399" w:rsidP="00421399">
      <w:pPr>
        <w:pStyle w:val="a9"/>
        <w:ind w:left="360"/>
        <w:rPr>
          <w:sz w:val="24"/>
          <w:szCs w:val="28"/>
        </w:rPr>
      </w:pPr>
      <w:r w:rsidRPr="00CF31C3">
        <w:rPr>
          <w:rFonts w:hint="eastAsia"/>
          <w:sz w:val="24"/>
          <w:szCs w:val="28"/>
          <w:u w:val="single"/>
        </w:rPr>
        <w:t>The number of predict</w:t>
      </w:r>
      <w:r w:rsidR="00DF21E1">
        <w:rPr>
          <w:rFonts w:hint="eastAsia"/>
          <w:sz w:val="24"/>
          <w:szCs w:val="28"/>
          <w:u w:val="single"/>
        </w:rPr>
        <w:t>or</w:t>
      </w:r>
      <w:r w:rsidR="001F4A8A">
        <w:rPr>
          <w:rFonts w:hint="eastAsia"/>
          <w:sz w:val="24"/>
          <w:szCs w:val="28"/>
          <w:u w:val="single"/>
        </w:rPr>
        <w:t>s</w:t>
      </w:r>
      <w:r w:rsidR="0007011E">
        <w:rPr>
          <w:rFonts w:hint="eastAsia"/>
          <w:sz w:val="24"/>
          <w:szCs w:val="28"/>
          <w:u w:val="single"/>
        </w:rPr>
        <w:t xml:space="preserve"> p</w:t>
      </w:r>
      <w:r w:rsidRPr="00CF31C3">
        <w:rPr>
          <w:rFonts w:hint="eastAsia"/>
          <w:sz w:val="24"/>
          <w:szCs w:val="28"/>
          <w:u w:val="single"/>
        </w:rPr>
        <w:t>:</w:t>
      </w:r>
      <w:r w:rsidRPr="00CF31C3">
        <w:rPr>
          <w:rFonts w:hint="eastAsia"/>
          <w:sz w:val="24"/>
          <w:szCs w:val="28"/>
        </w:rPr>
        <w:t xml:space="preserve"> </w:t>
      </w:r>
      <w:r w:rsidR="00D842AB" w:rsidRPr="00CF31C3">
        <w:rPr>
          <w:rFonts w:hint="eastAsia"/>
          <w:sz w:val="24"/>
          <w:szCs w:val="28"/>
        </w:rPr>
        <w:t>3 (profit, employees, industry)</w:t>
      </w:r>
    </w:p>
    <w:p w14:paraId="7B50F111" w14:textId="44CDB38D" w:rsidR="00421399" w:rsidRPr="00CF31C3" w:rsidRDefault="00421399" w:rsidP="00421399">
      <w:pPr>
        <w:pStyle w:val="a9"/>
        <w:numPr>
          <w:ilvl w:val="0"/>
          <w:numId w:val="2"/>
        </w:numPr>
        <w:rPr>
          <w:sz w:val="24"/>
          <w:szCs w:val="28"/>
        </w:rPr>
      </w:pPr>
      <w:r w:rsidRPr="00892F66">
        <w:rPr>
          <w:rFonts w:hint="eastAsia"/>
          <w:sz w:val="24"/>
          <w:szCs w:val="28"/>
          <w:u w:val="single"/>
        </w:rPr>
        <w:t>Type of the scenario:</w:t>
      </w:r>
      <w:r w:rsidR="0050287A" w:rsidRPr="00CF31C3">
        <w:rPr>
          <w:rFonts w:hint="eastAsia"/>
          <w:sz w:val="24"/>
          <w:szCs w:val="28"/>
        </w:rPr>
        <w:t xml:space="preserve"> </w:t>
      </w:r>
      <w:r w:rsidR="00FB2D53" w:rsidRPr="00CF31C3">
        <w:rPr>
          <w:rFonts w:hint="eastAsia"/>
          <w:sz w:val="24"/>
          <w:szCs w:val="28"/>
        </w:rPr>
        <w:t>Classification</w:t>
      </w:r>
    </w:p>
    <w:p w14:paraId="4C7223C1" w14:textId="0E4C1741" w:rsidR="0017278B" w:rsidRPr="00CF31C3" w:rsidRDefault="0017278B" w:rsidP="00421399">
      <w:pPr>
        <w:pStyle w:val="a9"/>
        <w:ind w:left="360"/>
        <w:rPr>
          <w:sz w:val="24"/>
          <w:szCs w:val="28"/>
        </w:rPr>
      </w:pPr>
      <w:r w:rsidRPr="00892F66">
        <w:rPr>
          <w:sz w:val="24"/>
          <w:szCs w:val="28"/>
          <w:u w:val="single"/>
        </w:rPr>
        <w:t>Input variables:</w:t>
      </w:r>
      <w:r w:rsidRPr="00CF31C3">
        <w:rPr>
          <w:sz w:val="24"/>
          <w:szCs w:val="28"/>
        </w:rPr>
        <w:tab/>
      </w:r>
      <w:r w:rsidR="00FB2D53" w:rsidRPr="00CF31C3">
        <w:rPr>
          <w:rFonts w:hint="eastAsia"/>
          <w:sz w:val="24"/>
          <w:szCs w:val="28"/>
        </w:rPr>
        <w:t>Price charged</w:t>
      </w:r>
      <w:r w:rsidRPr="00CF31C3">
        <w:rPr>
          <w:rFonts w:hint="eastAsia"/>
          <w:sz w:val="24"/>
          <w:szCs w:val="28"/>
        </w:rPr>
        <w:t xml:space="preserve"> </w:t>
      </w:r>
      <w:r w:rsidRPr="00CF31C3">
        <w:rPr>
          <w:sz w:val="24"/>
          <w:szCs w:val="28"/>
        </w:rPr>
        <w:t>–</w:t>
      </w:r>
      <w:r w:rsidRPr="00CF31C3">
        <w:rPr>
          <w:rFonts w:hint="eastAsia"/>
          <w:sz w:val="24"/>
          <w:szCs w:val="28"/>
        </w:rPr>
        <w:t xml:space="preserve"> quantitative variable</w:t>
      </w:r>
    </w:p>
    <w:p w14:paraId="0F1A7828" w14:textId="77777777" w:rsidR="0017278B" w:rsidRPr="00CF31C3" w:rsidRDefault="00FB2D53" w:rsidP="0017278B">
      <w:pPr>
        <w:pStyle w:val="a9"/>
        <w:ind w:left="2040" w:firstLine="60"/>
        <w:rPr>
          <w:sz w:val="24"/>
          <w:szCs w:val="28"/>
        </w:rPr>
      </w:pPr>
      <w:r w:rsidRPr="00CF31C3">
        <w:rPr>
          <w:rFonts w:hint="eastAsia"/>
          <w:sz w:val="24"/>
          <w:szCs w:val="28"/>
        </w:rPr>
        <w:t>Marketing budget</w:t>
      </w:r>
      <w:r w:rsidR="0017278B" w:rsidRPr="00CF31C3">
        <w:rPr>
          <w:rFonts w:hint="eastAsia"/>
          <w:sz w:val="24"/>
          <w:szCs w:val="28"/>
        </w:rPr>
        <w:t xml:space="preserve"> </w:t>
      </w:r>
      <w:r w:rsidR="0017278B" w:rsidRPr="00CF31C3">
        <w:rPr>
          <w:sz w:val="24"/>
          <w:szCs w:val="28"/>
        </w:rPr>
        <w:t>–</w:t>
      </w:r>
      <w:r w:rsidR="0017278B" w:rsidRPr="00CF31C3">
        <w:rPr>
          <w:rFonts w:hint="eastAsia"/>
          <w:sz w:val="24"/>
          <w:szCs w:val="28"/>
        </w:rPr>
        <w:t xml:space="preserve"> quantitative variable</w:t>
      </w:r>
    </w:p>
    <w:p w14:paraId="6B3D1BA0" w14:textId="7DD52FDA" w:rsidR="00421399" w:rsidRPr="00CF31C3" w:rsidRDefault="00FB2D53" w:rsidP="0017278B">
      <w:pPr>
        <w:pStyle w:val="a9"/>
        <w:ind w:left="2040" w:firstLine="60"/>
        <w:rPr>
          <w:sz w:val="24"/>
          <w:szCs w:val="28"/>
        </w:rPr>
      </w:pPr>
      <w:r w:rsidRPr="00CF31C3">
        <w:rPr>
          <w:rFonts w:hint="eastAsia"/>
          <w:sz w:val="24"/>
          <w:szCs w:val="28"/>
        </w:rPr>
        <w:t>Competition price</w:t>
      </w:r>
      <w:r w:rsidR="0017278B" w:rsidRPr="00CF31C3">
        <w:rPr>
          <w:rFonts w:hint="eastAsia"/>
          <w:sz w:val="24"/>
          <w:szCs w:val="28"/>
        </w:rPr>
        <w:t xml:space="preserve"> - quantitative variable</w:t>
      </w:r>
    </w:p>
    <w:p w14:paraId="2259AC1B" w14:textId="7329B195" w:rsidR="00421399" w:rsidRPr="00CF31C3" w:rsidRDefault="00421399" w:rsidP="00421399">
      <w:pPr>
        <w:pStyle w:val="a9"/>
        <w:ind w:left="360"/>
        <w:rPr>
          <w:sz w:val="24"/>
          <w:szCs w:val="28"/>
        </w:rPr>
      </w:pPr>
      <w:r w:rsidRPr="00892F66">
        <w:rPr>
          <w:rFonts w:hint="eastAsia"/>
          <w:sz w:val="24"/>
          <w:szCs w:val="28"/>
          <w:u w:val="single"/>
        </w:rPr>
        <w:t>Output variables:</w:t>
      </w:r>
      <w:r w:rsidR="00FB2D53" w:rsidRPr="00CF31C3">
        <w:rPr>
          <w:rFonts w:hint="eastAsia"/>
          <w:sz w:val="24"/>
          <w:szCs w:val="28"/>
        </w:rPr>
        <w:t xml:space="preserve"> Success or failure</w:t>
      </w:r>
      <w:r w:rsidR="00ED7AC1">
        <w:rPr>
          <w:rFonts w:hint="eastAsia"/>
          <w:sz w:val="24"/>
          <w:szCs w:val="28"/>
        </w:rPr>
        <w:t xml:space="preserve"> </w:t>
      </w:r>
      <w:r w:rsidR="00ED7AC1">
        <w:rPr>
          <w:sz w:val="24"/>
          <w:szCs w:val="28"/>
        </w:rPr>
        <w:t>–</w:t>
      </w:r>
      <w:r w:rsidR="00ED7AC1">
        <w:rPr>
          <w:rFonts w:hint="eastAsia"/>
          <w:sz w:val="24"/>
          <w:szCs w:val="28"/>
        </w:rPr>
        <w:t xml:space="preserve"> </w:t>
      </w:r>
      <w:r w:rsidR="00ED7AC1">
        <w:rPr>
          <w:sz w:val="24"/>
          <w:szCs w:val="28"/>
        </w:rPr>
        <w:t>qualitative</w:t>
      </w:r>
      <w:r w:rsidR="00ED7AC1">
        <w:rPr>
          <w:rFonts w:hint="eastAsia"/>
          <w:sz w:val="24"/>
          <w:szCs w:val="28"/>
        </w:rPr>
        <w:t xml:space="preserve"> variable</w:t>
      </w:r>
    </w:p>
    <w:p w14:paraId="652C5FB3" w14:textId="6DF87904" w:rsidR="00421399" w:rsidRPr="00CF31C3" w:rsidRDefault="00421399" w:rsidP="00421399">
      <w:pPr>
        <w:pStyle w:val="a9"/>
        <w:ind w:left="360"/>
        <w:rPr>
          <w:sz w:val="24"/>
          <w:szCs w:val="28"/>
        </w:rPr>
      </w:pPr>
      <w:r w:rsidRPr="00892F66">
        <w:rPr>
          <w:rFonts w:hint="eastAsia"/>
          <w:sz w:val="24"/>
          <w:szCs w:val="28"/>
          <w:u w:val="single"/>
        </w:rPr>
        <w:t>The number of observations</w:t>
      </w:r>
      <w:r w:rsidR="0007011E">
        <w:rPr>
          <w:rFonts w:hint="eastAsia"/>
          <w:sz w:val="24"/>
          <w:szCs w:val="28"/>
          <w:u w:val="single"/>
        </w:rPr>
        <w:t xml:space="preserve"> n</w:t>
      </w:r>
      <w:r w:rsidRPr="00892F66">
        <w:rPr>
          <w:rFonts w:hint="eastAsia"/>
          <w:sz w:val="24"/>
          <w:szCs w:val="28"/>
          <w:u w:val="single"/>
        </w:rPr>
        <w:t>:</w:t>
      </w:r>
      <w:r w:rsidR="00ED7AC1">
        <w:rPr>
          <w:rFonts w:hint="eastAsia"/>
          <w:sz w:val="24"/>
          <w:szCs w:val="28"/>
        </w:rPr>
        <w:t xml:space="preserve"> </w:t>
      </w:r>
      <w:r w:rsidR="0007011E">
        <w:rPr>
          <w:rFonts w:hint="eastAsia"/>
          <w:sz w:val="24"/>
          <w:szCs w:val="28"/>
        </w:rPr>
        <w:t>20</w:t>
      </w:r>
    </w:p>
    <w:p w14:paraId="72603256" w14:textId="6A4FBDC5" w:rsidR="00421399" w:rsidRPr="00CF31C3" w:rsidRDefault="00421399" w:rsidP="00421399">
      <w:pPr>
        <w:pStyle w:val="a9"/>
        <w:ind w:left="360"/>
        <w:rPr>
          <w:sz w:val="24"/>
          <w:szCs w:val="28"/>
        </w:rPr>
      </w:pPr>
      <w:r w:rsidRPr="00892F66">
        <w:rPr>
          <w:rFonts w:hint="eastAsia"/>
          <w:sz w:val="24"/>
          <w:szCs w:val="28"/>
          <w:u w:val="single"/>
        </w:rPr>
        <w:t>The number of predict</w:t>
      </w:r>
      <w:r w:rsidR="001F4A8A">
        <w:rPr>
          <w:rFonts w:hint="eastAsia"/>
          <w:sz w:val="24"/>
          <w:szCs w:val="28"/>
          <w:u w:val="single"/>
        </w:rPr>
        <w:t>or</w:t>
      </w:r>
      <w:r w:rsidRPr="00892F66">
        <w:rPr>
          <w:rFonts w:hint="eastAsia"/>
          <w:sz w:val="24"/>
          <w:szCs w:val="28"/>
          <w:u w:val="single"/>
        </w:rPr>
        <w:t>s</w:t>
      </w:r>
      <w:r w:rsidR="0007011E">
        <w:rPr>
          <w:rFonts w:hint="eastAsia"/>
          <w:sz w:val="24"/>
          <w:szCs w:val="28"/>
          <w:u w:val="single"/>
        </w:rPr>
        <w:t xml:space="preserve"> p</w:t>
      </w:r>
      <w:r w:rsidRPr="00892F66">
        <w:rPr>
          <w:rFonts w:hint="eastAsia"/>
          <w:sz w:val="24"/>
          <w:szCs w:val="28"/>
          <w:u w:val="single"/>
        </w:rPr>
        <w:t>:</w:t>
      </w:r>
      <w:r w:rsidR="00ED7AC1">
        <w:rPr>
          <w:rFonts w:hint="eastAsia"/>
          <w:sz w:val="24"/>
          <w:szCs w:val="28"/>
        </w:rPr>
        <w:t xml:space="preserve"> 3</w:t>
      </w:r>
    </w:p>
    <w:p w14:paraId="6F78050D" w14:textId="4414DCD2" w:rsidR="00421399" w:rsidRPr="00CF31C3" w:rsidRDefault="00421399" w:rsidP="00421399">
      <w:pPr>
        <w:pStyle w:val="a9"/>
        <w:numPr>
          <w:ilvl w:val="0"/>
          <w:numId w:val="2"/>
        </w:numPr>
        <w:rPr>
          <w:sz w:val="24"/>
          <w:szCs w:val="28"/>
        </w:rPr>
      </w:pPr>
      <w:r w:rsidRPr="006268BD">
        <w:rPr>
          <w:rFonts w:hint="eastAsia"/>
          <w:sz w:val="24"/>
          <w:szCs w:val="28"/>
          <w:u w:val="single"/>
        </w:rPr>
        <w:t>Type of the scenario:</w:t>
      </w:r>
      <w:r w:rsidR="00892F66" w:rsidRPr="006268BD">
        <w:rPr>
          <w:rFonts w:hint="eastAsia"/>
          <w:sz w:val="24"/>
          <w:szCs w:val="28"/>
          <w:u w:val="single"/>
        </w:rPr>
        <w:t xml:space="preserve"> </w:t>
      </w:r>
      <w:r w:rsidR="00892F66">
        <w:rPr>
          <w:rFonts w:hint="eastAsia"/>
          <w:sz w:val="24"/>
          <w:szCs w:val="28"/>
        </w:rPr>
        <w:t>Regression</w:t>
      </w:r>
    </w:p>
    <w:p w14:paraId="6A66AEA5" w14:textId="72D4E0DE" w:rsidR="00421399" w:rsidRDefault="00421399" w:rsidP="00421399">
      <w:pPr>
        <w:pStyle w:val="a9"/>
        <w:ind w:left="360"/>
        <w:rPr>
          <w:sz w:val="24"/>
          <w:szCs w:val="28"/>
        </w:rPr>
      </w:pPr>
      <w:r w:rsidRPr="006268BD">
        <w:rPr>
          <w:rFonts w:hint="eastAsia"/>
          <w:sz w:val="24"/>
          <w:szCs w:val="28"/>
          <w:u w:val="single"/>
        </w:rPr>
        <w:t>Input variables:</w:t>
      </w:r>
      <w:r w:rsidR="00892F66">
        <w:rPr>
          <w:sz w:val="24"/>
          <w:szCs w:val="28"/>
        </w:rPr>
        <w:tab/>
      </w:r>
      <w:r w:rsidR="00892F66">
        <w:rPr>
          <w:rFonts w:hint="eastAsia"/>
          <w:sz w:val="24"/>
          <w:szCs w:val="28"/>
        </w:rPr>
        <w:t xml:space="preserve">The % change in the British market </w:t>
      </w:r>
      <w:r w:rsidR="00892F66">
        <w:rPr>
          <w:sz w:val="24"/>
          <w:szCs w:val="28"/>
        </w:rPr>
        <w:t>–</w:t>
      </w:r>
      <w:r w:rsidR="00892F66">
        <w:rPr>
          <w:rFonts w:hint="eastAsia"/>
          <w:sz w:val="24"/>
          <w:szCs w:val="28"/>
        </w:rPr>
        <w:t xml:space="preserve"> quantitative variable</w:t>
      </w:r>
    </w:p>
    <w:p w14:paraId="55701FC2" w14:textId="6CBCE555" w:rsidR="00892F66" w:rsidRDefault="00892F66" w:rsidP="00421399">
      <w:pPr>
        <w:pStyle w:val="a9"/>
        <w:ind w:left="360"/>
        <w:rPr>
          <w:sz w:val="24"/>
          <w:szCs w:val="28"/>
        </w:rPr>
      </w:pPr>
      <w:r>
        <w:rPr>
          <w:sz w:val="24"/>
          <w:szCs w:val="28"/>
        </w:rPr>
        <w:lastRenderedPageBreak/>
        <w:tab/>
      </w:r>
      <w:r>
        <w:rPr>
          <w:sz w:val="24"/>
          <w:szCs w:val="28"/>
        </w:rPr>
        <w:tab/>
      </w:r>
      <w:r>
        <w:rPr>
          <w:sz w:val="24"/>
          <w:szCs w:val="28"/>
        </w:rPr>
        <w:tab/>
      </w:r>
      <w:r>
        <w:rPr>
          <w:sz w:val="24"/>
          <w:szCs w:val="28"/>
        </w:rPr>
        <w:tab/>
      </w:r>
      <w:r>
        <w:rPr>
          <w:sz w:val="24"/>
          <w:szCs w:val="28"/>
        </w:rPr>
        <w:tab/>
      </w:r>
      <w:r>
        <w:rPr>
          <w:rFonts w:hint="eastAsia"/>
          <w:sz w:val="24"/>
          <w:szCs w:val="28"/>
        </w:rPr>
        <w:t xml:space="preserve">The % change in the German market </w:t>
      </w:r>
      <w:r>
        <w:rPr>
          <w:sz w:val="24"/>
          <w:szCs w:val="28"/>
        </w:rPr>
        <w:t>–</w:t>
      </w:r>
      <w:r>
        <w:rPr>
          <w:rFonts w:hint="eastAsia"/>
          <w:sz w:val="24"/>
          <w:szCs w:val="28"/>
        </w:rPr>
        <w:t xml:space="preserve"> quantitative variable</w:t>
      </w:r>
    </w:p>
    <w:p w14:paraId="75E3ECDB" w14:textId="066CFF79" w:rsidR="00892F66" w:rsidRPr="00892F66" w:rsidRDefault="00892F66" w:rsidP="00421399">
      <w:pPr>
        <w:pStyle w:val="a9"/>
        <w:ind w:left="360"/>
        <w:rPr>
          <w:sz w:val="24"/>
          <w:szCs w:val="28"/>
        </w:rPr>
      </w:pP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 xml:space="preserve">The % change in the Chinese market </w:t>
      </w:r>
      <w:r>
        <w:rPr>
          <w:sz w:val="24"/>
          <w:szCs w:val="28"/>
        </w:rPr>
        <w:t>–</w:t>
      </w:r>
      <w:r>
        <w:rPr>
          <w:rFonts w:hint="eastAsia"/>
          <w:sz w:val="24"/>
          <w:szCs w:val="28"/>
        </w:rPr>
        <w:t xml:space="preserve"> quantitative variable</w:t>
      </w:r>
    </w:p>
    <w:p w14:paraId="0046D194" w14:textId="045EAE68" w:rsidR="00421399" w:rsidRPr="0007011E" w:rsidRDefault="00421399" w:rsidP="00421399">
      <w:pPr>
        <w:pStyle w:val="a9"/>
        <w:ind w:left="360"/>
        <w:rPr>
          <w:sz w:val="24"/>
          <w:szCs w:val="28"/>
        </w:rPr>
      </w:pPr>
      <w:r w:rsidRPr="006268BD">
        <w:rPr>
          <w:rFonts w:hint="eastAsia"/>
          <w:sz w:val="24"/>
          <w:szCs w:val="28"/>
          <w:u w:val="single"/>
        </w:rPr>
        <w:t>Output variables:</w:t>
      </w:r>
      <w:r w:rsidR="0007011E" w:rsidRPr="006268BD">
        <w:rPr>
          <w:rFonts w:hint="eastAsia"/>
          <w:sz w:val="24"/>
          <w:szCs w:val="28"/>
          <w:u w:val="single"/>
        </w:rPr>
        <w:t xml:space="preserve"> </w:t>
      </w:r>
      <w:r w:rsidR="0007011E">
        <w:rPr>
          <w:rFonts w:hint="eastAsia"/>
          <w:sz w:val="24"/>
          <w:szCs w:val="28"/>
        </w:rPr>
        <w:t xml:space="preserve">The % change in the American dollar </w:t>
      </w:r>
      <w:r w:rsidR="0007011E">
        <w:rPr>
          <w:sz w:val="24"/>
          <w:szCs w:val="28"/>
        </w:rPr>
        <w:t>–</w:t>
      </w:r>
      <w:r w:rsidR="0007011E">
        <w:rPr>
          <w:rFonts w:hint="eastAsia"/>
          <w:sz w:val="24"/>
          <w:szCs w:val="28"/>
        </w:rPr>
        <w:t xml:space="preserve"> quantitative variable</w:t>
      </w:r>
    </w:p>
    <w:p w14:paraId="37E2C1E1" w14:textId="1387E610" w:rsidR="00421399" w:rsidRPr="00CF31C3" w:rsidRDefault="00421399" w:rsidP="00421399">
      <w:pPr>
        <w:pStyle w:val="a9"/>
        <w:ind w:left="360"/>
        <w:rPr>
          <w:sz w:val="24"/>
          <w:szCs w:val="28"/>
        </w:rPr>
      </w:pPr>
      <w:r w:rsidRPr="006268BD">
        <w:rPr>
          <w:rFonts w:hint="eastAsia"/>
          <w:sz w:val="24"/>
          <w:szCs w:val="28"/>
          <w:u w:val="single"/>
        </w:rPr>
        <w:t>The number of observations</w:t>
      </w:r>
      <w:r w:rsidR="0007011E" w:rsidRPr="006268BD">
        <w:rPr>
          <w:rFonts w:hint="eastAsia"/>
          <w:sz w:val="24"/>
          <w:szCs w:val="28"/>
          <w:u w:val="single"/>
        </w:rPr>
        <w:t xml:space="preserve"> n</w:t>
      </w:r>
      <w:r w:rsidRPr="006268BD">
        <w:rPr>
          <w:rFonts w:hint="eastAsia"/>
          <w:sz w:val="24"/>
          <w:szCs w:val="28"/>
          <w:u w:val="single"/>
        </w:rPr>
        <w:t>:</w:t>
      </w:r>
      <w:r w:rsidR="0007011E" w:rsidRPr="006268BD">
        <w:rPr>
          <w:rFonts w:hint="eastAsia"/>
          <w:sz w:val="24"/>
          <w:szCs w:val="28"/>
          <w:u w:val="single"/>
        </w:rPr>
        <w:t xml:space="preserve"> </w:t>
      </w:r>
      <w:r w:rsidR="0007011E">
        <w:rPr>
          <w:rFonts w:hint="eastAsia"/>
          <w:sz w:val="24"/>
          <w:szCs w:val="28"/>
        </w:rPr>
        <w:t>52 (weekly data for the whole year 2012)</w:t>
      </w:r>
    </w:p>
    <w:p w14:paraId="4FD5B673" w14:textId="132CD3BD" w:rsidR="00421399" w:rsidRPr="00CF31C3" w:rsidRDefault="00421399" w:rsidP="00421399">
      <w:pPr>
        <w:pStyle w:val="a9"/>
        <w:ind w:left="360"/>
        <w:rPr>
          <w:sz w:val="24"/>
          <w:szCs w:val="28"/>
        </w:rPr>
      </w:pPr>
      <w:r w:rsidRPr="006268BD">
        <w:rPr>
          <w:rFonts w:hint="eastAsia"/>
          <w:sz w:val="24"/>
          <w:szCs w:val="28"/>
          <w:u w:val="single"/>
        </w:rPr>
        <w:t>The number of predict</w:t>
      </w:r>
      <w:r w:rsidR="001F4A8A">
        <w:rPr>
          <w:rFonts w:hint="eastAsia"/>
          <w:sz w:val="24"/>
          <w:szCs w:val="28"/>
          <w:u w:val="single"/>
        </w:rPr>
        <w:t>or</w:t>
      </w:r>
      <w:r w:rsidRPr="006268BD">
        <w:rPr>
          <w:rFonts w:hint="eastAsia"/>
          <w:sz w:val="24"/>
          <w:szCs w:val="28"/>
          <w:u w:val="single"/>
        </w:rPr>
        <w:t>s</w:t>
      </w:r>
      <w:r w:rsidR="0007011E" w:rsidRPr="006268BD">
        <w:rPr>
          <w:rFonts w:hint="eastAsia"/>
          <w:sz w:val="24"/>
          <w:szCs w:val="28"/>
          <w:u w:val="single"/>
        </w:rPr>
        <w:t xml:space="preserve"> p</w:t>
      </w:r>
      <w:r w:rsidRPr="006268BD">
        <w:rPr>
          <w:rFonts w:hint="eastAsia"/>
          <w:sz w:val="24"/>
          <w:szCs w:val="28"/>
          <w:u w:val="single"/>
        </w:rPr>
        <w:t>:</w:t>
      </w:r>
      <w:r w:rsidR="0007011E">
        <w:rPr>
          <w:rFonts w:hint="eastAsia"/>
          <w:sz w:val="24"/>
          <w:szCs w:val="28"/>
        </w:rPr>
        <w:t xml:space="preserve"> 3</w:t>
      </w:r>
    </w:p>
    <w:p w14:paraId="018D75FE" w14:textId="2D362722" w:rsidR="003605AE" w:rsidRPr="00156B9D" w:rsidRDefault="003605AE" w:rsidP="00DF0D2B">
      <w:pPr>
        <w:rPr>
          <w:b/>
          <w:bCs/>
          <w:color w:val="4C94D8" w:themeColor="text2" w:themeTint="80"/>
          <w:sz w:val="28"/>
          <w:szCs w:val="32"/>
        </w:rPr>
      </w:pPr>
      <w:r w:rsidRPr="00156B9D">
        <w:rPr>
          <w:rFonts w:hint="eastAsia"/>
          <w:b/>
          <w:bCs/>
          <w:color w:val="4C94D8" w:themeColor="text2" w:themeTint="80"/>
          <w:sz w:val="28"/>
          <w:szCs w:val="32"/>
        </w:rPr>
        <w:t>Exercise 2:</w:t>
      </w:r>
    </w:p>
    <w:p w14:paraId="2C7EA1DD" w14:textId="106358DF" w:rsidR="003605AE" w:rsidRPr="00EB3B6F" w:rsidRDefault="001C223F" w:rsidP="00EB3B6F">
      <w:pPr>
        <w:pStyle w:val="a9"/>
        <w:numPr>
          <w:ilvl w:val="0"/>
          <w:numId w:val="3"/>
        </w:numPr>
        <w:rPr>
          <w:sz w:val="24"/>
          <w:szCs w:val="28"/>
        </w:rPr>
      </w:pPr>
      <w:r w:rsidRPr="00EB3B6F">
        <w:rPr>
          <w:rFonts w:hint="eastAsia"/>
          <w:sz w:val="24"/>
          <w:szCs w:val="28"/>
        </w:rPr>
        <w:t xml:space="preserve">This is a </w:t>
      </w:r>
      <w:r w:rsidRPr="00EB3B6F">
        <w:rPr>
          <w:sz w:val="24"/>
          <w:szCs w:val="28"/>
        </w:rPr>
        <w:t>supervised</w:t>
      </w:r>
      <w:r w:rsidRPr="00EB3B6F">
        <w:rPr>
          <w:rFonts w:hint="eastAsia"/>
          <w:sz w:val="24"/>
          <w:szCs w:val="28"/>
        </w:rPr>
        <w:t xml:space="preserve"> problem</w:t>
      </w:r>
      <w:r w:rsidR="00EB3B6F" w:rsidRPr="00EB3B6F">
        <w:rPr>
          <w:rFonts w:hint="eastAsia"/>
          <w:sz w:val="24"/>
          <w:szCs w:val="28"/>
        </w:rPr>
        <w:t xml:space="preserve">, the training dataset consisted </w:t>
      </w:r>
      <w:r w:rsidR="00E078D4">
        <w:rPr>
          <w:rFonts w:hint="eastAsia"/>
          <w:sz w:val="24"/>
          <w:szCs w:val="28"/>
        </w:rPr>
        <w:t>of</w:t>
      </w:r>
      <w:r w:rsidR="00EB3B6F" w:rsidRPr="00EB3B6F">
        <w:rPr>
          <w:rFonts w:hint="eastAsia"/>
          <w:sz w:val="24"/>
          <w:szCs w:val="28"/>
        </w:rPr>
        <w:t xml:space="preserve"> ratings between 1 and 5.</w:t>
      </w:r>
    </w:p>
    <w:p w14:paraId="44D75C7C" w14:textId="3CD4F8D7" w:rsidR="00EB3B6F" w:rsidRDefault="00EB3B6F" w:rsidP="00EB3B6F">
      <w:pPr>
        <w:pStyle w:val="a9"/>
        <w:numPr>
          <w:ilvl w:val="0"/>
          <w:numId w:val="3"/>
        </w:numPr>
        <w:rPr>
          <w:sz w:val="24"/>
          <w:szCs w:val="28"/>
        </w:rPr>
      </w:pPr>
      <w:r w:rsidRPr="00EB3B6F">
        <w:rPr>
          <w:rFonts w:hint="eastAsia"/>
          <w:sz w:val="24"/>
          <w:szCs w:val="28"/>
        </w:rPr>
        <w:t>If we are</w:t>
      </w:r>
      <w:r w:rsidRPr="00EB3B6F">
        <w:rPr>
          <w:sz w:val="24"/>
          <w:szCs w:val="28"/>
        </w:rPr>
        <w:t xml:space="preserve"> interested in detecting groups of customers</w:t>
      </w:r>
      <w:r>
        <w:rPr>
          <w:rFonts w:hint="eastAsia"/>
          <w:sz w:val="24"/>
          <w:szCs w:val="28"/>
        </w:rPr>
        <w:t xml:space="preserve"> </w:t>
      </w:r>
      <w:r w:rsidRPr="00EB3B6F">
        <w:rPr>
          <w:sz w:val="24"/>
          <w:szCs w:val="28"/>
        </w:rPr>
        <w:t>that like similar kinds of movies</w:t>
      </w:r>
      <w:r>
        <w:rPr>
          <w:rFonts w:hint="eastAsia"/>
          <w:sz w:val="24"/>
          <w:szCs w:val="28"/>
        </w:rPr>
        <w:t>, then it</w:t>
      </w:r>
      <w:r>
        <w:rPr>
          <w:sz w:val="24"/>
          <w:szCs w:val="28"/>
        </w:rPr>
        <w:t>’</w:t>
      </w:r>
      <w:r>
        <w:rPr>
          <w:rFonts w:hint="eastAsia"/>
          <w:sz w:val="24"/>
          <w:szCs w:val="28"/>
        </w:rPr>
        <w:t xml:space="preserve">s an unsupervised problem. </w:t>
      </w:r>
      <w:r w:rsidRPr="00EB3B6F">
        <w:rPr>
          <w:sz w:val="24"/>
          <w:szCs w:val="28"/>
        </w:rPr>
        <w:t>Clustering algorithms can be used to group users with similar interests</w:t>
      </w:r>
      <w:r>
        <w:rPr>
          <w:rFonts w:hint="eastAsia"/>
          <w:sz w:val="24"/>
          <w:szCs w:val="28"/>
        </w:rPr>
        <w:t>.</w:t>
      </w:r>
    </w:p>
    <w:p w14:paraId="65705E0A" w14:textId="77777777" w:rsidR="00BA1CD1" w:rsidRPr="00156B9D" w:rsidRDefault="00E43132" w:rsidP="00BA1CD1">
      <w:pPr>
        <w:pStyle w:val="a9"/>
        <w:numPr>
          <w:ilvl w:val="0"/>
          <w:numId w:val="1"/>
        </w:numPr>
        <w:rPr>
          <w:b/>
          <w:bCs/>
          <w:color w:val="4C94D8" w:themeColor="text2" w:themeTint="80"/>
          <w:sz w:val="28"/>
          <w:szCs w:val="32"/>
        </w:rPr>
      </w:pPr>
      <w:r w:rsidRPr="00156B9D">
        <w:rPr>
          <w:b/>
          <w:bCs/>
          <w:color w:val="4C94D8" w:themeColor="text2" w:themeTint="80"/>
          <w:sz w:val="28"/>
          <w:szCs w:val="32"/>
        </w:rPr>
        <w:t>Application: the bias-variance trade-of</w:t>
      </w:r>
    </w:p>
    <w:p w14:paraId="23FB1168" w14:textId="77777777" w:rsidR="00DD3EFF" w:rsidRPr="00134ED6" w:rsidRDefault="00BA1CD1" w:rsidP="00BA1CD1">
      <w:pPr>
        <w:rPr>
          <w:b/>
          <w:bCs/>
          <w:color w:val="4C94D8" w:themeColor="text2" w:themeTint="80"/>
          <w:sz w:val="28"/>
          <w:szCs w:val="32"/>
        </w:rPr>
      </w:pPr>
      <w:r w:rsidRPr="00134ED6">
        <w:rPr>
          <w:b/>
          <w:bCs/>
          <w:color w:val="4C94D8" w:themeColor="text2" w:themeTint="80"/>
          <w:sz w:val="28"/>
          <w:szCs w:val="32"/>
        </w:rPr>
        <w:t>2.2 Choice of model complexity and bias-variance trade-of</w:t>
      </w:r>
    </w:p>
    <w:p w14:paraId="588DB967" w14:textId="11CBE555" w:rsidR="00126076" w:rsidRPr="00134ED6" w:rsidRDefault="00DD3EFF" w:rsidP="00BA1CD1">
      <w:pPr>
        <w:rPr>
          <w:b/>
          <w:bCs/>
          <w:color w:val="4C94D8" w:themeColor="text2" w:themeTint="80"/>
          <w:sz w:val="24"/>
          <w:szCs w:val="28"/>
        </w:rPr>
      </w:pPr>
      <w:r w:rsidRPr="00134ED6">
        <w:rPr>
          <w:rFonts w:hint="eastAsia"/>
          <w:b/>
          <w:bCs/>
          <w:color w:val="4C94D8" w:themeColor="text2" w:themeTint="80"/>
          <w:sz w:val="24"/>
          <w:szCs w:val="28"/>
        </w:rPr>
        <w:t xml:space="preserve">1) </w:t>
      </w:r>
      <w:r w:rsidR="0046279A" w:rsidRPr="00134ED6">
        <w:rPr>
          <w:rFonts w:hint="eastAsia"/>
          <w:b/>
          <w:bCs/>
          <w:color w:val="4C94D8" w:themeColor="text2" w:themeTint="80"/>
          <w:sz w:val="24"/>
          <w:szCs w:val="28"/>
        </w:rPr>
        <w:t>Read and v</w:t>
      </w:r>
      <w:r w:rsidR="00126076" w:rsidRPr="00134ED6">
        <w:rPr>
          <w:rFonts w:hint="eastAsia"/>
          <w:b/>
          <w:bCs/>
          <w:color w:val="4C94D8" w:themeColor="text2" w:themeTint="80"/>
          <w:sz w:val="24"/>
          <w:szCs w:val="28"/>
        </w:rPr>
        <w:t>isualize the data.</w:t>
      </w:r>
    </w:p>
    <w:p w14:paraId="4BA42FC5" w14:textId="7272AC34" w:rsidR="00126076" w:rsidRDefault="00126076" w:rsidP="00BA1CD1">
      <w:pPr>
        <w:rPr>
          <w:b/>
          <w:bCs/>
        </w:rPr>
      </w:pPr>
      <w:r>
        <w:rPr>
          <w:rFonts w:hint="eastAsia"/>
          <w:b/>
          <w:bCs/>
          <w:noProof/>
        </w:rPr>
        <w:drawing>
          <wp:inline distT="0" distB="0" distL="0" distR="0" wp14:anchorId="34454931" wp14:editId="19BA4243">
            <wp:extent cx="5683348" cy="4262511"/>
            <wp:effectExtent l="0" t="0" r="0" b="5080"/>
            <wp:docPr id="1462301657"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01657" name="图片 1" descr="图表, 散点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685004" cy="4263753"/>
                    </a:xfrm>
                    <a:prstGeom prst="rect">
                      <a:avLst/>
                    </a:prstGeom>
                  </pic:spPr>
                </pic:pic>
              </a:graphicData>
            </a:graphic>
          </wp:inline>
        </w:drawing>
      </w:r>
    </w:p>
    <w:p w14:paraId="595429CC" w14:textId="44350043" w:rsidR="00126076" w:rsidRPr="00134ED6" w:rsidRDefault="00DD3EFF" w:rsidP="009B6FCD">
      <w:pPr>
        <w:keepNext/>
        <w:rPr>
          <w:b/>
          <w:bCs/>
          <w:color w:val="4C94D8" w:themeColor="text2" w:themeTint="80"/>
          <w:sz w:val="24"/>
          <w:szCs w:val="28"/>
        </w:rPr>
      </w:pPr>
      <w:r w:rsidRPr="00134ED6">
        <w:rPr>
          <w:rFonts w:hint="eastAsia"/>
          <w:b/>
          <w:bCs/>
          <w:color w:val="4C94D8" w:themeColor="text2" w:themeTint="80"/>
          <w:sz w:val="24"/>
          <w:szCs w:val="28"/>
        </w:rPr>
        <w:lastRenderedPageBreak/>
        <w:t xml:space="preserve">2) </w:t>
      </w:r>
      <w:r w:rsidRPr="00134ED6">
        <w:rPr>
          <w:b/>
          <w:bCs/>
          <w:color w:val="4C94D8" w:themeColor="text2" w:themeTint="80"/>
          <w:sz w:val="24"/>
          <w:szCs w:val="28"/>
        </w:rPr>
        <w:t>Fitting a polynomial model</w:t>
      </w:r>
    </w:p>
    <w:p w14:paraId="063891A1" w14:textId="3A74B53C" w:rsidR="00DD3EFF" w:rsidRDefault="009B6FCD" w:rsidP="00DD3EFF">
      <w:pPr>
        <w:rPr>
          <w:b/>
          <w:bCs/>
        </w:rPr>
      </w:pPr>
      <w:r>
        <w:rPr>
          <w:rFonts w:hint="eastAsia"/>
          <w:b/>
          <w:bCs/>
          <w:noProof/>
        </w:rPr>
        <w:drawing>
          <wp:inline distT="0" distB="0" distL="0" distR="0" wp14:anchorId="2A59A35A" wp14:editId="65CFE238">
            <wp:extent cx="5852172" cy="4389129"/>
            <wp:effectExtent l="0" t="0" r="0" b="0"/>
            <wp:docPr id="2676740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74078" name="图片 267674078"/>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87C8767" w14:textId="070957A8" w:rsidR="009B6FCD" w:rsidRDefault="009B6FCD" w:rsidP="00DD3EFF">
      <w:pPr>
        <w:rPr>
          <w:b/>
          <w:bCs/>
        </w:rPr>
      </w:pPr>
      <w:r>
        <w:rPr>
          <w:rFonts w:hint="eastAsia"/>
          <w:b/>
          <w:bCs/>
          <w:noProof/>
        </w:rPr>
        <w:drawing>
          <wp:inline distT="0" distB="0" distL="0" distR="0" wp14:anchorId="0C747837" wp14:editId="60F4AE5D">
            <wp:extent cx="6645910" cy="874395"/>
            <wp:effectExtent l="0" t="0" r="2540" b="1905"/>
            <wp:docPr id="1149279992"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79992" name="图片 3"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6645910" cy="874395"/>
                    </a:xfrm>
                    <a:prstGeom prst="rect">
                      <a:avLst/>
                    </a:prstGeom>
                  </pic:spPr>
                </pic:pic>
              </a:graphicData>
            </a:graphic>
          </wp:inline>
        </w:drawing>
      </w:r>
    </w:p>
    <w:p w14:paraId="2D6A0285" w14:textId="77777777" w:rsidR="000711F4" w:rsidRPr="000711F4" w:rsidRDefault="000711F4" w:rsidP="000711F4">
      <w:pPr>
        <w:pStyle w:val="a9"/>
        <w:numPr>
          <w:ilvl w:val="0"/>
          <w:numId w:val="6"/>
        </w:numPr>
        <w:rPr>
          <w:sz w:val="24"/>
          <w:szCs w:val="28"/>
        </w:rPr>
      </w:pPr>
      <w:r w:rsidRPr="000711F4">
        <w:rPr>
          <w:sz w:val="24"/>
          <w:szCs w:val="28"/>
        </w:rPr>
        <w:t>RSS = 1.78879, which indicates that the model has a small fitting error on the training data.</w:t>
      </w:r>
    </w:p>
    <w:p w14:paraId="56EF6F92" w14:textId="77777777" w:rsidR="000711F4" w:rsidRPr="000711F4" w:rsidRDefault="000711F4" w:rsidP="000711F4">
      <w:pPr>
        <w:pStyle w:val="a9"/>
        <w:numPr>
          <w:ilvl w:val="0"/>
          <w:numId w:val="6"/>
        </w:numPr>
        <w:rPr>
          <w:sz w:val="24"/>
          <w:szCs w:val="28"/>
        </w:rPr>
      </w:pPr>
      <w:r w:rsidRPr="000711F4">
        <w:rPr>
          <w:sz w:val="24"/>
          <w:szCs w:val="28"/>
        </w:rPr>
        <w:t>Training RMSE = 0.423, showing that the model fits the training data very well.</w:t>
      </w:r>
    </w:p>
    <w:p w14:paraId="1B945419" w14:textId="05A517DA" w:rsidR="000711F4" w:rsidRDefault="000711F4" w:rsidP="000711F4">
      <w:pPr>
        <w:pStyle w:val="a9"/>
        <w:numPr>
          <w:ilvl w:val="0"/>
          <w:numId w:val="6"/>
        </w:numPr>
        <w:rPr>
          <w:sz w:val="24"/>
          <w:szCs w:val="28"/>
        </w:rPr>
      </w:pPr>
      <w:r w:rsidRPr="000711F4">
        <w:rPr>
          <w:sz w:val="24"/>
          <w:szCs w:val="28"/>
        </w:rPr>
        <w:t xml:space="preserve">Under the 2nd-degree polynomial model, the model successfully captures the nonlinear trend in the data, and the fitting effect is good. This is evident from the low RMSE, indicating that the model is capable of accurately </w:t>
      </w:r>
      <w:r w:rsidRPr="000711F4">
        <w:rPr>
          <w:sz w:val="24"/>
          <w:szCs w:val="28"/>
        </w:rPr>
        <w:t>modelling</w:t>
      </w:r>
      <w:r w:rsidRPr="000711F4">
        <w:rPr>
          <w:sz w:val="24"/>
          <w:szCs w:val="28"/>
        </w:rPr>
        <w:t xml:space="preserve"> the underlying data structure.</w:t>
      </w:r>
    </w:p>
    <w:p w14:paraId="52F78954" w14:textId="67218329" w:rsidR="00EE08B7" w:rsidRPr="00134ED6" w:rsidRDefault="00EE08B7" w:rsidP="00B836DF">
      <w:pPr>
        <w:pStyle w:val="a9"/>
        <w:keepNext/>
        <w:numPr>
          <w:ilvl w:val="0"/>
          <w:numId w:val="3"/>
        </w:numPr>
        <w:ind w:left="357" w:hanging="357"/>
        <w:rPr>
          <w:b/>
          <w:bCs/>
          <w:color w:val="4C94D8" w:themeColor="text2" w:themeTint="80"/>
          <w:sz w:val="24"/>
          <w:szCs w:val="28"/>
        </w:rPr>
      </w:pPr>
      <w:r w:rsidRPr="00134ED6">
        <w:rPr>
          <w:b/>
          <w:bCs/>
          <w:color w:val="4C94D8" w:themeColor="text2" w:themeTint="80"/>
          <w:sz w:val="24"/>
          <w:szCs w:val="28"/>
        </w:rPr>
        <w:lastRenderedPageBreak/>
        <w:t>Test set prediction and error calculation</w:t>
      </w:r>
    </w:p>
    <w:p w14:paraId="39B85D37" w14:textId="4DA9E9AC" w:rsidR="00EE08B7" w:rsidRDefault="00B836DF" w:rsidP="00EE08B7">
      <w:r>
        <w:rPr>
          <w:rFonts w:hint="eastAsia"/>
          <w:noProof/>
        </w:rPr>
        <w:drawing>
          <wp:inline distT="0" distB="0" distL="0" distR="0" wp14:anchorId="0A7649D3" wp14:editId="7F6B2F1E">
            <wp:extent cx="5852172" cy="4389129"/>
            <wp:effectExtent l="0" t="0" r="0" b="0"/>
            <wp:docPr id="1665448049"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48049" name="图片 4" descr="图表&#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7D5D91F" w14:textId="5AC12C73" w:rsidR="00B836DF" w:rsidRDefault="00B836DF" w:rsidP="00EE08B7">
      <w:r>
        <w:rPr>
          <w:rFonts w:hint="eastAsia"/>
          <w:noProof/>
        </w:rPr>
        <w:drawing>
          <wp:inline distT="0" distB="0" distL="0" distR="0" wp14:anchorId="3FD30BC6" wp14:editId="7CEEE993">
            <wp:extent cx="6645910" cy="874395"/>
            <wp:effectExtent l="0" t="0" r="2540" b="1905"/>
            <wp:docPr id="785456109"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56109" name="图片 5"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6645910" cy="874395"/>
                    </a:xfrm>
                    <a:prstGeom prst="rect">
                      <a:avLst/>
                    </a:prstGeom>
                  </pic:spPr>
                </pic:pic>
              </a:graphicData>
            </a:graphic>
          </wp:inline>
        </w:drawing>
      </w:r>
    </w:p>
    <w:p w14:paraId="48D95B93" w14:textId="77777777" w:rsidR="00C3611A" w:rsidRPr="00134ED6" w:rsidRDefault="00B836DF" w:rsidP="00B836DF">
      <w:pPr>
        <w:pStyle w:val="a9"/>
        <w:numPr>
          <w:ilvl w:val="0"/>
          <w:numId w:val="7"/>
        </w:numPr>
        <w:rPr>
          <w:sz w:val="24"/>
          <w:szCs w:val="28"/>
        </w:rPr>
      </w:pPr>
      <w:r w:rsidRPr="00134ED6">
        <w:rPr>
          <w:rFonts w:hint="eastAsia"/>
          <w:sz w:val="24"/>
          <w:szCs w:val="28"/>
        </w:rPr>
        <w:t>Test RMSE = 0.489, s</w:t>
      </w:r>
      <w:r w:rsidRPr="00134ED6">
        <w:rPr>
          <w:sz w:val="24"/>
          <w:szCs w:val="28"/>
        </w:rPr>
        <w:t xml:space="preserve">lightly higher than the RMSE of the training set. </w:t>
      </w:r>
    </w:p>
    <w:p w14:paraId="76E9B170" w14:textId="7DBFF9A6" w:rsidR="00B836DF" w:rsidRPr="00134ED6" w:rsidRDefault="00B836DF" w:rsidP="00B836DF">
      <w:pPr>
        <w:pStyle w:val="a9"/>
        <w:numPr>
          <w:ilvl w:val="0"/>
          <w:numId w:val="7"/>
        </w:numPr>
        <w:rPr>
          <w:sz w:val="24"/>
          <w:szCs w:val="28"/>
        </w:rPr>
      </w:pPr>
      <w:r w:rsidRPr="00134ED6">
        <w:rPr>
          <w:sz w:val="24"/>
          <w:szCs w:val="28"/>
        </w:rPr>
        <w:t>The prediction error of the model on the test data is slightly larger, but still within a reasonable range.</w:t>
      </w:r>
    </w:p>
    <w:p w14:paraId="36DF2B17" w14:textId="2AB23BA1" w:rsidR="00C3611A" w:rsidRPr="00134ED6" w:rsidRDefault="00C3611A" w:rsidP="00C3611A">
      <w:pPr>
        <w:pStyle w:val="a9"/>
        <w:numPr>
          <w:ilvl w:val="0"/>
          <w:numId w:val="7"/>
        </w:numPr>
        <w:rPr>
          <w:sz w:val="24"/>
          <w:szCs w:val="28"/>
        </w:rPr>
      </w:pPr>
      <w:r w:rsidRPr="00134ED6">
        <w:rPr>
          <w:sz w:val="24"/>
          <w:szCs w:val="28"/>
        </w:rPr>
        <w:t xml:space="preserve">On the test data, the performance of the quadratic polynomial model is similar to that of the training data, and the fitting curve can better capture the trend of the test data. </w:t>
      </w:r>
    </w:p>
    <w:p w14:paraId="12914ACE" w14:textId="143AF668" w:rsidR="00C3611A" w:rsidRPr="00134ED6" w:rsidRDefault="00491691" w:rsidP="00491691">
      <w:pPr>
        <w:pStyle w:val="a9"/>
        <w:keepNext/>
        <w:numPr>
          <w:ilvl w:val="0"/>
          <w:numId w:val="3"/>
        </w:numPr>
        <w:ind w:left="357" w:hanging="357"/>
        <w:rPr>
          <w:b/>
          <w:bCs/>
          <w:color w:val="4C94D8" w:themeColor="text2" w:themeTint="80"/>
          <w:sz w:val="24"/>
          <w:szCs w:val="28"/>
        </w:rPr>
      </w:pPr>
      <w:r w:rsidRPr="00134ED6">
        <w:rPr>
          <w:b/>
          <w:bCs/>
          <w:color w:val="4C94D8" w:themeColor="text2" w:themeTint="80"/>
          <w:sz w:val="24"/>
          <w:szCs w:val="28"/>
        </w:rPr>
        <w:lastRenderedPageBreak/>
        <w:t>Model complexity and bias-variance trade-off</w:t>
      </w:r>
    </w:p>
    <w:p w14:paraId="2A8CB007" w14:textId="09D5A335" w:rsidR="00491691" w:rsidRDefault="00491691" w:rsidP="00491691">
      <w:pPr>
        <w:rPr>
          <w:b/>
          <w:bCs/>
        </w:rPr>
      </w:pPr>
      <w:r>
        <w:rPr>
          <w:rFonts w:hint="eastAsia"/>
          <w:b/>
          <w:bCs/>
          <w:noProof/>
        </w:rPr>
        <w:drawing>
          <wp:inline distT="0" distB="0" distL="0" distR="0" wp14:anchorId="63E2CCF8" wp14:editId="0072F501">
            <wp:extent cx="5641145" cy="3932714"/>
            <wp:effectExtent l="0" t="0" r="0" b="0"/>
            <wp:docPr id="44360677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06776" name="图片 6" descr="图表, 折线图&#10;&#10;描述已自动生成"/>
                    <pic:cNvPicPr/>
                  </pic:nvPicPr>
                  <pic:blipFill rotWithShape="1">
                    <a:blip r:embed="rId12">
                      <a:extLst>
                        <a:ext uri="{28A0092B-C50C-407E-A947-70E740481C1C}">
                          <a14:useLocalDpi xmlns:a14="http://schemas.microsoft.com/office/drawing/2010/main" val="0"/>
                        </a:ext>
                      </a:extLst>
                    </a:blip>
                    <a:srcRect t="5608" b="1438"/>
                    <a:stretch/>
                  </pic:blipFill>
                  <pic:spPr bwMode="auto">
                    <a:xfrm>
                      <a:off x="0" y="0"/>
                      <a:ext cx="5645468" cy="3935728"/>
                    </a:xfrm>
                    <a:prstGeom prst="rect">
                      <a:avLst/>
                    </a:prstGeom>
                    <a:ln>
                      <a:noFill/>
                    </a:ln>
                    <a:extLst>
                      <a:ext uri="{53640926-AAD7-44D8-BBD7-CCE9431645EC}">
                        <a14:shadowObscured xmlns:a14="http://schemas.microsoft.com/office/drawing/2010/main"/>
                      </a:ext>
                    </a:extLst>
                  </pic:spPr>
                </pic:pic>
              </a:graphicData>
            </a:graphic>
          </wp:inline>
        </w:drawing>
      </w:r>
    </w:p>
    <w:p w14:paraId="11762603" w14:textId="77777777" w:rsidR="00917683" w:rsidRPr="00917683" w:rsidRDefault="00917683" w:rsidP="00917683">
      <w:pPr>
        <w:pStyle w:val="a9"/>
        <w:numPr>
          <w:ilvl w:val="0"/>
          <w:numId w:val="9"/>
        </w:numPr>
        <w:rPr>
          <w:sz w:val="24"/>
          <w:szCs w:val="28"/>
        </w:rPr>
      </w:pPr>
      <w:r w:rsidRPr="00917683">
        <w:rPr>
          <w:b/>
          <w:bCs/>
          <w:sz w:val="24"/>
          <w:szCs w:val="28"/>
        </w:rPr>
        <w:t>Training set RMSE:</w:t>
      </w:r>
      <w:r w:rsidRPr="00917683">
        <w:rPr>
          <w:sz w:val="24"/>
          <w:szCs w:val="28"/>
        </w:rPr>
        <w:t xml:space="preserve"> As the polynomial order increases, the training set RMSE continues to decrease. This is because the model complexity increases, allowing it to better fit the training data.</w:t>
      </w:r>
    </w:p>
    <w:p w14:paraId="38A4EE81" w14:textId="7C9CFEAD" w:rsidR="00917683" w:rsidRPr="00917683" w:rsidRDefault="00917683" w:rsidP="00917683">
      <w:pPr>
        <w:pStyle w:val="a9"/>
        <w:numPr>
          <w:ilvl w:val="0"/>
          <w:numId w:val="9"/>
        </w:numPr>
        <w:rPr>
          <w:sz w:val="24"/>
          <w:szCs w:val="28"/>
        </w:rPr>
      </w:pPr>
      <w:r w:rsidRPr="00917683">
        <w:rPr>
          <w:b/>
          <w:bCs/>
          <w:sz w:val="24"/>
          <w:szCs w:val="28"/>
        </w:rPr>
        <w:t>Test set RMSE:</w:t>
      </w:r>
      <w:r w:rsidRPr="00917683">
        <w:rPr>
          <w:sz w:val="24"/>
          <w:szCs w:val="28"/>
        </w:rPr>
        <w:t xml:space="preserve"> For the 2nd and 3rd-degree polynomials, the test set RMSE remains small and performs well. However, starting from the 5th-degree polynomial, the test set RMSE rises sharply, indicating that the model is overfitting the training data, which reduces its ability to generalize to new, unseen data.</w:t>
      </w:r>
    </w:p>
    <w:p w14:paraId="0973A2B2" w14:textId="18FD2E7F" w:rsidR="00B72344" w:rsidRPr="00134ED6" w:rsidRDefault="00B72344" w:rsidP="00B72344">
      <w:pPr>
        <w:pStyle w:val="a9"/>
        <w:numPr>
          <w:ilvl w:val="0"/>
          <w:numId w:val="9"/>
        </w:numPr>
        <w:rPr>
          <w:sz w:val="24"/>
          <w:szCs w:val="28"/>
        </w:rPr>
      </w:pPr>
      <w:r w:rsidRPr="00134ED6">
        <w:rPr>
          <w:b/>
          <w:bCs/>
          <w:sz w:val="24"/>
          <w:szCs w:val="28"/>
        </w:rPr>
        <w:t>Bias-variance trade-off (1st to 3rd degree polynomials</w:t>
      </w:r>
      <w:r w:rsidRPr="00134ED6">
        <w:rPr>
          <w:rFonts w:hint="eastAsia"/>
          <w:b/>
          <w:bCs/>
          <w:sz w:val="24"/>
          <w:szCs w:val="28"/>
        </w:rPr>
        <w:t xml:space="preserve">, </w:t>
      </w:r>
      <w:r w:rsidRPr="00134ED6">
        <w:rPr>
          <w:b/>
          <w:bCs/>
          <w:sz w:val="24"/>
          <w:szCs w:val="28"/>
        </w:rPr>
        <w:t>Low-order models):</w:t>
      </w:r>
      <w:r w:rsidRPr="00134ED6">
        <w:rPr>
          <w:sz w:val="24"/>
          <w:szCs w:val="28"/>
        </w:rPr>
        <w:t xml:space="preserve"> have a good bias-variance balance, with small RMSE for both training and test sets, and stable performance.</w:t>
      </w:r>
    </w:p>
    <w:p w14:paraId="29CA5EAE" w14:textId="548F54D8" w:rsidR="00491691" w:rsidRPr="00134ED6" w:rsidRDefault="00B72344" w:rsidP="00B72344">
      <w:pPr>
        <w:pStyle w:val="a9"/>
        <w:numPr>
          <w:ilvl w:val="0"/>
          <w:numId w:val="9"/>
        </w:numPr>
        <w:rPr>
          <w:sz w:val="24"/>
          <w:szCs w:val="28"/>
        </w:rPr>
      </w:pPr>
      <w:r w:rsidRPr="00134ED6">
        <w:rPr>
          <w:b/>
          <w:bCs/>
          <w:sz w:val="24"/>
          <w:szCs w:val="28"/>
        </w:rPr>
        <w:t>Bias-variance trade-off (5th and above polynomials</w:t>
      </w:r>
      <w:r w:rsidRPr="00134ED6">
        <w:rPr>
          <w:rFonts w:hint="eastAsia"/>
          <w:b/>
          <w:bCs/>
          <w:sz w:val="24"/>
          <w:szCs w:val="28"/>
        </w:rPr>
        <w:t xml:space="preserve">, </w:t>
      </w:r>
      <w:r w:rsidRPr="00134ED6">
        <w:rPr>
          <w:b/>
          <w:bCs/>
          <w:sz w:val="24"/>
          <w:szCs w:val="28"/>
        </w:rPr>
        <w:t>High-order models):</w:t>
      </w:r>
      <w:r w:rsidRPr="00134ED6">
        <w:rPr>
          <w:sz w:val="24"/>
          <w:szCs w:val="28"/>
        </w:rPr>
        <w:t xml:space="preserve"> As the model complexity increases, the RMSE of the training set decreases, but the RMSE of the test set increases significantly, indicating that the model is overfitting.</w:t>
      </w:r>
    </w:p>
    <w:sectPr w:rsidR="00491691" w:rsidRPr="00134ED6" w:rsidSect="002D2D1A">
      <w:footerReference w:type="default" r:id="rId13"/>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2F998" w14:textId="77777777" w:rsidR="00792E55" w:rsidRDefault="00792E55" w:rsidP="002D2D1A">
      <w:pPr>
        <w:spacing w:after="0" w:line="240" w:lineRule="auto"/>
      </w:pPr>
      <w:r>
        <w:separator/>
      </w:r>
    </w:p>
  </w:endnote>
  <w:endnote w:type="continuationSeparator" w:id="0">
    <w:p w14:paraId="4FA0105D" w14:textId="77777777" w:rsidR="00792E55" w:rsidRDefault="00792E55" w:rsidP="002D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143622"/>
      <w:docPartObj>
        <w:docPartGallery w:val="Page Numbers (Bottom of Page)"/>
        <w:docPartUnique/>
      </w:docPartObj>
    </w:sdtPr>
    <w:sdtContent>
      <w:p w14:paraId="23B85FD1" w14:textId="18919C6C" w:rsidR="002D2D1A" w:rsidRDefault="002D2D1A" w:rsidP="002D2D1A">
        <w:pPr>
          <w:pStyle w:val="af0"/>
          <w:jc w:val="righ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8B0CD" w14:textId="77777777" w:rsidR="00792E55" w:rsidRDefault="00792E55" w:rsidP="002D2D1A">
      <w:pPr>
        <w:spacing w:after="0" w:line="240" w:lineRule="auto"/>
      </w:pPr>
      <w:r>
        <w:separator/>
      </w:r>
    </w:p>
  </w:footnote>
  <w:footnote w:type="continuationSeparator" w:id="0">
    <w:p w14:paraId="72F2BAF0" w14:textId="77777777" w:rsidR="00792E55" w:rsidRDefault="00792E55" w:rsidP="002D2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271FC"/>
    <w:multiLevelType w:val="hybridMultilevel"/>
    <w:tmpl w:val="B6324D40"/>
    <w:lvl w:ilvl="0" w:tplc="DD1C24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406BDB"/>
    <w:multiLevelType w:val="hybridMultilevel"/>
    <w:tmpl w:val="C8304E12"/>
    <w:lvl w:ilvl="0" w:tplc="E858121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F9D1A7B"/>
    <w:multiLevelType w:val="hybridMultilevel"/>
    <w:tmpl w:val="4250436E"/>
    <w:lvl w:ilvl="0" w:tplc="4D7ABCA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C192B20"/>
    <w:multiLevelType w:val="hybridMultilevel"/>
    <w:tmpl w:val="953A66B0"/>
    <w:lvl w:ilvl="0" w:tplc="7728A62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AA40C2A"/>
    <w:multiLevelType w:val="hybridMultilevel"/>
    <w:tmpl w:val="967EC91C"/>
    <w:lvl w:ilvl="0" w:tplc="BD08887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C532EBB"/>
    <w:multiLevelType w:val="multilevel"/>
    <w:tmpl w:val="34FCEFB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FF201D8"/>
    <w:multiLevelType w:val="hybridMultilevel"/>
    <w:tmpl w:val="F18E8FEE"/>
    <w:lvl w:ilvl="0" w:tplc="1C7E739E">
      <w:start w:val="1"/>
      <w:numFmt w:val="lowerLetter"/>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FD4797"/>
    <w:multiLevelType w:val="hybridMultilevel"/>
    <w:tmpl w:val="48D21B26"/>
    <w:lvl w:ilvl="0" w:tplc="0930EA8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32F58E8"/>
    <w:multiLevelType w:val="hybridMultilevel"/>
    <w:tmpl w:val="A5D2FF5A"/>
    <w:lvl w:ilvl="0" w:tplc="14EAC1FE">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53426809">
    <w:abstractNumId w:val="5"/>
  </w:num>
  <w:num w:numId="2" w16cid:durableId="579946073">
    <w:abstractNumId w:val="6"/>
  </w:num>
  <w:num w:numId="3" w16cid:durableId="1488590575">
    <w:abstractNumId w:val="7"/>
  </w:num>
  <w:num w:numId="4" w16cid:durableId="1813131519">
    <w:abstractNumId w:val="0"/>
  </w:num>
  <w:num w:numId="5" w16cid:durableId="1067269424">
    <w:abstractNumId w:val="2"/>
  </w:num>
  <w:num w:numId="6" w16cid:durableId="728191557">
    <w:abstractNumId w:val="4"/>
  </w:num>
  <w:num w:numId="7" w16cid:durableId="1748188991">
    <w:abstractNumId w:val="8"/>
  </w:num>
  <w:num w:numId="8" w16cid:durableId="2051879845">
    <w:abstractNumId w:val="1"/>
  </w:num>
  <w:num w:numId="9" w16cid:durableId="672100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1"/>
    <w:rsid w:val="0001768E"/>
    <w:rsid w:val="0007011E"/>
    <w:rsid w:val="000711F4"/>
    <w:rsid w:val="000B7374"/>
    <w:rsid w:val="00126076"/>
    <w:rsid w:val="00134ED6"/>
    <w:rsid w:val="00156B9D"/>
    <w:rsid w:val="0017278B"/>
    <w:rsid w:val="001C223F"/>
    <w:rsid w:val="001F4A8A"/>
    <w:rsid w:val="002D2D1A"/>
    <w:rsid w:val="003605AE"/>
    <w:rsid w:val="00421399"/>
    <w:rsid w:val="0046279A"/>
    <w:rsid w:val="00491691"/>
    <w:rsid w:val="004B6063"/>
    <w:rsid w:val="004F01E8"/>
    <w:rsid w:val="0050287A"/>
    <w:rsid w:val="006268BD"/>
    <w:rsid w:val="006537E6"/>
    <w:rsid w:val="00703598"/>
    <w:rsid w:val="00752B07"/>
    <w:rsid w:val="00792E55"/>
    <w:rsid w:val="007E0A75"/>
    <w:rsid w:val="008519D9"/>
    <w:rsid w:val="00892F66"/>
    <w:rsid w:val="00917683"/>
    <w:rsid w:val="009B6FCD"/>
    <w:rsid w:val="009C5E46"/>
    <w:rsid w:val="009F1471"/>
    <w:rsid w:val="00AB6781"/>
    <w:rsid w:val="00B72344"/>
    <w:rsid w:val="00B836DF"/>
    <w:rsid w:val="00BA035A"/>
    <w:rsid w:val="00BA1CD1"/>
    <w:rsid w:val="00C3611A"/>
    <w:rsid w:val="00C76CA6"/>
    <w:rsid w:val="00CC37B4"/>
    <w:rsid w:val="00CF31C3"/>
    <w:rsid w:val="00D842AB"/>
    <w:rsid w:val="00DD3EFF"/>
    <w:rsid w:val="00DF0D2B"/>
    <w:rsid w:val="00DF21E1"/>
    <w:rsid w:val="00E04658"/>
    <w:rsid w:val="00E078D4"/>
    <w:rsid w:val="00E43132"/>
    <w:rsid w:val="00E94793"/>
    <w:rsid w:val="00EB3B6F"/>
    <w:rsid w:val="00ED7AC1"/>
    <w:rsid w:val="00EE08B7"/>
    <w:rsid w:val="00EF10E0"/>
    <w:rsid w:val="00FA5970"/>
    <w:rsid w:val="00FB2D53"/>
    <w:rsid w:val="00FC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647BD"/>
  <w15:chartTrackingRefBased/>
  <w15:docId w15:val="{9055093D-4C78-4CFD-9545-76DF98BD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AB67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67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67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67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678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B678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678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678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B678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67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67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67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6781"/>
    <w:rPr>
      <w:rFonts w:cstheme="majorBidi"/>
      <w:color w:val="0F4761" w:themeColor="accent1" w:themeShade="BF"/>
      <w:sz w:val="28"/>
      <w:szCs w:val="28"/>
    </w:rPr>
  </w:style>
  <w:style w:type="character" w:customStyle="1" w:styleId="50">
    <w:name w:val="标题 5 字符"/>
    <w:basedOn w:val="a0"/>
    <w:link w:val="5"/>
    <w:uiPriority w:val="9"/>
    <w:semiHidden/>
    <w:rsid w:val="00AB6781"/>
    <w:rPr>
      <w:rFonts w:cstheme="majorBidi"/>
      <w:color w:val="0F4761" w:themeColor="accent1" w:themeShade="BF"/>
      <w:sz w:val="24"/>
    </w:rPr>
  </w:style>
  <w:style w:type="character" w:customStyle="1" w:styleId="60">
    <w:name w:val="标题 6 字符"/>
    <w:basedOn w:val="a0"/>
    <w:link w:val="6"/>
    <w:uiPriority w:val="9"/>
    <w:semiHidden/>
    <w:rsid w:val="00AB6781"/>
    <w:rPr>
      <w:rFonts w:cstheme="majorBidi"/>
      <w:b/>
      <w:bCs/>
      <w:color w:val="0F4761" w:themeColor="accent1" w:themeShade="BF"/>
    </w:rPr>
  </w:style>
  <w:style w:type="character" w:customStyle="1" w:styleId="70">
    <w:name w:val="标题 7 字符"/>
    <w:basedOn w:val="a0"/>
    <w:link w:val="7"/>
    <w:uiPriority w:val="9"/>
    <w:semiHidden/>
    <w:rsid w:val="00AB6781"/>
    <w:rPr>
      <w:rFonts w:cstheme="majorBidi"/>
      <w:b/>
      <w:bCs/>
      <w:color w:val="595959" w:themeColor="text1" w:themeTint="A6"/>
    </w:rPr>
  </w:style>
  <w:style w:type="character" w:customStyle="1" w:styleId="80">
    <w:name w:val="标题 8 字符"/>
    <w:basedOn w:val="a0"/>
    <w:link w:val="8"/>
    <w:uiPriority w:val="9"/>
    <w:semiHidden/>
    <w:rsid w:val="00AB6781"/>
    <w:rPr>
      <w:rFonts w:cstheme="majorBidi"/>
      <w:color w:val="595959" w:themeColor="text1" w:themeTint="A6"/>
    </w:rPr>
  </w:style>
  <w:style w:type="character" w:customStyle="1" w:styleId="90">
    <w:name w:val="标题 9 字符"/>
    <w:basedOn w:val="a0"/>
    <w:link w:val="9"/>
    <w:uiPriority w:val="9"/>
    <w:semiHidden/>
    <w:rsid w:val="00AB6781"/>
    <w:rPr>
      <w:rFonts w:eastAsiaTheme="majorEastAsia" w:cstheme="majorBidi"/>
      <w:color w:val="595959" w:themeColor="text1" w:themeTint="A6"/>
    </w:rPr>
  </w:style>
  <w:style w:type="paragraph" w:styleId="a3">
    <w:name w:val="Title"/>
    <w:basedOn w:val="a"/>
    <w:next w:val="a"/>
    <w:link w:val="a4"/>
    <w:uiPriority w:val="10"/>
    <w:qFormat/>
    <w:rsid w:val="00AB678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67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678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67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6781"/>
    <w:pPr>
      <w:spacing w:before="160"/>
      <w:jc w:val="center"/>
    </w:pPr>
    <w:rPr>
      <w:i/>
      <w:iCs/>
      <w:color w:val="404040" w:themeColor="text1" w:themeTint="BF"/>
    </w:rPr>
  </w:style>
  <w:style w:type="character" w:customStyle="1" w:styleId="a8">
    <w:name w:val="引用 字符"/>
    <w:basedOn w:val="a0"/>
    <w:link w:val="a7"/>
    <w:uiPriority w:val="29"/>
    <w:rsid w:val="00AB6781"/>
    <w:rPr>
      <w:i/>
      <w:iCs/>
      <w:color w:val="404040" w:themeColor="text1" w:themeTint="BF"/>
    </w:rPr>
  </w:style>
  <w:style w:type="paragraph" w:styleId="a9">
    <w:name w:val="List Paragraph"/>
    <w:basedOn w:val="a"/>
    <w:uiPriority w:val="34"/>
    <w:qFormat/>
    <w:rsid w:val="00AB6781"/>
    <w:pPr>
      <w:ind w:left="720"/>
      <w:contextualSpacing/>
    </w:pPr>
  </w:style>
  <w:style w:type="character" w:styleId="aa">
    <w:name w:val="Intense Emphasis"/>
    <w:basedOn w:val="a0"/>
    <w:uiPriority w:val="21"/>
    <w:qFormat/>
    <w:rsid w:val="00AB6781"/>
    <w:rPr>
      <w:i/>
      <w:iCs/>
      <w:color w:val="0F4761" w:themeColor="accent1" w:themeShade="BF"/>
    </w:rPr>
  </w:style>
  <w:style w:type="paragraph" w:styleId="ab">
    <w:name w:val="Intense Quote"/>
    <w:basedOn w:val="a"/>
    <w:next w:val="a"/>
    <w:link w:val="ac"/>
    <w:uiPriority w:val="30"/>
    <w:qFormat/>
    <w:rsid w:val="00AB6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6781"/>
    <w:rPr>
      <w:i/>
      <w:iCs/>
      <w:color w:val="0F4761" w:themeColor="accent1" w:themeShade="BF"/>
    </w:rPr>
  </w:style>
  <w:style w:type="character" w:styleId="ad">
    <w:name w:val="Intense Reference"/>
    <w:basedOn w:val="a0"/>
    <w:uiPriority w:val="32"/>
    <w:qFormat/>
    <w:rsid w:val="00AB6781"/>
    <w:rPr>
      <w:b/>
      <w:bCs/>
      <w:smallCaps/>
      <w:color w:val="0F4761" w:themeColor="accent1" w:themeShade="BF"/>
      <w:spacing w:val="5"/>
    </w:rPr>
  </w:style>
  <w:style w:type="paragraph" w:styleId="ae">
    <w:name w:val="header"/>
    <w:basedOn w:val="a"/>
    <w:link w:val="af"/>
    <w:uiPriority w:val="99"/>
    <w:unhideWhenUsed/>
    <w:rsid w:val="002D2D1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D2D1A"/>
    <w:rPr>
      <w:sz w:val="18"/>
      <w:szCs w:val="18"/>
      <w:lang w:val="en-GB"/>
    </w:rPr>
  </w:style>
  <w:style w:type="paragraph" w:styleId="af0">
    <w:name w:val="footer"/>
    <w:basedOn w:val="a"/>
    <w:link w:val="af1"/>
    <w:uiPriority w:val="99"/>
    <w:unhideWhenUsed/>
    <w:rsid w:val="002D2D1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D2D1A"/>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43</cp:revision>
  <dcterms:created xsi:type="dcterms:W3CDTF">2024-09-23T08:06:00Z</dcterms:created>
  <dcterms:modified xsi:type="dcterms:W3CDTF">2024-09-23T10:29:00Z</dcterms:modified>
</cp:coreProperties>
</file>