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80634" w14:textId="620063C7" w:rsidR="00526EBC" w:rsidRDefault="00533091" w:rsidP="00526EBC">
      <w:r>
        <w:rPr>
          <w:rFonts w:hint="eastAsia"/>
          <w:noProof/>
        </w:rPr>
        <w:drawing>
          <wp:inline distT="0" distB="0" distL="0" distR="0" wp14:anchorId="4400B1F8" wp14:editId="6D405268">
            <wp:extent cx="6645910" cy="1242019"/>
            <wp:effectExtent l="0" t="0" r="2540" b="0"/>
            <wp:docPr id="207639162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91624" name="图片 1" descr="图形用户界面, 文本, 应用程序&#10;&#10;描述已自动生成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1"/>
                    <a:stretch/>
                  </pic:blipFill>
                  <pic:spPr bwMode="auto">
                    <a:xfrm>
                      <a:off x="0" y="0"/>
                      <a:ext cx="6645910" cy="124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4CBF8" w14:textId="681C8C6D" w:rsidR="00533091" w:rsidRDefault="00533091" w:rsidP="0053309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highlight w:val="yellow"/>
        </w:rPr>
        <w:t>6</w:t>
      </w:r>
      <w:r w:rsidRPr="00533091">
        <w:rPr>
          <w:rFonts w:hint="eastAsia"/>
          <w:b/>
          <w:bCs/>
          <w:sz w:val="28"/>
          <w:szCs w:val="28"/>
          <w:highlight w:val="yellow"/>
        </w:rPr>
        <w:t>2705 GUO Xiaofan</w:t>
      </w:r>
    </w:p>
    <w:p w14:paraId="043249E2" w14:textId="47AED508" w:rsidR="00BB331B" w:rsidRPr="00BB331B" w:rsidRDefault="00BB331B" w:rsidP="00592130">
      <w:pPr>
        <w:pStyle w:val="a9"/>
        <w:numPr>
          <w:ilvl w:val="0"/>
          <w:numId w:val="3"/>
        </w:numPr>
        <w:rPr>
          <w:sz w:val="24"/>
        </w:rPr>
      </w:pPr>
      <w:r w:rsidRPr="00BB331B">
        <w:rPr>
          <w:b/>
          <w:bCs/>
          <w:sz w:val="24"/>
        </w:rPr>
        <w:t>Exercises on Discriminant Analysis</w:t>
      </w:r>
    </w:p>
    <w:p w14:paraId="65033674" w14:textId="7826D335" w:rsidR="009045BF" w:rsidRPr="00F10F7E" w:rsidRDefault="00BB331B" w:rsidP="00BB331B">
      <w:pPr>
        <w:ind w:left="360"/>
        <w:rPr>
          <w:color w:val="4C94D8" w:themeColor="text2" w:themeTint="80"/>
          <w:sz w:val="24"/>
        </w:rPr>
      </w:pPr>
      <w:r w:rsidRPr="00F10F7E">
        <w:rPr>
          <w:rFonts w:hint="eastAsia"/>
          <w:b/>
          <w:bCs/>
          <w:color w:val="4C94D8" w:themeColor="text2" w:themeTint="80"/>
          <w:sz w:val="24"/>
        </w:rPr>
        <w:t xml:space="preserve">1.1-1 </w:t>
      </w:r>
      <w:r w:rsidR="002B2BD3" w:rsidRPr="00F10F7E">
        <w:rPr>
          <w:rFonts w:hint="eastAsia"/>
          <w:b/>
          <w:bCs/>
          <w:color w:val="4C94D8" w:themeColor="text2" w:themeTint="80"/>
          <w:sz w:val="24"/>
        </w:rPr>
        <w:t>P</w:t>
      </w:r>
      <w:r w:rsidR="009045BF" w:rsidRPr="00F10F7E">
        <w:rPr>
          <w:b/>
          <w:bCs/>
          <w:color w:val="4C94D8" w:themeColor="text2" w:themeTint="80"/>
          <w:sz w:val="24"/>
        </w:rPr>
        <w:t>robabilities πk</w:t>
      </w:r>
      <w:r w:rsidR="009045BF" w:rsidRPr="00F10F7E">
        <w:rPr>
          <w:rFonts w:hint="eastAsia"/>
          <w:color w:val="4C94D8" w:themeColor="text2" w:themeTint="80"/>
          <w:sz w:val="24"/>
        </w:rPr>
        <w:t xml:space="preserve">: </w:t>
      </w:r>
    </w:p>
    <w:p w14:paraId="0AFF0DDE" w14:textId="474CE179" w:rsidR="009045BF" w:rsidRPr="009045BF" w:rsidRDefault="009045BF" w:rsidP="00BB331B">
      <w:pPr>
        <w:pStyle w:val="a9"/>
        <w:ind w:left="780" w:firstLine="6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Number of G</m:t>
              </m:r>
            </m:num>
            <m:den>
              <m:r>
                <w:rPr>
                  <w:rFonts w:ascii="Cambria Math" w:hAnsi="Cambria Math"/>
                  <w:sz w:val="24"/>
                </w:rPr>
                <m:t xml:space="preserve">Total 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</w:rPr>
                <m:t>20</m:t>
              </m:r>
            </m:den>
          </m:f>
          <m:r>
            <w:rPr>
              <w:rFonts w:ascii="Cambria Math" w:hAnsi="Cambria Math"/>
              <w:sz w:val="24"/>
            </w:rPr>
            <m:t>=0.</m:t>
          </m:r>
          <m:r>
            <w:rPr>
              <w:rFonts w:ascii="Cambria Math" w:hAnsi="Cambria Math"/>
              <w:sz w:val="24"/>
            </w:rPr>
            <m:t>5</m:t>
          </m:r>
        </m:oMath>
      </m:oMathPara>
    </w:p>
    <w:p w14:paraId="537BCC89" w14:textId="332FCDC5" w:rsidR="009045BF" w:rsidRPr="009045BF" w:rsidRDefault="009045BF" w:rsidP="00BB331B">
      <w:pPr>
        <w:ind w:left="840" w:firstLine="42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Number of R</m:t>
              </m:r>
            </m:num>
            <m:den>
              <m:r>
                <w:rPr>
                  <w:rFonts w:ascii="Cambria Math" w:hAnsi="Cambria Math"/>
                  <w:sz w:val="24"/>
                </w:rPr>
                <m:t xml:space="preserve">Total 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</w:rPr>
                <m:t>20</m:t>
              </m:r>
            </m:den>
          </m:f>
          <m:r>
            <w:rPr>
              <w:rFonts w:ascii="Cambria Math" w:hAnsi="Cambria Math"/>
              <w:sz w:val="24"/>
            </w:rPr>
            <m:t>=0.</m:t>
          </m:r>
          <m:r>
            <w:rPr>
              <w:rFonts w:ascii="Cambria Math" w:hAnsi="Cambria Math"/>
              <w:sz w:val="24"/>
            </w:rPr>
            <m:t>5</m:t>
          </m:r>
        </m:oMath>
      </m:oMathPara>
    </w:p>
    <w:p w14:paraId="6441B5EC" w14:textId="5511EC65" w:rsidR="009045BF" w:rsidRPr="009431B6" w:rsidRDefault="00592130" w:rsidP="009431B6">
      <w:pPr>
        <w:ind w:left="420" w:firstLine="420"/>
        <w:rPr>
          <w:sz w:val="24"/>
        </w:rPr>
      </w:pPr>
      <w:r w:rsidRPr="009431B6">
        <w:rPr>
          <w:rFonts w:hint="eastAsia"/>
          <w:b/>
          <w:bCs/>
          <w:sz w:val="24"/>
        </w:rPr>
        <w:t>Mean</w:t>
      </w:r>
      <w:r w:rsidRPr="009431B6">
        <w:rPr>
          <w:rFonts w:hint="eastAsia"/>
          <w:sz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</w:rPr>
              <m:t>G</m:t>
            </m:r>
          </m:sub>
        </m:sSub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-1.6</m:t>
                </m:r>
              </m:e>
            </m:d>
            <m:r>
              <w:rPr>
                <w:rFonts w:ascii="Cambria Math" w:hAnsi="Cambria Math"/>
                <w:sz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 xml:space="preserve"> -0.8</m:t>
                </m:r>
              </m:e>
            </m:d>
            <m:r>
              <w:rPr>
                <w:rFonts w:ascii="Cambria Math" w:hAnsi="Cambria Math"/>
                <w:sz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-1.8</m:t>
                </m:r>
              </m:e>
            </m:d>
            <m:r>
              <w:rPr>
                <w:rFonts w:ascii="Cambria Math" w:hAnsi="Cambria Math"/>
                <w:sz w:val="24"/>
              </w:rPr>
              <m:t>+0.6+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-0.7</m:t>
                </m:r>
              </m:e>
            </m:d>
            <m:r>
              <w:rPr>
                <w:rFonts w:ascii="Cambria Math" w:hAnsi="Cambria Math"/>
                <w:sz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 xml:space="preserve"> -1.8</m:t>
                </m:r>
              </m:e>
            </m:d>
            <m:r>
              <w:rPr>
                <w:rFonts w:ascii="Cambria Math" w:hAnsi="Cambria Math"/>
                <w:sz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 xml:space="preserve"> -0.5</m:t>
                </m:r>
              </m:e>
            </m:d>
            <m:r>
              <w:rPr>
                <w:rFonts w:ascii="Cambria Math" w:hAnsi="Cambria Math"/>
                <w:sz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-0.3</m:t>
                </m:r>
              </m:e>
            </m:d>
            <m:r>
              <w:rPr>
                <w:rFonts w:ascii="Cambria Math" w:hAnsi="Cambria Math"/>
                <w:sz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 xml:space="preserve"> -0.4</m:t>
                </m:r>
              </m:e>
            </m:d>
            <m:r>
              <w:rPr>
                <w:rFonts w:ascii="Cambria Math" w:hAnsi="Cambria Math"/>
                <w:sz w:val="24"/>
              </w:rPr>
              <m:t>+( -1.3)</m:t>
            </m:r>
          </m:num>
          <m:den>
            <m:r>
              <w:rPr>
                <w:rFonts w:ascii="Cambria Math" w:hAnsi="Cambria Math"/>
                <w:sz w:val="24"/>
              </w:rPr>
              <m:t>10</m:t>
            </m:r>
          </m:den>
        </m:f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-8.6</m:t>
            </m:r>
          </m:num>
          <m:den>
            <m:r>
              <w:rPr>
                <w:rFonts w:ascii="Cambria Math" w:hAnsi="Cambria Math"/>
                <w:sz w:val="24"/>
              </w:rPr>
              <m:t>10</m:t>
            </m:r>
          </m:den>
        </m:f>
        <m:r>
          <w:rPr>
            <w:rFonts w:ascii="Cambria Math" w:hAnsi="Cambria Math"/>
            <w:sz w:val="24"/>
          </w:rPr>
          <m:t>=-0.86</m:t>
        </m:r>
      </m:oMath>
    </w:p>
    <w:p w14:paraId="3942DC80" w14:textId="43256CE8" w:rsidR="002729DA" w:rsidRPr="002729DA" w:rsidRDefault="002729DA" w:rsidP="002729DA">
      <w:pPr>
        <w:pStyle w:val="a9"/>
        <w:ind w:left="1210" w:firstLine="5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2.5</m:t>
              </m:r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 xml:space="preserve"> 1.4</m:t>
              </m:r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 xml:space="preserve"> 0.4</m:t>
              </m:r>
              <m:r>
                <w:rPr>
                  <w:rFonts w:ascii="Cambria Math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-1.2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 xml:space="preserve"> 2.1</m:t>
              </m:r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 xml:space="preserve"> 1.0</m:t>
              </m:r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 xml:space="preserve"> 1.0</m:t>
              </m:r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 xml:space="preserve"> 1.9</m:t>
              </m:r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 xml:space="preserve"> 1.8</m:t>
              </m:r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1.6</m:t>
              </m:r>
            </m:num>
            <m:den>
              <m:r>
                <w:rPr>
                  <w:rFonts w:ascii="Cambria Math" w:hAnsi="Cambria Math"/>
                  <w:sz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12.5</m:t>
              </m:r>
            </m:num>
            <m:den>
              <m:r>
                <w:rPr>
                  <w:rFonts w:ascii="Cambria Math" w:hAnsi="Cambria Math"/>
                  <w:sz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</w:rPr>
            <m:t>=1.25</m:t>
          </m:r>
        </m:oMath>
      </m:oMathPara>
    </w:p>
    <w:p w14:paraId="58657C6A" w14:textId="2EE69C16" w:rsidR="002729DA" w:rsidRPr="000C0B69" w:rsidRDefault="002729DA" w:rsidP="009431B6">
      <w:pPr>
        <w:pStyle w:val="a9"/>
        <w:ind w:left="730"/>
        <w:rPr>
          <w:sz w:val="24"/>
        </w:rPr>
      </w:pPr>
      <w:r w:rsidRPr="002F20F3">
        <w:rPr>
          <w:rFonts w:hint="eastAsia"/>
          <w:b/>
          <w:bCs/>
          <w:sz w:val="24"/>
        </w:rPr>
        <w:t>Var</w:t>
      </w:r>
      <w:r>
        <w:rPr>
          <w:rFonts w:hint="eastAsia"/>
          <w:sz w:val="24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20-2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=k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20-2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w:rPr>
                    <w:rFonts w:ascii="Cambria Math" w:hAnsi="Cambria Math"/>
                    <w:sz w:val="24"/>
                  </w:rPr>
                  <m:t>G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G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4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w:rPr>
                    <w:rFonts w:ascii="Cambria Math" w:hAnsi="Cambria Math"/>
                    <w:sz w:val="24"/>
                  </w:rPr>
                  <m:t>R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R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nary>
          </m:e>
        </m:d>
      </m:oMath>
    </w:p>
    <w:p w14:paraId="18AD84E2" w14:textId="170A9177" w:rsidR="000C0B69" w:rsidRPr="000C0B69" w:rsidRDefault="000C0B69" w:rsidP="000C0B69">
      <w:pPr>
        <w:pStyle w:val="a9"/>
        <w:ind w:left="126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18</m:t>
              </m:r>
            </m:den>
          </m:f>
          <m:r>
            <w:rPr>
              <w:rFonts w:ascii="Cambria Math" w:hAnsi="Cambria Math"/>
              <w:sz w:val="24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-1.6+0.86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(-1.3+0.86)^2</m:t>
          </m:r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2.5-1</m:t>
                  </m:r>
                  <m:r>
                    <w:rPr>
                      <w:rFonts w:ascii="Cambria Math" w:hAnsi="Cambria Math"/>
                      <w:sz w:val="24"/>
                    </w:rPr>
                    <m:t>.</m:t>
                  </m:r>
                  <m:r>
                    <w:rPr>
                      <w:rFonts w:ascii="Cambria Math" w:hAnsi="Cambria Math"/>
                      <w:sz w:val="24"/>
                    </w:rPr>
                    <m:t>25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+^+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1.6</m:t>
                  </m:r>
                  <m:r>
                    <w:rPr>
                      <w:rFonts w:ascii="Cambria Math" w:hAnsi="Cambria Math"/>
                      <w:sz w:val="24"/>
                    </w:rPr>
                    <m:t>-1.25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]</m:t>
          </m:r>
        </m:oMath>
      </m:oMathPara>
    </w:p>
    <w:p w14:paraId="6D9DDAC4" w14:textId="5B3952C3" w:rsidR="000C0B69" w:rsidRPr="002F20F3" w:rsidRDefault="000C0B69" w:rsidP="000C0B69">
      <w:pPr>
        <w:pStyle w:val="a9"/>
        <w:ind w:left="126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18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5.</m:t>
              </m:r>
              <m:r>
                <w:rPr>
                  <w:rFonts w:ascii="Cambria Math" w:hAnsi="Cambria Math"/>
                  <w:sz w:val="24"/>
                </w:rPr>
                <m:t>7</m:t>
              </m:r>
              <m:r>
                <w:rPr>
                  <w:rFonts w:ascii="Cambria Math" w:hAnsi="Cambria Math"/>
                  <w:sz w:val="24"/>
                </w:rPr>
                <m:t>+11.7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0.9667</m:t>
          </m:r>
        </m:oMath>
      </m:oMathPara>
    </w:p>
    <w:p w14:paraId="1DF13A77" w14:textId="5A538DE8" w:rsidR="002F20F3" w:rsidRPr="002F20F3" w:rsidRDefault="002F20F3" w:rsidP="002F20F3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9431B6">
        <w:rPr>
          <w:sz w:val="24"/>
        </w:rPr>
        <w:tab/>
      </w:r>
      <m:oMath>
        <m:r>
          <w:rPr>
            <w:rFonts w:ascii="Cambria Math" w:hAnsi="Cambria Math"/>
            <w:sz w:val="24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0.9667</m:t>
            </m:r>
          </m:e>
        </m:rad>
        <m:r>
          <w:rPr>
            <w:rFonts w:ascii="Cambria Math" w:hAnsi="Cambria Math"/>
            <w:sz w:val="24"/>
          </w:rPr>
          <m:t>=0.9832</m:t>
        </m:r>
      </m:oMath>
    </w:p>
    <w:p w14:paraId="2459062D" w14:textId="466AA9E6" w:rsidR="002F20F3" w:rsidRPr="002F20F3" w:rsidRDefault="002F20F3" w:rsidP="009431B6">
      <w:pPr>
        <w:pStyle w:val="a9"/>
        <w:ind w:left="730"/>
        <w:rPr>
          <w:sz w:val="24"/>
        </w:rPr>
      </w:pPr>
      <w:r w:rsidRPr="002F20F3">
        <w:rPr>
          <w:b/>
          <w:bCs/>
          <w:sz w:val="24"/>
        </w:rPr>
        <w:t>The density of X</w:t>
      </w:r>
      <w:r w:rsidRPr="002F20F3">
        <w:rPr>
          <w:rFonts w:hint="eastAsia"/>
          <w:sz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G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2π</m:t>
                </m:r>
              </m:e>
            </m:rad>
            <m:r>
              <w:rPr>
                <w:rFonts w:ascii="Cambria Math" w:hAnsi="Cambria Math"/>
                <w:sz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G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2π</m:t>
                </m:r>
              </m:e>
            </m:rad>
            <m:r>
              <w:rPr>
                <w:rFonts w:ascii="Cambria Math" w:hAnsi="Cambria Math"/>
                <w:sz w:val="24"/>
              </w:rPr>
              <m:t>*</m:t>
            </m:r>
            <m:r>
              <w:rPr>
                <w:rFonts w:ascii="Cambria Math" w:hAnsi="Cambria Math"/>
                <w:sz w:val="24"/>
              </w:rPr>
              <m:t>0.9832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</w:rPr>
                      <m:t>+0.86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0.9832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sup>
        </m:sSup>
      </m:oMath>
    </w:p>
    <w:p w14:paraId="70E2C349" w14:textId="03547265" w:rsidR="002F20F3" w:rsidRPr="00AC7CF2" w:rsidRDefault="002F20F3" w:rsidP="002F20F3">
      <w:pPr>
        <w:ind w:left="2100" w:firstLine="42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>*0.9832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-1.23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0.9832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sup>
          </m:sSup>
        </m:oMath>
      </m:oMathPara>
    </w:p>
    <w:p w14:paraId="6256FEF4" w14:textId="683C8954" w:rsidR="00F10F7E" w:rsidRPr="0063072D" w:rsidRDefault="00BB331B" w:rsidP="00BB331B">
      <w:pPr>
        <w:ind w:left="360"/>
        <w:rPr>
          <w:color w:val="4C94D8" w:themeColor="text2" w:themeTint="80"/>
          <w:sz w:val="24"/>
        </w:rPr>
      </w:pPr>
      <w:r w:rsidRPr="0063072D">
        <w:rPr>
          <w:rFonts w:hint="eastAsia"/>
          <w:b/>
          <w:bCs/>
          <w:color w:val="4C94D8" w:themeColor="text2" w:themeTint="80"/>
          <w:sz w:val="24"/>
        </w:rPr>
        <w:t>1.1-2</w:t>
      </w:r>
      <w:r w:rsidR="00F10F7E" w:rsidRPr="0063072D">
        <w:rPr>
          <w:rFonts w:hint="eastAsia"/>
          <w:b/>
          <w:bCs/>
          <w:color w:val="4C94D8" w:themeColor="text2" w:themeTint="80"/>
          <w:sz w:val="24"/>
        </w:rPr>
        <w:t xml:space="preserve"> </w:t>
      </w:r>
      <w:proofErr w:type="spellStart"/>
      <w:r w:rsidR="0063072D" w:rsidRPr="0063072D">
        <w:rPr>
          <w:b/>
          <w:bCs/>
          <w:color w:val="4C94D8" w:themeColor="text2" w:themeTint="80"/>
          <w:sz w:val="24"/>
        </w:rPr>
        <w:t>pˆk</w:t>
      </w:r>
      <w:proofErr w:type="spellEnd"/>
      <w:r w:rsidR="0063072D" w:rsidRPr="0063072D">
        <w:rPr>
          <w:b/>
          <w:bCs/>
          <w:color w:val="4C94D8" w:themeColor="text2" w:themeTint="80"/>
          <w:sz w:val="24"/>
        </w:rPr>
        <w:t>(x)</w:t>
      </w:r>
    </w:p>
    <w:p w14:paraId="2A80089E" w14:textId="3E7FC217" w:rsidR="00760A55" w:rsidRPr="00F10F7E" w:rsidRDefault="00760A55" w:rsidP="00F10F7E">
      <w:pPr>
        <w:ind w:left="660" w:firstLine="60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Y=G</m:t>
              </m:r>
            </m:e>
            <m:e>
              <m:r>
                <w:rPr>
                  <w:rFonts w:ascii="Cambria Math" w:hAnsi="Cambria Math"/>
                  <w:sz w:val="24"/>
                </w:rPr>
                <m:t>X=x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X=x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0.5*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(x)</m:t>
              </m:r>
            </m:num>
            <m:den>
              <m:r>
                <w:rPr>
                  <w:rFonts w:ascii="Cambria Math" w:hAnsi="Cambria Math"/>
                  <w:sz w:val="24"/>
                </w:rPr>
                <m:t>0.5*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+0.5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(x)</m:t>
              </m:r>
            </m:den>
          </m:f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(x)</m:t>
              </m:r>
            </m:den>
          </m:f>
        </m:oMath>
      </m:oMathPara>
    </w:p>
    <w:p w14:paraId="79225EE2" w14:textId="28918F43" w:rsidR="00760A55" w:rsidRPr="00C07C48" w:rsidRDefault="00760A55" w:rsidP="00760A55">
      <w:pPr>
        <w:pStyle w:val="a9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Y=</m:t>
              </m:r>
              <m:r>
                <w:rPr>
                  <w:rFonts w:ascii="Cambria Math" w:hAnsi="Cambria Math"/>
                  <w:sz w:val="24"/>
                </w:rPr>
                <m:t>R</m:t>
              </m:r>
            </m:e>
            <m:e>
              <m:r>
                <w:rPr>
                  <w:rFonts w:ascii="Cambria Math" w:hAnsi="Cambria Math"/>
                  <w:sz w:val="24"/>
                </w:rPr>
                <m:t>X=x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X=x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0.5*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(x)</m:t>
              </m:r>
            </m:num>
            <m:den>
              <m:r>
                <w:rPr>
                  <w:rFonts w:ascii="Cambria Math" w:hAnsi="Cambria Math"/>
                  <w:sz w:val="24"/>
                </w:rPr>
                <m:t>0.5*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+0.5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(x)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(x)</m:t>
              </m:r>
            </m:den>
          </m:f>
        </m:oMath>
      </m:oMathPara>
    </w:p>
    <w:p w14:paraId="1D96A239" w14:textId="0D21DA23" w:rsidR="00261DF9" w:rsidRPr="00877366" w:rsidRDefault="00261DF9" w:rsidP="001A4870">
      <w:pPr>
        <w:pStyle w:val="a9"/>
        <w:rPr>
          <w:rFonts w:hint="eastAsia"/>
          <w:b/>
          <w:bCs/>
          <w:sz w:val="24"/>
        </w:rPr>
      </w:pPr>
      <w:r w:rsidRPr="00877366">
        <w:rPr>
          <w:rFonts w:hint="eastAsia"/>
          <w:b/>
          <w:bCs/>
          <w:sz w:val="24"/>
        </w:rPr>
        <w:t>Give x=0.5:</w:t>
      </w:r>
    </w:p>
    <w:p w14:paraId="44FB763C" w14:textId="27DE7E0E" w:rsidR="001A4870" w:rsidRPr="001A4870" w:rsidRDefault="001A4870" w:rsidP="001A4870">
      <w:pPr>
        <w:pStyle w:val="a9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0.5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>*0.9832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0.5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+0.86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0.9832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4"/>
            </w:rPr>
            <m:t>=0.156</m:t>
          </m:r>
        </m:oMath>
      </m:oMathPara>
    </w:p>
    <w:p w14:paraId="09D32536" w14:textId="1F40FFD5" w:rsidR="001A4870" w:rsidRPr="001A4870" w:rsidRDefault="001A4870" w:rsidP="001A4870">
      <w:pPr>
        <w:pStyle w:val="a9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0.5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>*0.9832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0.5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-1.23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0.9832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0.304</m:t>
          </m:r>
        </m:oMath>
      </m:oMathPara>
    </w:p>
    <w:p w14:paraId="33B08D7F" w14:textId="42F40E89" w:rsidR="00261DF9" w:rsidRPr="00877366" w:rsidRDefault="00261DF9" w:rsidP="00760A55">
      <w:pPr>
        <w:pStyle w:val="a9"/>
        <w:rPr>
          <w:rFonts w:hint="eastAsia"/>
          <w:b/>
          <w:bCs/>
          <w:sz w:val="24"/>
        </w:rPr>
      </w:pPr>
      <w:r w:rsidRPr="00877366">
        <w:rPr>
          <w:rFonts w:hint="eastAsia"/>
          <w:b/>
          <w:bCs/>
          <w:sz w:val="24"/>
        </w:rPr>
        <w:t>Then:</w:t>
      </w:r>
    </w:p>
    <w:p w14:paraId="709D5B77" w14:textId="61B68F9E" w:rsidR="00E57042" w:rsidRPr="00E57042" w:rsidRDefault="00E57042" w:rsidP="00760A55">
      <w:pPr>
        <w:pStyle w:val="a9"/>
        <w:rPr>
          <w:rFonts w:hint="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Y=G</m:t>
              </m:r>
            </m:e>
            <m:e>
              <m:r>
                <w:rPr>
                  <w:rFonts w:ascii="Cambria Math" w:hAnsi="Cambria Math"/>
                  <w:sz w:val="24"/>
                </w:rPr>
                <m:t>X=</m:t>
              </m:r>
              <m:r>
                <w:rPr>
                  <w:rFonts w:ascii="Cambria Math" w:hAnsi="Cambria Math"/>
                  <w:sz w:val="24"/>
                </w:rPr>
                <m:t>0.5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0.156</m:t>
              </m:r>
            </m:num>
            <m:den>
              <m:r>
                <w:rPr>
                  <w:rFonts w:ascii="Cambria Math" w:hAnsi="Cambria Math"/>
                  <w:sz w:val="24"/>
                </w:rPr>
                <m:t>0.156+</m:t>
              </m:r>
              <m:r>
                <w:rPr>
                  <w:rFonts w:ascii="Cambria Math" w:hAnsi="Cambria Math"/>
                  <w:sz w:val="24"/>
                </w:rPr>
                <m:t>0.304</m:t>
              </m:r>
            </m:den>
          </m:f>
          <m:r>
            <w:rPr>
              <w:rFonts w:ascii="Cambria Math" w:hAnsi="Cambria Math"/>
              <w:sz w:val="24"/>
            </w:rPr>
            <m:t>=0.339</m:t>
          </m:r>
        </m:oMath>
      </m:oMathPara>
    </w:p>
    <w:p w14:paraId="36C9DCA4" w14:textId="7C57CC2E" w:rsidR="00760A55" w:rsidRPr="00E57042" w:rsidRDefault="00E57042" w:rsidP="00760A55">
      <w:pPr>
        <w:pStyle w:val="a9"/>
        <w:rPr>
          <w:rFonts w:hint="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Y=R</m:t>
              </m:r>
            </m:e>
            <m:e>
              <m:r>
                <w:rPr>
                  <w:rFonts w:ascii="Cambria Math" w:hAnsi="Cambria Math"/>
                  <w:sz w:val="24"/>
                </w:rPr>
                <m:t>X=</m:t>
              </m:r>
              <m:r>
                <w:rPr>
                  <w:rFonts w:ascii="Cambria Math" w:hAnsi="Cambria Math"/>
                  <w:sz w:val="24"/>
                </w:rPr>
                <m:t>0.5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0.304</m:t>
              </m:r>
            </m:num>
            <m:den>
              <m:r>
                <w:rPr>
                  <w:rFonts w:ascii="Cambria Math" w:hAnsi="Cambria Math"/>
                  <w:sz w:val="24"/>
                </w:rPr>
                <m:t>0.304</m:t>
              </m:r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t>0.156</m:t>
              </m:r>
            </m:den>
          </m:f>
          <m:r>
            <w:rPr>
              <w:rFonts w:ascii="Cambria Math" w:hAnsi="Cambria Math"/>
              <w:sz w:val="24"/>
            </w:rPr>
            <m:t>=0.661</m:t>
          </m:r>
        </m:oMath>
      </m:oMathPara>
    </w:p>
    <w:p w14:paraId="2362897C" w14:textId="251D5136" w:rsidR="005E23F4" w:rsidRPr="0063072D" w:rsidRDefault="005E23F4" w:rsidP="00BB331B">
      <w:pPr>
        <w:pStyle w:val="a9"/>
        <w:numPr>
          <w:ilvl w:val="2"/>
          <w:numId w:val="5"/>
        </w:numPr>
        <w:rPr>
          <w:b/>
          <w:bCs/>
          <w:color w:val="4C94D8" w:themeColor="text2" w:themeTint="80"/>
          <w:sz w:val="24"/>
        </w:rPr>
      </w:pPr>
      <w:r w:rsidRPr="0063072D">
        <w:rPr>
          <w:rFonts w:hint="eastAsia"/>
          <w:b/>
          <w:bCs/>
          <w:color w:val="4C94D8" w:themeColor="text2" w:themeTint="80"/>
          <w:sz w:val="24"/>
        </w:rPr>
        <w:t>T</w:t>
      </w:r>
      <w:r w:rsidRPr="0063072D">
        <w:rPr>
          <w:b/>
          <w:bCs/>
          <w:color w:val="4C94D8" w:themeColor="text2" w:themeTint="80"/>
          <w:sz w:val="24"/>
        </w:rPr>
        <w:t xml:space="preserve">he function </w:t>
      </w:r>
      <w:proofErr w:type="spellStart"/>
      <w:proofErr w:type="gramStart"/>
      <w:r w:rsidRPr="0063072D">
        <w:rPr>
          <w:b/>
          <w:bCs/>
          <w:color w:val="4C94D8" w:themeColor="text2" w:themeTint="80"/>
          <w:sz w:val="24"/>
        </w:rPr>
        <w:t>lda</w:t>
      </w:r>
      <w:proofErr w:type="spellEnd"/>
      <w:r w:rsidRPr="0063072D">
        <w:rPr>
          <w:b/>
          <w:bCs/>
          <w:color w:val="4C94D8" w:themeColor="text2" w:themeTint="80"/>
          <w:sz w:val="24"/>
        </w:rPr>
        <w:t>(</w:t>
      </w:r>
      <w:proofErr w:type="gramEnd"/>
      <w:r w:rsidRPr="0063072D">
        <w:rPr>
          <w:b/>
          <w:bCs/>
          <w:color w:val="4C94D8" w:themeColor="text2" w:themeTint="80"/>
          <w:sz w:val="24"/>
        </w:rPr>
        <w:t>) in R</w:t>
      </w:r>
      <w:r w:rsidRPr="0063072D">
        <w:rPr>
          <w:rFonts w:hint="eastAsia"/>
          <w:b/>
          <w:bCs/>
          <w:color w:val="4C94D8" w:themeColor="text2" w:themeTint="80"/>
          <w:sz w:val="24"/>
        </w:rPr>
        <w:t>:</w:t>
      </w:r>
    </w:p>
    <w:p w14:paraId="149791A0" w14:textId="68125C0F" w:rsidR="00760A55" w:rsidRDefault="005E23F4" w:rsidP="00F75B29">
      <w:pPr>
        <w:ind w:left="360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65AF4010" wp14:editId="0A676703">
            <wp:extent cx="2867321" cy="4925085"/>
            <wp:effectExtent l="0" t="0" r="9525" b="8890"/>
            <wp:docPr id="567487525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87525" name="图片 2" descr="文本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356" cy="49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C11C" w14:textId="18ED8465" w:rsidR="005E23F4" w:rsidRDefault="005E23F4" w:rsidP="005E23F4">
      <w:pPr>
        <w:ind w:left="360"/>
        <w:rPr>
          <w:sz w:val="24"/>
        </w:rPr>
      </w:pPr>
      <w:r>
        <w:rPr>
          <w:rFonts w:hint="eastAsia"/>
          <w:sz w:val="24"/>
        </w:rPr>
        <w:t>For x=0.5(the 4</w:t>
      </w:r>
      <w:r w:rsidRPr="005E23F4">
        <w:rPr>
          <w:rFonts w:hint="eastAsia"/>
          <w:sz w:val="24"/>
          <w:vertAlign w:val="superscript"/>
        </w:rPr>
        <w:t>th</w:t>
      </w:r>
      <w:r>
        <w:rPr>
          <w:rFonts w:hint="eastAsia"/>
          <w:sz w:val="24"/>
        </w:rPr>
        <w:t xml:space="preserve"> number):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751"/>
        <w:gridCol w:w="2724"/>
        <w:gridCol w:w="2720"/>
      </w:tblGrid>
      <w:tr w:rsidR="00F75B29" w14:paraId="311616C2" w14:textId="77777777" w:rsidTr="00F75B29">
        <w:trPr>
          <w:trHeight w:val="277"/>
          <w:jc w:val="center"/>
        </w:trPr>
        <w:tc>
          <w:tcPr>
            <w:tcW w:w="2751" w:type="dxa"/>
          </w:tcPr>
          <w:p w14:paraId="312AD0CF" w14:textId="77777777" w:rsidR="005E23F4" w:rsidRDefault="005E23F4" w:rsidP="00FB5506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724" w:type="dxa"/>
          </w:tcPr>
          <w:p w14:paraId="52996B97" w14:textId="5CA7834B" w:rsidR="005E23F4" w:rsidRDefault="005E23F4" w:rsidP="006D4BE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</w:p>
        </w:tc>
        <w:tc>
          <w:tcPr>
            <w:tcW w:w="2720" w:type="dxa"/>
          </w:tcPr>
          <w:p w14:paraId="62C16A40" w14:textId="67DD037E" w:rsidR="005E23F4" w:rsidRDefault="005E23F4" w:rsidP="006D4BE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CALCULATE</w:t>
            </w:r>
          </w:p>
        </w:tc>
      </w:tr>
      <w:tr w:rsidR="00F75B29" w14:paraId="717E791D" w14:textId="77777777" w:rsidTr="00F75B29">
        <w:trPr>
          <w:trHeight w:val="277"/>
          <w:jc w:val="center"/>
        </w:trPr>
        <w:tc>
          <w:tcPr>
            <w:tcW w:w="2751" w:type="dxa"/>
          </w:tcPr>
          <w:p w14:paraId="3773CD78" w14:textId="5FC4EA12" w:rsidR="005E23F4" w:rsidRPr="005E23F4" w:rsidRDefault="005E23F4" w:rsidP="005E23F4">
            <w:pPr>
              <w:rPr>
                <w:rFonts w:hint="eastAsia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Y=G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X=0.5</m:t>
                    </m:r>
                  </m:e>
                </m:d>
              </m:oMath>
            </m:oMathPara>
          </w:p>
        </w:tc>
        <w:tc>
          <w:tcPr>
            <w:tcW w:w="2724" w:type="dxa"/>
          </w:tcPr>
          <w:p w14:paraId="709E48E3" w14:textId="0FACC234" w:rsidR="005E23F4" w:rsidRDefault="005E23F4" w:rsidP="006D4BE3">
            <w:pPr>
              <w:jc w:val="center"/>
              <w:rPr>
                <w:rFonts w:hint="eastAsia"/>
                <w:sz w:val="24"/>
              </w:rPr>
            </w:pPr>
            <w:r w:rsidRPr="005E23F4">
              <w:rPr>
                <w:sz w:val="24"/>
              </w:rPr>
              <w:t>0.26826346</w:t>
            </w:r>
          </w:p>
        </w:tc>
        <w:tc>
          <w:tcPr>
            <w:tcW w:w="2720" w:type="dxa"/>
          </w:tcPr>
          <w:p w14:paraId="035F1392" w14:textId="58AE4D51" w:rsidR="005E23F4" w:rsidRDefault="005E23F4" w:rsidP="005E23F4">
            <w:pPr>
              <w:rPr>
                <w:rFonts w:hint="eastAsia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0.339</m:t>
                </m:r>
              </m:oMath>
            </m:oMathPara>
          </w:p>
        </w:tc>
      </w:tr>
      <w:tr w:rsidR="00F75B29" w14:paraId="473B2970" w14:textId="77777777" w:rsidTr="00F75B29">
        <w:trPr>
          <w:trHeight w:val="277"/>
          <w:jc w:val="center"/>
        </w:trPr>
        <w:tc>
          <w:tcPr>
            <w:tcW w:w="2751" w:type="dxa"/>
          </w:tcPr>
          <w:p w14:paraId="1BF94CC4" w14:textId="0378C503" w:rsidR="005E23F4" w:rsidRDefault="005E23F4" w:rsidP="005E23F4">
            <w:pPr>
              <w:rPr>
                <w:rFonts w:hint="eastAsia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Y=</m:t>
                    </m:r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X=0.5</m:t>
                    </m:r>
                  </m:e>
                </m:d>
              </m:oMath>
            </m:oMathPara>
          </w:p>
        </w:tc>
        <w:tc>
          <w:tcPr>
            <w:tcW w:w="2724" w:type="dxa"/>
          </w:tcPr>
          <w:p w14:paraId="4602BF2A" w14:textId="50A6E4D5" w:rsidR="005E23F4" w:rsidRDefault="005E23F4" w:rsidP="006D4BE3">
            <w:pPr>
              <w:jc w:val="center"/>
              <w:rPr>
                <w:rFonts w:hint="eastAsia"/>
                <w:sz w:val="24"/>
              </w:rPr>
            </w:pPr>
            <w:r w:rsidRPr="005E23F4">
              <w:rPr>
                <w:sz w:val="24"/>
              </w:rPr>
              <w:t>0.731736540</w:t>
            </w:r>
          </w:p>
        </w:tc>
        <w:tc>
          <w:tcPr>
            <w:tcW w:w="2720" w:type="dxa"/>
          </w:tcPr>
          <w:p w14:paraId="726C7E6E" w14:textId="3BD16F0F" w:rsidR="005E23F4" w:rsidRPr="005E23F4" w:rsidRDefault="005E23F4" w:rsidP="005E23F4">
            <w:pPr>
              <w:rPr>
                <w:rFonts w:hint="eastAsia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0.661</m:t>
                </m:r>
              </m:oMath>
            </m:oMathPara>
          </w:p>
        </w:tc>
      </w:tr>
    </w:tbl>
    <w:p w14:paraId="011DCBB1" w14:textId="179645FD" w:rsidR="005E23F4" w:rsidRDefault="001A24B6" w:rsidP="005E23F4">
      <w:pPr>
        <w:ind w:left="360"/>
        <w:rPr>
          <w:sz w:val="24"/>
        </w:rPr>
      </w:pPr>
      <w:r w:rsidRPr="001A24B6">
        <w:rPr>
          <w:sz w:val="24"/>
        </w:rPr>
        <w:t>This may be due to rounding during calculation.</w:t>
      </w:r>
    </w:p>
    <w:p w14:paraId="31716A2F" w14:textId="77777777" w:rsidR="00DD01E4" w:rsidRDefault="00BB331B" w:rsidP="00AD17F0">
      <w:pPr>
        <w:pStyle w:val="a9"/>
        <w:numPr>
          <w:ilvl w:val="1"/>
          <w:numId w:val="5"/>
        </w:numPr>
        <w:rPr>
          <w:b/>
          <w:bCs/>
          <w:sz w:val="24"/>
        </w:rPr>
      </w:pPr>
      <w:r w:rsidRPr="00AD17F0">
        <w:rPr>
          <w:b/>
          <w:bCs/>
          <w:sz w:val="24"/>
        </w:rPr>
        <w:lastRenderedPageBreak/>
        <w:t>Measuring the accuracy with a ROC curve</w:t>
      </w:r>
    </w:p>
    <w:p w14:paraId="742F35CD" w14:textId="2C9A2B07" w:rsidR="001A24B6" w:rsidRPr="00DD01E4" w:rsidRDefault="00AD17F0" w:rsidP="00DD01E4">
      <w:pPr>
        <w:ind w:left="180"/>
        <w:jc w:val="center"/>
        <w:rPr>
          <w:b/>
          <w:bCs/>
          <w:sz w:val="24"/>
        </w:rPr>
      </w:pPr>
      <w:r>
        <w:rPr>
          <w:rFonts w:hint="eastAsia"/>
          <w:noProof/>
        </w:rPr>
        <w:drawing>
          <wp:inline distT="0" distB="0" distL="0" distR="0" wp14:anchorId="51F1A057" wp14:editId="2AAB4D8B">
            <wp:extent cx="3457481" cy="4834550"/>
            <wp:effectExtent l="0" t="0" r="0" b="4445"/>
            <wp:docPr id="1939013486" name="图片 3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13486" name="图片 3" descr="图示&#10;&#10;中度可信度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889" cy="48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BF36" w14:textId="04A50AE3" w:rsidR="00AD17F0" w:rsidRPr="00C255B6" w:rsidRDefault="00C255B6" w:rsidP="00C255B6">
      <w:pPr>
        <w:pStyle w:val="a9"/>
        <w:numPr>
          <w:ilvl w:val="0"/>
          <w:numId w:val="6"/>
        </w:numPr>
        <w:rPr>
          <w:sz w:val="24"/>
        </w:rPr>
      </w:pPr>
      <w:r w:rsidRPr="00C255B6">
        <w:rPr>
          <w:sz w:val="24"/>
        </w:rPr>
        <w:t xml:space="preserve">The vertical axis represents </w:t>
      </w:r>
      <w:proofErr w:type="gramStart"/>
      <w:r w:rsidRPr="00C255B6">
        <w:rPr>
          <w:sz w:val="24"/>
        </w:rPr>
        <w:t>Sensitivity</w:t>
      </w:r>
      <w:r>
        <w:rPr>
          <w:rFonts w:hint="eastAsia"/>
          <w:sz w:val="24"/>
        </w:rPr>
        <w:t>:</w:t>
      </w:r>
      <w:proofErr w:type="gramEnd"/>
      <w:r>
        <w:rPr>
          <w:rFonts w:hint="eastAsia"/>
          <w:sz w:val="24"/>
        </w:rPr>
        <w:t xml:space="preserve"> </w:t>
      </w:r>
      <w:r w:rsidRPr="00C255B6">
        <w:rPr>
          <w:sz w:val="24"/>
        </w:rPr>
        <w:t>shows the classifier’s ability to correctly identify positive cases.</w:t>
      </w:r>
    </w:p>
    <w:p w14:paraId="610D6468" w14:textId="318B4D4C" w:rsidR="00C255B6" w:rsidRPr="00C255B6" w:rsidRDefault="00C255B6" w:rsidP="00C255B6">
      <w:pPr>
        <w:pStyle w:val="a9"/>
        <w:numPr>
          <w:ilvl w:val="0"/>
          <w:numId w:val="6"/>
        </w:numPr>
        <w:rPr>
          <w:sz w:val="24"/>
        </w:rPr>
      </w:pPr>
      <w:r w:rsidRPr="00C255B6">
        <w:rPr>
          <w:sz w:val="24"/>
        </w:rPr>
        <w:t>The horizontal axis represents</w:t>
      </w:r>
      <w:r>
        <w:rPr>
          <w:rFonts w:hint="eastAsia"/>
          <w:sz w:val="24"/>
        </w:rPr>
        <w:t xml:space="preserve"> </w:t>
      </w:r>
      <w:r w:rsidRPr="00C255B6">
        <w:rPr>
          <w:sz w:val="24"/>
        </w:rPr>
        <w:t>Specificity (False Positive Rate)</w:t>
      </w:r>
      <w:r>
        <w:rPr>
          <w:rFonts w:hint="eastAsia"/>
          <w:sz w:val="24"/>
        </w:rPr>
        <w:t>:</w:t>
      </w:r>
      <w:r w:rsidRPr="00C255B6">
        <w:rPr>
          <w:sz w:val="24"/>
        </w:rPr>
        <w:t xml:space="preserve"> shows the proportion of negative cases incorrectly classified as positive.</w:t>
      </w:r>
    </w:p>
    <w:p w14:paraId="3D386B31" w14:textId="6A61B373" w:rsidR="00C255B6" w:rsidRPr="00250BD7" w:rsidRDefault="00250BD7" w:rsidP="00C255B6">
      <w:pPr>
        <w:pStyle w:val="a9"/>
        <w:numPr>
          <w:ilvl w:val="0"/>
          <w:numId w:val="6"/>
        </w:numPr>
        <w:rPr>
          <w:sz w:val="24"/>
        </w:rPr>
      </w:pPr>
      <w:r w:rsidRPr="00250BD7">
        <w:rPr>
          <w:sz w:val="24"/>
        </w:rPr>
        <w:t>The shape of the ROC curve indicates the trade-off between sensitivity and specificity at different thresholds.</w:t>
      </w:r>
    </w:p>
    <w:p w14:paraId="21CA6289" w14:textId="2753B744" w:rsidR="00250BD7" w:rsidRPr="00C255B6" w:rsidRDefault="00250BD7" w:rsidP="00C255B6">
      <w:pPr>
        <w:pStyle w:val="a9"/>
        <w:numPr>
          <w:ilvl w:val="0"/>
          <w:numId w:val="6"/>
        </w:numPr>
        <w:rPr>
          <w:rFonts w:hint="eastAsia"/>
          <w:sz w:val="24"/>
        </w:rPr>
      </w:pPr>
      <w:r w:rsidRPr="00250BD7">
        <w:rPr>
          <w:sz w:val="24"/>
        </w:rPr>
        <w:t>The AUC is 0.930, which means the classifier has excellent overall performance.</w:t>
      </w:r>
    </w:p>
    <w:sectPr w:rsidR="00250BD7" w:rsidRPr="00C255B6" w:rsidSect="006A3934">
      <w:footerReference w:type="default" r:id="rId11"/>
      <w:pgSz w:w="11906" w:h="16838"/>
      <w:pgMar w:top="720" w:right="720" w:bottom="720" w:left="72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9B8F7" w14:textId="77777777" w:rsidR="00B96FC1" w:rsidRDefault="00B96FC1" w:rsidP="006A3934">
      <w:pPr>
        <w:spacing w:after="0" w:line="240" w:lineRule="auto"/>
      </w:pPr>
      <w:r>
        <w:separator/>
      </w:r>
    </w:p>
  </w:endnote>
  <w:endnote w:type="continuationSeparator" w:id="0">
    <w:p w14:paraId="45A9F229" w14:textId="77777777" w:rsidR="00B96FC1" w:rsidRDefault="00B96FC1" w:rsidP="006A3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23135099"/>
      <w:docPartObj>
        <w:docPartGallery w:val="Page Numbers (Bottom of Page)"/>
        <w:docPartUnique/>
      </w:docPartObj>
    </w:sdtPr>
    <w:sdtContent>
      <w:p w14:paraId="11A4B350" w14:textId="7524C734" w:rsidR="006A3934" w:rsidRDefault="006A3934" w:rsidP="006A3934">
        <w:pPr>
          <w:pStyle w:val="af2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08384" w14:textId="77777777" w:rsidR="00B96FC1" w:rsidRDefault="00B96FC1" w:rsidP="006A3934">
      <w:pPr>
        <w:spacing w:after="0" w:line="240" w:lineRule="auto"/>
      </w:pPr>
      <w:r>
        <w:separator/>
      </w:r>
    </w:p>
  </w:footnote>
  <w:footnote w:type="continuationSeparator" w:id="0">
    <w:p w14:paraId="11473815" w14:textId="77777777" w:rsidR="00B96FC1" w:rsidRDefault="00B96FC1" w:rsidP="006A3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623C2"/>
    <w:multiLevelType w:val="multilevel"/>
    <w:tmpl w:val="0720916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0" w:hanging="560"/>
      </w:pPr>
      <w:rPr>
        <w:rFonts w:hint="default"/>
      </w:rPr>
    </w:lvl>
    <w:lvl w:ilvl="2">
      <w:start w:val="3"/>
      <w:numFmt w:val="decimal"/>
      <w:lvlText w:val="%1.%2-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-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15080D3F"/>
    <w:multiLevelType w:val="hybridMultilevel"/>
    <w:tmpl w:val="A16AFA30"/>
    <w:lvl w:ilvl="0" w:tplc="E1900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AD47AFD"/>
    <w:multiLevelType w:val="hybridMultilevel"/>
    <w:tmpl w:val="7BB2E6F8"/>
    <w:lvl w:ilvl="0" w:tplc="FA681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E201BA"/>
    <w:multiLevelType w:val="multilevel"/>
    <w:tmpl w:val="CFF811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06A4B25"/>
    <w:multiLevelType w:val="hybridMultilevel"/>
    <w:tmpl w:val="6F6A8D36"/>
    <w:lvl w:ilvl="0" w:tplc="EB1425F4">
      <w:start w:val="1"/>
      <w:numFmt w:val="decimal"/>
      <w:lvlText w:val="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40"/>
      </w:pPr>
    </w:lvl>
    <w:lvl w:ilvl="2" w:tplc="0409001B" w:tentative="1">
      <w:start w:val="1"/>
      <w:numFmt w:val="lowerRoman"/>
      <w:lvlText w:val="%3."/>
      <w:lvlJc w:val="right"/>
      <w:pPr>
        <w:ind w:left="2060" w:hanging="440"/>
      </w:pPr>
    </w:lvl>
    <w:lvl w:ilvl="3" w:tplc="0409000F" w:tentative="1">
      <w:start w:val="1"/>
      <w:numFmt w:val="decimal"/>
      <w:lvlText w:val="%4."/>
      <w:lvlJc w:val="left"/>
      <w:pPr>
        <w:ind w:left="2500" w:hanging="440"/>
      </w:pPr>
    </w:lvl>
    <w:lvl w:ilvl="4" w:tplc="04090019" w:tentative="1">
      <w:start w:val="1"/>
      <w:numFmt w:val="lowerLetter"/>
      <w:lvlText w:val="%5)"/>
      <w:lvlJc w:val="left"/>
      <w:pPr>
        <w:ind w:left="2940" w:hanging="440"/>
      </w:pPr>
    </w:lvl>
    <w:lvl w:ilvl="5" w:tplc="0409001B" w:tentative="1">
      <w:start w:val="1"/>
      <w:numFmt w:val="lowerRoman"/>
      <w:lvlText w:val="%6."/>
      <w:lvlJc w:val="right"/>
      <w:pPr>
        <w:ind w:left="3380" w:hanging="440"/>
      </w:pPr>
    </w:lvl>
    <w:lvl w:ilvl="6" w:tplc="0409000F" w:tentative="1">
      <w:start w:val="1"/>
      <w:numFmt w:val="decimal"/>
      <w:lvlText w:val="%7."/>
      <w:lvlJc w:val="left"/>
      <w:pPr>
        <w:ind w:left="3820" w:hanging="440"/>
      </w:pPr>
    </w:lvl>
    <w:lvl w:ilvl="7" w:tplc="04090019" w:tentative="1">
      <w:start w:val="1"/>
      <w:numFmt w:val="lowerLetter"/>
      <w:lvlText w:val="%8)"/>
      <w:lvlJc w:val="left"/>
      <w:pPr>
        <w:ind w:left="4260" w:hanging="440"/>
      </w:pPr>
    </w:lvl>
    <w:lvl w:ilvl="8" w:tplc="0409001B" w:tentative="1">
      <w:start w:val="1"/>
      <w:numFmt w:val="lowerRoman"/>
      <w:lvlText w:val="%9."/>
      <w:lvlJc w:val="right"/>
      <w:pPr>
        <w:ind w:left="4700" w:hanging="440"/>
      </w:pPr>
    </w:lvl>
  </w:abstractNum>
  <w:abstractNum w:abstractNumId="5" w15:restartNumberingAfterBreak="0">
    <w:nsid w:val="508A0938"/>
    <w:multiLevelType w:val="multilevel"/>
    <w:tmpl w:val="919CA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909266151">
    <w:abstractNumId w:val="1"/>
  </w:num>
  <w:num w:numId="2" w16cid:durableId="1906524634">
    <w:abstractNumId w:val="2"/>
  </w:num>
  <w:num w:numId="3" w16cid:durableId="2019692574">
    <w:abstractNumId w:val="5"/>
  </w:num>
  <w:num w:numId="4" w16cid:durableId="108210308">
    <w:abstractNumId w:val="3"/>
  </w:num>
  <w:num w:numId="5" w16cid:durableId="1963001931">
    <w:abstractNumId w:val="0"/>
  </w:num>
  <w:num w:numId="6" w16cid:durableId="1758214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BC"/>
    <w:rsid w:val="00027A15"/>
    <w:rsid w:val="000C0B69"/>
    <w:rsid w:val="001A24B6"/>
    <w:rsid w:val="001A4870"/>
    <w:rsid w:val="001F66B1"/>
    <w:rsid w:val="00250BD7"/>
    <w:rsid w:val="00261DF9"/>
    <w:rsid w:val="002729DA"/>
    <w:rsid w:val="00292F14"/>
    <w:rsid w:val="002B2BD3"/>
    <w:rsid w:val="002F20F3"/>
    <w:rsid w:val="00425B21"/>
    <w:rsid w:val="00472D79"/>
    <w:rsid w:val="00516954"/>
    <w:rsid w:val="00526EBC"/>
    <w:rsid w:val="00533091"/>
    <w:rsid w:val="00592130"/>
    <w:rsid w:val="005A3998"/>
    <w:rsid w:val="005E23F4"/>
    <w:rsid w:val="0063072D"/>
    <w:rsid w:val="006A3934"/>
    <w:rsid w:val="006D4BE3"/>
    <w:rsid w:val="00734967"/>
    <w:rsid w:val="00760A55"/>
    <w:rsid w:val="007A0F99"/>
    <w:rsid w:val="008551B8"/>
    <w:rsid w:val="00877366"/>
    <w:rsid w:val="009045BF"/>
    <w:rsid w:val="00907290"/>
    <w:rsid w:val="009431B6"/>
    <w:rsid w:val="00956405"/>
    <w:rsid w:val="00AC7CF2"/>
    <w:rsid w:val="00AD17F0"/>
    <w:rsid w:val="00B872D6"/>
    <w:rsid w:val="00B96FC1"/>
    <w:rsid w:val="00BB331B"/>
    <w:rsid w:val="00BD74B7"/>
    <w:rsid w:val="00C07C48"/>
    <w:rsid w:val="00C255B6"/>
    <w:rsid w:val="00C67E9D"/>
    <w:rsid w:val="00D27042"/>
    <w:rsid w:val="00DD01E4"/>
    <w:rsid w:val="00E57042"/>
    <w:rsid w:val="00E631AC"/>
    <w:rsid w:val="00EF746B"/>
    <w:rsid w:val="00F10F7E"/>
    <w:rsid w:val="00F52C18"/>
    <w:rsid w:val="00F75B29"/>
    <w:rsid w:val="00FB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3355"/>
  <w15:chartTrackingRefBased/>
  <w15:docId w15:val="{07D328BB-A9C9-4D37-8027-512EB947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26E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6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6E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6E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6E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6EB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6EB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6EB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6EB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6E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6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6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6E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6EB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26E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6E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6E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6E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6E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6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6E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6E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6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6E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6E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6E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6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6E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6EB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9045BF"/>
    <w:rPr>
      <w:color w:val="666666"/>
    </w:rPr>
  </w:style>
  <w:style w:type="table" w:styleId="af">
    <w:name w:val="Table Grid"/>
    <w:basedOn w:val="a1"/>
    <w:uiPriority w:val="39"/>
    <w:rsid w:val="005E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6A393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6A3934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6A393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6A3934"/>
    <w:rPr>
      <w:sz w:val="18"/>
      <w:szCs w:val="18"/>
    </w:rPr>
  </w:style>
  <w:style w:type="paragraph" w:styleId="af4">
    <w:name w:val="Date"/>
    <w:basedOn w:val="a"/>
    <w:next w:val="a"/>
    <w:link w:val="af5"/>
    <w:uiPriority w:val="99"/>
    <w:semiHidden/>
    <w:unhideWhenUsed/>
    <w:rsid w:val="00F10F7E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F10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0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63338-483D-4E58-8C66-0AD46FFDA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 GUO</dc:creator>
  <cp:keywords/>
  <dc:description/>
  <cp:lastModifiedBy>Xiaofan GUO</cp:lastModifiedBy>
  <cp:revision>45</cp:revision>
  <dcterms:created xsi:type="dcterms:W3CDTF">2024-09-22T14:49:00Z</dcterms:created>
  <dcterms:modified xsi:type="dcterms:W3CDTF">2024-09-22T16:48:00Z</dcterms:modified>
</cp:coreProperties>
</file>