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34F4" w14:textId="3C392CD5" w:rsidR="00377A86" w:rsidRPr="00767208" w:rsidRDefault="002F6F09" w:rsidP="00767208">
      <w:pPr>
        <w:pStyle w:val="a1"/>
      </w:pPr>
      <w:r w:rsidRPr="002F6F09">
        <w:rPr>
          <w:rFonts w:hint="eastAsia"/>
        </w:rPr>
        <w:t>医院室内定位与行为分析</w:t>
      </w:r>
    </w:p>
    <w:p w14:paraId="088012B4" w14:textId="30199C34" w:rsidR="00B35C01" w:rsidRPr="005F307C" w:rsidRDefault="00B35C01" w:rsidP="00377A86">
      <w:pPr>
        <w:pStyle w:val="a5"/>
        <w:spacing w:before="326" w:after="326"/>
      </w:pPr>
      <w:r w:rsidRPr="005F307C">
        <w:rPr>
          <w:rFonts w:hint="eastAsia"/>
        </w:rPr>
        <w:t xml:space="preserve">USE CASE </w:t>
      </w:r>
      <w:r w:rsidRPr="005F307C">
        <w:t>–</w:t>
      </w:r>
      <w:r w:rsidRPr="005F307C">
        <w:rPr>
          <w:rFonts w:hint="eastAsia"/>
        </w:rPr>
        <w:t xml:space="preserve"> V</w:t>
      </w:r>
      <w:r w:rsidR="00767208">
        <w:rPr>
          <w:rFonts w:asciiTheme="minorEastAsia" w:eastAsiaTheme="minorEastAsia" w:hAnsiTheme="minorEastAsia" w:hint="eastAsia"/>
        </w:rPr>
        <w:t>2</w:t>
      </w:r>
      <w:r w:rsidRPr="005F307C">
        <w:rPr>
          <w:rFonts w:hint="eastAsia"/>
        </w:rPr>
        <w:t>.</w:t>
      </w:r>
    </w:p>
    <w:p w14:paraId="7F6BB34B" w14:textId="1A9916BC" w:rsidR="00B05CDE" w:rsidRDefault="002F6F09" w:rsidP="0087461D">
      <w:pPr>
        <w:pStyle w:val="1"/>
      </w:pPr>
      <w:r w:rsidRPr="002F6F09">
        <w:rPr>
          <w:rFonts w:hint="eastAsia"/>
        </w:rPr>
        <w:t>医疗环境</w:t>
      </w:r>
    </w:p>
    <w:p w14:paraId="72B60F3C" w14:textId="5EE8B944" w:rsidR="00DB5AC9" w:rsidRDefault="002F6F09" w:rsidP="00482D89">
      <w:pPr>
        <w:pStyle w:val="2"/>
        <w:rPr>
          <w:rFonts w:eastAsiaTheme="minorEastAsia"/>
        </w:rPr>
      </w:pPr>
      <w:r>
        <w:rPr>
          <w:rFonts w:ascii="宋体" w:eastAsia="宋体" w:hAnsi="宋体" w:cs="宋体" w:hint="eastAsia"/>
        </w:rPr>
        <w:t>患者</w:t>
      </w:r>
      <w:r w:rsidR="0059235D" w:rsidRPr="0059235D">
        <w:t xml:space="preserve"> </w:t>
      </w:r>
    </w:p>
    <w:p w14:paraId="005E75FC" w14:textId="6050F90E" w:rsidR="0059235D" w:rsidRPr="0059235D" w:rsidRDefault="002F6F09" w:rsidP="0059235D">
      <w:pPr>
        <w:pStyle w:val="a8"/>
        <w:numPr>
          <w:ilvl w:val="0"/>
          <w:numId w:val="34"/>
        </w:numPr>
        <w:spacing w:before="326" w:after="326"/>
        <w:rPr>
          <w:b/>
          <w:bCs/>
        </w:rPr>
      </w:pPr>
      <w:bookmarkStart w:id="0" w:name="_Hlk216018994"/>
      <w:r w:rsidRPr="002F6F09">
        <w:rPr>
          <w:rFonts w:hint="eastAsia"/>
          <w:b/>
          <w:bCs/>
        </w:rPr>
        <w:t>活动追踪</w:t>
      </w:r>
    </w:p>
    <w:bookmarkEnd w:id="0"/>
    <w:p w14:paraId="6613A794" w14:textId="6B4021A9" w:rsidR="0059235D" w:rsidRDefault="002F6F09" w:rsidP="0059235D">
      <w:pPr>
        <w:pStyle w:val="a8"/>
        <w:numPr>
          <w:ilvl w:val="0"/>
          <w:numId w:val="35"/>
        </w:numPr>
        <w:spacing w:before="326" w:after="326"/>
      </w:pPr>
      <w:r w:rsidRPr="002F6F09">
        <w:rPr>
          <w:rFonts w:hint="eastAsia"/>
        </w:rPr>
        <w:t>病房</w:t>
      </w:r>
      <w:r w:rsidRPr="002F6F09">
        <w:rPr>
          <w:rFonts w:hint="eastAsia"/>
        </w:rPr>
        <w:t xml:space="preserve"> </w:t>
      </w:r>
      <w:r w:rsidRPr="002F6F09">
        <w:rPr>
          <w:rFonts w:hint="eastAsia"/>
        </w:rPr>
        <w:t>→</w:t>
      </w:r>
      <w:r w:rsidRPr="002F6F09">
        <w:rPr>
          <w:rFonts w:hint="eastAsia"/>
        </w:rPr>
        <w:t xml:space="preserve"> </w:t>
      </w:r>
      <w:r w:rsidRPr="002F6F09">
        <w:rPr>
          <w:rFonts w:hint="eastAsia"/>
        </w:rPr>
        <w:t>走廊</w:t>
      </w:r>
      <w:r w:rsidRPr="002F6F09">
        <w:rPr>
          <w:rFonts w:hint="eastAsia"/>
        </w:rPr>
        <w:t xml:space="preserve"> </w:t>
      </w:r>
      <w:r w:rsidRPr="002F6F09">
        <w:rPr>
          <w:rFonts w:hint="eastAsia"/>
        </w:rPr>
        <w:t>→</w:t>
      </w:r>
      <w:r w:rsidRPr="002F6F09">
        <w:rPr>
          <w:rFonts w:hint="eastAsia"/>
        </w:rPr>
        <w:t xml:space="preserve"> </w:t>
      </w:r>
      <w:r w:rsidRPr="002F6F09">
        <w:rPr>
          <w:rFonts w:hint="eastAsia"/>
        </w:rPr>
        <w:t>公共区域的移动轨迹</w:t>
      </w:r>
    </w:p>
    <w:p w14:paraId="4063D553" w14:textId="7B8ADE33" w:rsidR="0059235D" w:rsidRDefault="002F6F09" w:rsidP="0059235D">
      <w:pPr>
        <w:pStyle w:val="a8"/>
        <w:numPr>
          <w:ilvl w:val="0"/>
          <w:numId w:val="35"/>
        </w:numPr>
        <w:spacing w:before="326" w:after="326"/>
      </w:pPr>
      <w:r w:rsidRPr="002F6F09">
        <w:rPr>
          <w:rFonts w:hint="eastAsia"/>
        </w:rPr>
        <w:t>分析速度、活动频率和停留点</w:t>
      </w:r>
    </w:p>
    <w:p w14:paraId="6AE151AE" w14:textId="14E0DF8C" w:rsidR="00D84B6D" w:rsidRDefault="002F6F09" w:rsidP="00D84B6D">
      <w:pPr>
        <w:pStyle w:val="a8"/>
        <w:numPr>
          <w:ilvl w:val="0"/>
          <w:numId w:val="34"/>
        </w:numPr>
        <w:spacing w:before="326" w:after="326"/>
        <w:rPr>
          <w:b/>
          <w:bCs/>
        </w:rPr>
      </w:pPr>
      <w:r w:rsidRPr="002F6F09">
        <w:rPr>
          <w:rFonts w:hint="eastAsia"/>
          <w:b/>
          <w:bCs/>
        </w:rPr>
        <w:t>风险事件检测</w:t>
      </w:r>
    </w:p>
    <w:p w14:paraId="3F52A62D" w14:textId="1907171F" w:rsidR="00D84B6D" w:rsidRDefault="002F6F09" w:rsidP="00D84B6D">
      <w:pPr>
        <w:pStyle w:val="a8"/>
        <w:numPr>
          <w:ilvl w:val="1"/>
          <w:numId w:val="34"/>
        </w:numPr>
        <w:spacing w:before="326" w:after="326"/>
      </w:pPr>
      <w:r w:rsidRPr="002F6F09">
        <w:rPr>
          <w:rFonts w:hint="eastAsia"/>
        </w:rPr>
        <w:t>跌倒检测</w:t>
      </w:r>
    </w:p>
    <w:p w14:paraId="685E8D0B" w14:textId="562B1E91" w:rsidR="00D84B6D" w:rsidRDefault="002F6F09" w:rsidP="00D84B6D">
      <w:pPr>
        <w:pStyle w:val="a8"/>
        <w:numPr>
          <w:ilvl w:val="1"/>
          <w:numId w:val="34"/>
        </w:numPr>
        <w:spacing w:before="326" w:after="326"/>
      </w:pPr>
      <w:r w:rsidRPr="002F6F09">
        <w:rPr>
          <w:rFonts w:hint="eastAsia"/>
        </w:rPr>
        <w:t>患者进入限制区域（</w:t>
      </w:r>
      <w:r w:rsidRPr="002F6F09">
        <w:rPr>
          <w:rFonts w:hint="eastAsia"/>
        </w:rPr>
        <w:t xml:space="preserve">ICU </w:t>
      </w:r>
      <w:r w:rsidRPr="002F6F09">
        <w:rPr>
          <w:rFonts w:hint="eastAsia"/>
        </w:rPr>
        <w:t>或隔离病房等）时发出警报</w:t>
      </w:r>
    </w:p>
    <w:p w14:paraId="4F6FB96A" w14:textId="718E0128" w:rsidR="003E2A8F" w:rsidRDefault="002F6F09" w:rsidP="00482D89">
      <w:pPr>
        <w:pStyle w:val="2"/>
      </w:pPr>
      <w:r w:rsidRPr="002F6F09">
        <w:rPr>
          <w:rFonts w:ascii="宋体" w:eastAsia="宋体" w:hAnsi="宋体" w:cs="宋体" w:hint="eastAsia"/>
        </w:rPr>
        <w:t>工作人员</w:t>
      </w:r>
    </w:p>
    <w:p w14:paraId="2C63A0BA" w14:textId="5358C7F5" w:rsidR="003E2A8F" w:rsidRDefault="002F6F09" w:rsidP="003E2A8F">
      <w:pPr>
        <w:pStyle w:val="a8"/>
        <w:numPr>
          <w:ilvl w:val="1"/>
          <w:numId w:val="34"/>
        </w:numPr>
        <w:spacing w:before="326" w:after="326"/>
      </w:pPr>
      <w:r w:rsidRPr="002F6F09">
        <w:rPr>
          <w:rFonts w:hint="eastAsia"/>
        </w:rPr>
        <w:t>巡视路径监控</w:t>
      </w:r>
      <w:r w:rsidRPr="002F6F09">
        <w:rPr>
          <w:rFonts w:hint="eastAsia"/>
        </w:rPr>
        <w:t>/</w:t>
      </w:r>
      <w:r w:rsidRPr="002F6F09">
        <w:rPr>
          <w:rFonts w:hint="eastAsia"/>
        </w:rPr>
        <w:t>识别</w:t>
      </w:r>
    </w:p>
    <w:p w14:paraId="4B89BE4C" w14:textId="5B2681FB" w:rsidR="00667232" w:rsidRDefault="002F6F09" w:rsidP="003E2A8F">
      <w:pPr>
        <w:pStyle w:val="a8"/>
        <w:numPr>
          <w:ilvl w:val="1"/>
          <w:numId w:val="34"/>
        </w:numPr>
        <w:spacing w:before="326" w:after="326"/>
      </w:pPr>
      <w:r w:rsidRPr="002F6F09">
        <w:rPr>
          <w:rFonts w:hint="eastAsia"/>
        </w:rPr>
        <w:t>工作负荷及拥挤区域检测</w:t>
      </w:r>
    </w:p>
    <w:p w14:paraId="0FD9BAE6" w14:textId="01984539" w:rsidR="00667232" w:rsidRDefault="002F6F09" w:rsidP="003E2A8F">
      <w:pPr>
        <w:pStyle w:val="a8"/>
        <w:numPr>
          <w:ilvl w:val="1"/>
          <w:numId w:val="34"/>
        </w:numPr>
        <w:spacing w:before="326" w:after="326"/>
      </w:pPr>
      <w:r w:rsidRPr="002F6F09">
        <w:rPr>
          <w:rFonts w:hint="eastAsia"/>
        </w:rPr>
        <w:t>流程优化</w:t>
      </w:r>
    </w:p>
    <w:p w14:paraId="48A0D603" w14:textId="0639E6C0" w:rsidR="00667232" w:rsidRDefault="002F6F09" w:rsidP="00482D89">
      <w:pPr>
        <w:pStyle w:val="2"/>
        <w:rPr>
          <w:rFonts w:eastAsiaTheme="minorEastAsia"/>
        </w:rPr>
      </w:pPr>
      <w:r w:rsidRPr="002F6F09">
        <w:rPr>
          <w:rFonts w:ascii="宋体" w:eastAsia="宋体" w:hAnsi="宋体" w:cs="宋体" w:hint="eastAsia"/>
        </w:rPr>
        <w:t>医疗设备</w:t>
      </w:r>
    </w:p>
    <w:p w14:paraId="72296FE7" w14:textId="79EBD882" w:rsidR="00EE3E2E" w:rsidRPr="00EE3E2E" w:rsidRDefault="002F6F09" w:rsidP="00EE3E2E">
      <w:pPr>
        <w:pStyle w:val="a8"/>
        <w:numPr>
          <w:ilvl w:val="0"/>
          <w:numId w:val="34"/>
        </w:numPr>
        <w:spacing w:before="326" w:after="326"/>
        <w:rPr>
          <w:b/>
          <w:bCs/>
        </w:rPr>
      </w:pPr>
      <w:r>
        <w:rPr>
          <w:rFonts w:hint="eastAsia"/>
          <w:b/>
          <w:bCs/>
        </w:rPr>
        <w:t>硬件实时</w:t>
      </w:r>
      <w:r w:rsidRPr="002F6F09">
        <w:rPr>
          <w:rFonts w:hint="eastAsia"/>
          <w:b/>
          <w:bCs/>
        </w:rPr>
        <w:t>追踪</w:t>
      </w:r>
    </w:p>
    <w:p w14:paraId="0EBA8EC5" w14:textId="53A48688" w:rsidR="00AC219E" w:rsidRDefault="002F6F09" w:rsidP="002F6F09">
      <w:pPr>
        <w:pStyle w:val="a8"/>
        <w:numPr>
          <w:ilvl w:val="1"/>
          <w:numId w:val="34"/>
        </w:numPr>
        <w:spacing w:before="326" w:after="326"/>
        <w:rPr>
          <w:rFonts w:hint="eastAsia"/>
        </w:rPr>
      </w:pPr>
      <w:r>
        <w:rPr>
          <w:rFonts w:hint="eastAsia"/>
        </w:rPr>
        <w:t>轮椅、病床</w:t>
      </w:r>
      <w:r>
        <w:t>…</w:t>
      </w:r>
    </w:p>
    <w:p w14:paraId="6070DE04" w14:textId="32CC6384" w:rsidR="009D1764" w:rsidRDefault="0043327C" w:rsidP="00376467">
      <w:pPr>
        <w:pStyle w:val="a8"/>
        <w:numPr>
          <w:ilvl w:val="0"/>
          <w:numId w:val="34"/>
        </w:numPr>
        <w:spacing w:before="326" w:after="326"/>
        <w:rPr>
          <w:b/>
          <w:bCs/>
        </w:rPr>
      </w:pPr>
      <w:r w:rsidRPr="0043327C">
        <w:rPr>
          <w:rFonts w:hint="eastAsia"/>
          <w:b/>
          <w:bCs/>
        </w:rPr>
        <w:t>使用分析</w:t>
      </w:r>
    </w:p>
    <w:p w14:paraId="34F5E35A" w14:textId="773D5362" w:rsidR="00376467" w:rsidRDefault="0043327C" w:rsidP="00376467">
      <w:pPr>
        <w:pStyle w:val="a8"/>
        <w:numPr>
          <w:ilvl w:val="1"/>
          <w:numId w:val="34"/>
        </w:numPr>
        <w:spacing w:before="326" w:after="326"/>
      </w:pPr>
      <w:r w:rsidRPr="0043327C">
        <w:rPr>
          <w:rFonts w:hint="eastAsia"/>
        </w:rPr>
        <w:t>使用频率</w:t>
      </w:r>
    </w:p>
    <w:p w14:paraId="69FC7F5B" w14:textId="23A22696" w:rsidR="00376467" w:rsidRPr="00376467" w:rsidRDefault="0043327C" w:rsidP="00376467">
      <w:pPr>
        <w:pStyle w:val="a8"/>
        <w:numPr>
          <w:ilvl w:val="1"/>
          <w:numId w:val="34"/>
        </w:numPr>
        <w:spacing w:before="326" w:after="326"/>
      </w:pPr>
      <w:r w:rsidRPr="0043327C">
        <w:rPr>
          <w:rFonts w:hint="eastAsia"/>
        </w:rPr>
        <w:t>移动周期</w:t>
      </w:r>
    </w:p>
    <w:p w14:paraId="0DDDC9CE" w14:textId="429EEF05" w:rsidR="00BE6226" w:rsidRDefault="007E0094" w:rsidP="0087461D">
      <w:pPr>
        <w:pStyle w:val="1"/>
      </w:pPr>
      <w:r w:rsidRPr="007E0094">
        <w:rPr>
          <w:rFonts w:hint="eastAsia"/>
        </w:rPr>
        <w:lastRenderedPageBreak/>
        <w:t>医院环境的限制</w:t>
      </w:r>
    </w:p>
    <w:p w14:paraId="71895871" w14:textId="77777777" w:rsidR="00C673C5" w:rsidRPr="00C673C5" w:rsidRDefault="00C673C5" w:rsidP="00C673C5">
      <w:pPr>
        <w:pStyle w:val="a8"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216CA073" w14:textId="1B69ADE4" w:rsidR="003E2A8F" w:rsidRDefault="007E0094" w:rsidP="00482D89">
      <w:pPr>
        <w:pStyle w:val="2"/>
        <w:rPr>
          <w:rFonts w:eastAsiaTheme="minorEastAsia"/>
        </w:rPr>
      </w:pPr>
      <w:r w:rsidRPr="007E0094">
        <w:rPr>
          <w:rFonts w:ascii="宋体" w:eastAsia="宋体" w:hAnsi="宋体" w:cs="宋体" w:hint="eastAsia"/>
        </w:rPr>
        <w:t>无线环境不稳定</w:t>
      </w:r>
    </w:p>
    <w:p w14:paraId="5627E078" w14:textId="4FBB39FA" w:rsidR="00CE06A9" w:rsidRDefault="007E0094" w:rsidP="00CD22AB">
      <w:pPr>
        <w:pStyle w:val="a8"/>
        <w:numPr>
          <w:ilvl w:val="0"/>
          <w:numId w:val="37"/>
        </w:numPr>
        <w:spacing w:before="326" w:after="326"/>
      </w:pPr>
      <w:r w:rsidRPr="007E0094">
        <w:rPr>
          <w:rFonts w:hint="eastAsia"/>
        </w:rPr>
        <w:t>文献调研强调，由于障碍物和动态条件，室内环境（尤其是医院）会导致无线信号高度波动。</w:t>
      </w:r>
      <w:r w:rsidR="00CE06A9">
        <w:rPr>
          <w:rFonts w:hint="eastAsia"/>
        </w:rPr>
        <w:t xml:space="preserve"> </w:t>
      </w:r>
    </w:p>
    <w:p w14:paraId="7050A76B" w14:textId="4D019543" w:rsidR="00EC79F8" w:rsidRPr="004A3234" w:rsidRDefault="00EC79F8" w:rsidP="00EC79F8">
      <w:pPr>
        <w:pStyle w:val="a8"/>
        <w:spacing w:before="326" w:after="326"/>
        <w:ind w:left="860"/>
        <w:rPr>
          <w:i/>
          <w:iCs/>
          <w:color w:val="808080" w:themeColor="background1" w:themeShade="80"/>
          <w:u w:val="single"/>
        </w:rPr>
      </w:pPr>
      <w:r w:rsidRPr="004A3234">
        <w:rPr>
          <w:i/>
          <w:iCs/>
          <w:color w:val="808080" w:themeColor="background1" w:themeShade="80"/>
          <w:u w:val="single"/>
        </w:rPr>
        <w:t>Source:</w:t>
      </w:r>
      <w:r w:rsidRPr="004A3234">
        <w:rPr>
          <w:rFonts w:hint="eastAsia"/>
          <w:i/>
          <w:iCs/>
          <w:color w:val="808080" w:themeColor="background1" w:themeShade="80"/>
          <w:u w:val="single"/>
        </w:rPr>
        <w:t xml:space="preserve"> </w:t>
      </w:r>
      <w:r w:rsidR="007F0D8A" w:rsidRPr="004A3234">
        <w:rPr>
          <w:i/>
          <w:iCs/>
          <w:color w:val="808080" w:themeColor="background1" w:themeShade="80"/>
          <w:u w:val="single"/>
        </w:rPr>
        <w:t>A Survey on Indoor Positioning Systems for IoT-Based Applications</w:t>
      </w:r>
    </w:p>
    <w:p w14:paraId="74624D88" w14:textId="24C83D94" w:rsidR="009A3941" w:rsidRDefault="007E0094" w:rsidP="00CD22AB">
      <w:pPr>
        <w:pStyle w:val="a8"/>
        <w:numPr>
          <w:ilvl w:val="0"/>
          <w:numId w:val="37"/>
        </w:numPr>
        <w:spacing w:before="326" w:after="326"/>
      </w:pPr>
      <w:r w:rsidRPr="007E0094">
        <w:rPr>
          <w:rFonts w:hint="eastAsia"/>
        </w:rPr>
        <w:t>病床、金属设备、人群的频繁移动以及门的开关会导致多径效应、信号衰减和严重的接收信号强度指示</w:t>
      </w:r>
      <w:r w:rsidRPr="007E0094">
        <w:rPr>
          <w:rFonts w:hint="eastAsia"/>
        </w:rPr>
        <w:t xml:space="preserve"> (RSSI) </w:t>
      </w:r>
      <w:r w:rsidRPr="007E0094">
        <w:rPr>
          <w:rFonts w:hint="eastAsia"/>
        </w:rPr>
        <w:t>波动。</w:t>
      </w:r>
    </w:p>
    <w:p w14:paraId="2BDD1119" w14:textId="0533F33C" w:rsidR="001F26F7" w:rsidRDefault="00CA623B" w:rsidP="00482D89">
      <w:pPr>
        <w:pStyle w:val="2"/>
        <w:rPr>
          <w:rFonts w:eastAsiaTheme="minorEastAsia"/>
        </w:rPr>
      </w:pPr>
      <w:r w:rsidRPr="00CA623B">
        <w:rPr>
          <w:rFonts w:ascii="宋体" w:eastAsia="宋体" w:hAnsi="宋体" w:cs="宋体" w:hint="eastAsia"/>
        </w:rPr>
        <w:t>医疗设备的干扰</w:t>
      </w:r>
    </w:p>
    <w:p w14:paraId="7F52D4F3" w14:textId="4C968B58" w:rsidR="000F6E8D" w:rsidRDefault="00705189" w:rsidP="001F26F7">
      <w:pPr>
        <w:pStyle w:val="a8"/>
        <w:numPr>
          <w:ilvl w:val="0"/>
          <w:numId w:val="37"/>
        </w:numPr>
        <w:spacing w:before="326" w:after="326"/>
      </w:pPr>
      <w:r w:rsidRPr="00705189">
        <w:rPr>
          <w:rFonts w:hint="eastAsia"/>
        </w:rPr>
        <w:t>成像设备和电子医疗设备产生的电磁辐射可能会干扰定位技术</w:t>
      </w:r>
      <w:r>
        <w:rPr>
          <w:rFonts w:hint="eastAsia"/>
        </w:rPr>
        <w:t>。</w:t>
      </w:r>
    </w:p>
    <w:p w14:paraId="0C7B43E6" w14:textId="41D4DA62" w:rsidR="00D8043C" w:rsidRDefault="00707839" w:rsidP="00482D89">
      <w:pPr>
        <w:pStyle w:val="2"/>
        <w:rPr>
          <w:rFonts w:eastAsiaTheme="minorEastAsia"/>
        </w:rPr>
      </w:pPr>
      <w:r w:rsidRPr="00707839">
        <w:rPr>
          <w:rFonts w:ascii="宋体" w:eastAsia="宋体" w:hAnsi="宋体" w:cs="宋体" w:hint="eastAsia"/>
        </w:rPr>
        <w:t>隐私和伦理限制</w:t>
      </w:r>
    </w:p>
    <w:p w14:paraId="65D9F4C7" w14:textId="2BA6F558" w:rsidR="00B36ED6" w:rsidRDefault="00707839" w:rsidP="00F37020">
      <w:pPr>
        <w:pStyle w:val="a8"/>
        <w:numPr>
          <w:ilvl w:val="0"/>
          <w:numId w:val="37"/>
        </w:numPr>
        <w:spacing w:before="326" w:after="326"/>
      </w:pPr>
      <w:r w:rsidRPr="00707839">
        <w:rPr>
          <w:rFonts w:hint="eastAsia"/>
        </w:rPr>
        <w:t>传感器必须符合医疗隐私标准。</w:t>
      </w:r>
    </w:p>
    <w:p w14:paraId="0F9A36D8" w14:textId="0C57755D" w:rsidR="001F26F7" w:rsidRDefault="00707839" w:rsidP="001F26F7">
      <w:pPr>
        <w:pStyle w:val="a8"/>
        <w:numPr>
          <w:ilvl w:val="0"/>
          <w:numId w:val="37"/>
        </w:numPr>
        <w:spacing w:before="326" w:after="326"/>
      </w:pPr>
      <w:r w:rsidRPr="00707839">
        <w:rPr>
          <w:rFonts w:hint="eastAsia"/>
        </w:rPr>
        <w:t>患者使用的可穿戴解决方案可能需要获得患者的同意和批准。</w:t>
      </w:r>
    </w:p>
    <w:p w14:paraId="360FD60F" w14:textId="008C5320" w:rsidR="00772150" w:rsidRDefault="00E30585" w:rsidP="00482D89">
      <w:pPr>
        <w:pStyle w:val="2"/>
        <w:rPr>
          <w:rFonts w:eastAsiaTheme="minorEastAsia"/>
        </w:rPr>
      </w:pPr>
      <w:r w:rsidRPr="00E30585">
        <w:rPr>
          <w:rFonts w:ascii="宋体" w:eastAsia="宋体" w:hAnsi="宋体" w:cs="宋体" w:hint="eastAsia"/>
        </w:rPr>
        <w:t>部署和运行限制</w:t>
      </w:r>
    </w:p>
    <w:p w14:paraId="60D7C908" w14:textId="75609CFB" w:rsidR="00B74BCA" w:rsidRDefault="00E30585" w:rsidP="00772150">
      <w:pPr>
        <w:pStyle w:val="a8"/>
        <w:numPr>
          <w:ilvl w:val="0"/>
          <w:numId w:val="37"/>
        </w:numPr>
        <w:spacing w:before="326" w:after="326"/>
      </w:pPr>
      <w:r w:rsidRPr="00E30585">
        <w:rPr>
          <w:rFonts w:hint="eastAsia"/>
        </w:rPr>
        <w:t>医院通常避免进行重大的基础设施改造</w:t>
      </w:r>
      <w:r>
        <w:rPr>
          <w:rFonts w:hint="eastAsia"/>
        </w:rPr>
        <w:t>。</w:t>
      </w:r>
    </w:p>
    <w:p w14:paraId="5167419C" w14:textId="6F74B394" w:rsidR="00772150" w:rsidRDefault="00E30585" w:rsidP="00772150">
      <w:pPr>
        <w:pStyle w:val="a8"/>
        <w:numPr>
          <w:ilvl w:val="0"/>
          <w:numId w:val="37"/>
        </w:numPr>
        <w:spacing w:before="326" w:after="326"/>
      </w:pPr>
      <w:r w:rsidRPr="00E30585">
        <w:rPr>
          <w:rFonts w:hint="eastAsia"/>
        </w:rPr>
        <w:t>低维护成本的解决方案。</w:t>
      </w:r>
    </w:p>
    <w:p w14:paraId="2D75CF81" w14:textId="1DC2BFA6" w:rsidR="00772150" w:rsidRDefault="00E30585" w:rsidP="00772150">
      <w:pPr>
        <w:pStyle w:val="a8"/>
        <w:numPr>
          <w:ilvl w:val="0"/>
          <w:numId w:val="37"/>
        </w:numPr>
        <w:spacing w:before="326" w:after="326"/>
      </w:pPr>
      <w:r w:rsidRPr="00E30585">
        <w:rPr>
          <w:rFonts w:hint="eastAsia"/>
        </w:rPr>
        <w:t>多种技术（</w:t>
      </w:r>
      <w:r w:rsidRPr="00E30585">
        <w:rPr>
          <w:rFonts w:hint="eastAsia"/>
        </w:rPr>
        <w:t>Wi-Fi</w:t>
      </w:r>
      <w:r w:rsidRPr="00E30585">
        <w:rPr>
          <w:rFonts w:hint="eastAsia"/>
        </w:rPr>
        <w:t>、</w:t>
      </w:r>
      <w:r w:rsidRPr="00E30585">
        <w:rPr>
          <w:rFonts w:hint="eastAsia"/>
        </w:rPr>
        <w:t>BLE</w:t>
      </w:r>
      <w:r w:rsidRPr="00E30585">
        <w:rPr>
          <w:rFonts w:hint="eastAsia"/>
        </w:rPr>
        <w:t>、红外线、超声波）共存</w:t>
      </w:r>
      <w:r w:rsidR="003014A3">
        <w:rPr>
          <w:rFonts w:hint="eastAsia"/>
        </w:rPr>
        <w:t>，</w:t>
      </w:r>
      <w:r w:rsidRPr="00E30585">
        <w:rPr>
          <w:rFonts w:hint="eastAsia"/>
        </w:rPr>
        <w:t>增加了系统管理的复杂性。</w:t>
      </w:r>
    </w:p>
    <w:p w14:paraId="2BD4A488" w14:textId="1E14EEAD" w:rsidR="001965CD" w:rsidRDefault="00C733C7" w:rsidP="00E82591">
      <w:pPr>
        <w:pStyle w:val="1"/>
      </w:pPr>
      <w:r w:rsidRPr="00C733C7">
        <w:rPr>
          <w:rFonts w:hint="eastAsia"/>
        </w:rPr>
        <w:lastRenderedPageBreak/>
        <w:t>现有定位解决方案（医院应用）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74"/>
        <w:gridCol w:w="7962"/>
      </w:tblGrid>
      <w:tr w:rsidR="00331638" w14:paraId="70BA3683" w14:textId="77777777" w:rsidTr="00D52C6E">
        <w:trPr>
          <w:trHeight w:val="490"/>
        </w:trPr>
        <w:tc>
          <w:tcPr>
            <w:tcW w:w="1774" w:type="dxa"/>
          </w:tcPr>
          <w:p w14:paraId="420AE847" w14:textId="2CBC0AC9" w:rsidR="00331638" w:rsidRDefault="00B91A4E" w:rsidP="00E82591">
            <w:pPr>
              <w:keepNext/>
              <w:keepLines/>
              <w:spacing w:before="326" w:after="326"/>
            </w:pPr>
            <w:r w:rsidRPr="00B91A4E">
              <w:rPr>
                <w:rFonts w:hint="eastAsia"/>
              </w:rPr>
              <w:t>基于</w:t>
            </w:r>
            <w:r w:rsidRPr="00B91A4E">
              <w:rPr>
                <w:rFonts w:hint="eastAsia"/>
              </w:rPr>
              <w:t xml:space="preserve"> Wi-Fi RSSI </w:t>
            </w:r>
            <w:r w:rsidRPr="00B91A4E">
              <w:rPr>
                <w:rFonts w:hint="eastAsia"/>
              </w:rPr>
              <w:t>的定位</w:t>
            </w:r>
          </w:p>
        </w:tc>
        <w:tc>
          <w:tcPr>
            <w:tcW w:w="7962" w:type="dxa"/>
          </w:tcPr>
          <w:p w14:paraId="745BE87A" w14:textId="3E518A5C" w:rsidR="00231F72" w:rsidRDefault="00231F72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rPr>
                <w:rFonts w:hint="eastAsia"/>
              </w:rPr>
              <w:t>RSSI v</w:t>
            </w:r>
            <w:r w:rsidR="00655D32">
              <w:rPr>
                <w:rFonts w:hint="eastAsia"/>
              </w:rPr>
              <w:t>alue</w:t>
            </w:r>
            <w:r w:rsidR="004A12D2">
              <w:rPr>
                <w:rFonts w:hint="eastAsia"/>
              </w:rPr>
              <w:t>.</w:t>
            </w:r>
          </w:p>
          <w:p w14:paraId="6347A4DB" w14:textId="031FB261" w:rsidR="00331638" w:rsidRDefault="00C733C7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C733C7">
              <w:rPr>
                <w:rFonts w:hint="eastAsia"/>
              </w:rPr>
              <w:t>简单易用，应用广泛。</w:t>
            </w:r>
          </w:p>
          <w:p w14:paraId="382B0E52" w14:textId="5F41A152" w:rsidR="00331638" w:rsidRDefault="00C733C7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C733C7">
              <w:rPr>
                <w:rFonts w:hint="eastAsia"/>
              </w:rPr>
              <w:t>典型精度：实际室内环境下</w:t>
            </w:r>
            <w:r w:rsidRPr="00C733C7">
              <w:rPr>
                <w:rFonts w:hint="eastAsia"/>
              </w:rPr>
              <w:t xml:space="preserve"> 2-4 </w:t>
            </w:r>
            <w:r w:rsidRPr="00C733C7">
              <w:rPr>
                <w:rFonts w:hint="eastAsia"/>
              </w:rPr>
              <w:t>米。</w:t>
            </w:r>
          </w:p>
          <w:p w14:paraId="377DD0A6" w14:textId="3F041966" w:rsidR="00231F72" w:rsidRDefault="00C733C7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C733C7">
              <w:rPr>
                <w:rFonts w:hint="eastAsia"/>
              </w:rPr>
              <w:t>干扰较大，精度有限。</w:t>
            </w:r>
          </w:p>
        </w:tc>
      </w:tr>
      <w:tr w:rsidR="00331638" w14:paraId="0C228134" w14:textId="77777777" w:rsidTr="00D52C6E">
        <w:trPr>
          <w:trHeight w:val="490"/>
        </w:trPr>
        <w:tc>
          <w:tcPr>
            <w:tcW w:w="1774" w:type="dxa"/>
          </w:tcPr>
          <w:p w14:paraId="32CA20FF" w14:textId="3811BEDF" w:rsidR="00331638" w:rsidRDefault="00B91A4E" w:rsidP="00E82591">
            <w:pPr>
              <w:keepNext/>
              <w:keepLines/>
              <w:spacing w:before="326" w:after="326"/>
            </w:pPr>
            <w:r w:rsidRPr="00B91A4E">
              <w:rPr>
                <w:rFonts w:hint="eastAsia"/>
              </w:rPr>
              <w:t xml:space="preserve">RSSI </w:t>
            </w:r>
            <w:r w:rsidRPr="00B91A4E">
              <w:rPr>
                <w:rFonts w:hint="eastAsia"/>
              </w:rPr>
              <w:t>指纹识别系统</w:t>
            </w:r>
          </w:p>
        </w:tc>
        <w:tc>
          <w:tcPr>
            <w:tcW w:w="7962" w:type="dxa"/>
          </w:tcPr>
          <w:p w14:paraId="582A8C60" w14:textId="0BABAC57" w:rsidR="00251F7A" w:rsidRDefault="004F2BB6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4F2BB6">
              <w:rPr>
                <w:rFonts w:hint="eastAsia"/>
              </w:rPr>
              <w:t>离线指纹数据库</w:t>
            </w:r>
            <w:r w:rsidRPr="004F2BB6">
              <w:rPr>
                <w:rFonts w:hint="eastAsia"/>
              </w:rPr>
              <w:t xml:space="preserve"> + </w:t>
            </w:r>
            <w:r w:rsidRPr="004F2BB6">
              <w:rPr>
                <w:rFonts w:hint="eastAsia"/>
              </w:rPr>
              <w:t>在线匹配。</w:t>
            </w:r>
          </w:p>
          <w:p w14:paraId="1A258333" w14:textId="1B8ACE27" w:rsidR="00251F7A" w:rsidRDefault="004F2BB6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4F2BB6">
              <w:rPr>
                <w:rFonts w:hint="eastAsia"/>
              </w:rPr>
              <w:t>可实现亚米级精度（理想条件下约为</w:t>
            </w:r>
            <w:r w:rsidRPr="004F2BB6">
              <w:rPr>
                <w:rFonts w:hint="eastAsia"/>
              </w:rPr>
              <w:t xml:space="preserve"> 60 </w:t>
            </w:r>
            <w:r w:rsidRPr="004F2BB6">
              <w:rPr>
                <w:rFonts w:hint="eastAsia"/>
              </w:rPr>
              <w:t>厘米）。</w:t>
            </w:r>
          </w:p>
          <w:p w14:paraId="3810AA98" w14:textId="243E5B72" w:rsidR="003108F5" w:rsidRDefault="004F2BB6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4F2BB6">
              <w:rPr>
                <w:rFonts w:hint="eastAsia"/>
              </w:rPr>
              <w:t>对环境变化高度敏感。</w:t>
            </w:r>
          </w:p>
          <w:p w14:paraId="0F60B593" w14:textId="23293752" w:rsidR="00331638" w:rsidRDefault="004F2BB6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4F2BB6">
              <w:rPr>
                <w:rFonts w:hint="eastAsia"/>
              </w:rPr>
              <w:t>维护成本高。</w:t>
            </w:r>
          </w:p>
        </w:tc>
      </w:tr>
      <w:tr w:rsidR="00331638" w14:paraId="548C6EA9" w14:textId="77777777" w:rsidTr="00D52C6E">
        <w:trPr>
          <w:trHeight w:val="490"/>
        </w:trPr>
        <w:tc>
          <w:tcPr>
            <w:tcW w:w="1774" w:type="dxa"/>
          </w:tcPr>
          <w:p w14:paraId="143EAD65" w14:textId="1BD43E0A" w:rsidR="00331638" w:rsidRDefault="00B91A4E" w:rsidP="00E82591">
            <w:pPr>
              <w:keepNext/>
              <w:keepLines/>
              <w:spacing w:before="326" w:after="326"/>
            </w:pPr>
            <w:r w:rsidRPr="00B91A4E">
              <w:rPr>
                <w:rFonts w:hint="eastAsia"/>
              </w:rPr>
              <w:t>蓝牙低功耗</w:t>
            </w:r>
            <w:r w:rsidR="00161D30" w:rsidRPr="00161D30">
              <w:t xml:space="preserve"> (BLE)</w:t>
            </w:r>
          </w:p>
        </w:tc>
        <w:tc>
          <w:tcPr>
            <w:tcW w:w="7962" w:type="dxa"/>
          </w:tcPr>
          <w:p w14:paraId="2F6FA046" w14:textId="28534423" w:rsidR="0030230D" w:rsidRDefault="00AE4112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AE4112">
              <w:rPr>
                <w:rFonts w:hint="eastAsia"/>
              </w:rPr>
              <w:t xml:space="preserve">RSSI </w:t>
            </w:r>
            <w:r w:rsidRPr="00AE4112">
              <w:rPr>
                <w:rFonts w:hint="eastAsia"/>
              </w:rPr>
              <w:t>信标序列（需要部署信标）</w:t>
            </w:r>
          </w:p>
          <w:p w14:paraId="5CA6A78E" w14:textId="77777777" w:rsidR="00AE4112" w:rsidRDefault="00AE4112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AE4112">
              <w:rPr>
                <w:rFonts w:hint="eastAsia"/>
              </w:rPr>
              <w:t>部署成本低，功耗低。</w:t>
            </w:r>
          </w:p>
          <w:p w14:paraId="296F68E6" w14:textId="77777777" w:rsidR="00AE4112" w:rsidRDefault="00AE4112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AE4112">
              <w:rPr>
                <w:rFonts w:hint="eastAsia"/>
              </w:rPr>
              <w:t>适用于房间级或走廊级定位。</w:t>
            </w:r>
          </w:p>
          <w:p w14:paraId="438EB397" w14:textId="7BECEAF8" w:rsidR="00331638" w:rsidRDefault="00AE4112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AE4112">
              <w:rPr>
                <w:rFonts w:hint="eastAsia"/>
              </w:rPr>
              <w:t>对环境动态变化敏感。</w:t>
            </w:r>
          </w:p>
        </w:tc>
      </w:tr>
      <w:tr w:rsidR="00331638" w14:paraId="3A3D4093" w14:textId="77777777" w:rsidTr="00D52C6E">
        <w:trPr>
          <w:trHeight w:val="490"/>
        </w:trPr>
        <w:tc>
          <w:tcPr>
            <w:tcW w:w="1774" w:type="dxa"/>
          </w:tcPr>
          <w:p w14:paraId="2A7E3C30" w14:textId="77117047" w:rsidR="00331638" w:rsidRDefault="00D258B9" w:rsidP="00E82591">
            <w:pPr>
              <w:keepNext/>
              <w:keepLines/>
              <w:spacing w:before="326" w:after="326"/>
            </w:pPr>
            <w:r w:rsidRPr="00D258B9">
              <w:rPr>
                <w:rFonts w:hint="eastAsia"/>
              </w:rPr>
              <w:t>超宽带</w:t>
            </w:r>
            <w:r w:rsidR="0076792E" w:rsidRPr="0076792E">
              <w:t xml:space="preserve"> (UWB)</w:t>
            </w:r>
          </w:p>
        </w:tc>
        <w:tc>
          <w:tcPr>
            <w:tcW w:w="7962" w:type="dxa"/>
          </w:tcPr>
          <w:p w14:paraId="75D1DC24" w14:textId="6D777DCD" w:rsidR="0076792E" w:rsidRDefault="002F2E4F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2F2E4F">
              <w:rPr>
                <w:rFonts w:hint="eastAsia"/>
              </w:rPr>
              <w:t>使用飞行时间</w:t>
            </w:r>
            <w:r w:rsidRPr="002F2E4F">
              <w:rPr>
                <w:rFonts w:hint="eastAsia"/>
              </w:rPr>
              <w:t xml:space="preserve"> (</w:t>
            </w:r>
            <w:proofErr w:type="spellStart"/>
            <w:r w:rsidRPr="002F2E4F">
              <w:rPr>
                <w:rFonts w:hint="eastAsia"/>
              </w:rPr>
              <w:t>ToF</w:t>
            </w:r>
            <w:proofErr w:type="spellEnd"/>
            <w:r w:rsidRPr="002F2E4F">
              <w:rPr>
                <w:rFonts w:hint="eastAsia"/>
              </w:rPr>
              <w:t xml:space="preserve">) / </w:t>
            </w:r>
            <w:r w:rsidRPr="002F2E4F">
              <w:rPr>
                <w:rFonts w:hint="eastAsia"/>
              </w:rPr>
              <w:t>到达时间差</w:t>
            </w:r>
            <w:r w:rsidRPr="002F2E4F">
              <w:rPr>
                <w:rFonts w:hint="eastAsia"/>
              </w:rPr>
              <w:t xml:space="preserve"> (</w:t>
            </w:r>
            <w:proofErr w:type="spellStart"/>
            <w:r w:rsidRPr="002F2E4F">
              <w:rPr>
                <w:rFonts w:hint="eastAsia"/>
              </w:rPr>
              <w:t>TDoA</w:t>
            </w:r>
            <w:proofErr w:type="spellEnd"/>
            <w:r w:rsidRPr="002F2E4F">
              <w:rPr>
                <w:rFonts w:hint="eastAsia"/>
              </w:rPr>
              <w:t xml:space="preserve">) </w:t>
            </w:r>
            <w:r w:rsidRPr="002F2E4F">
              <w:rPr>
                <w:rFonts w:hint="eastAsia"/>
              </w:rPr>
              <w:t>测量</w:t>
            </w:r>
          </w:p>
          <w:p w14:paraId="0C79730C" w14:textId="6D886640" w:rsidR="0076792E" w:rsidRDefault="0078375B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78375B">
              <w:rPr>
                <w:rFonts w:hint="eastAsia"/>
              </w:rPr>
              <w:t>提供高精度（厘米级）</w:t>
            </w:r>
          </w:p>
          <w:p w14:paraId="47D7BB67" w14:textId="10ADDA0A" w:rsidR="00331638" w:rsidRDefault="0078375B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78375B">
              <w:rPr>
                <w:rFonts w:hint="eastAsia"/>
              </w:rPr>
              <w:t>成本高昂且对基础设施要求较高</w:t>
            </w:r>
          </w:p>
        </w:tc>
      </w:tr>
      <w:tr w:rsidR="00D52C6E" w14:paraId="6014DB2A" w14:textId="77777777" w:rsidTr="00D52C6E">
        <w:trPr>
          <w:trHeight w:val="490"/>
        </w:trPr>
        <w:tc>
          <w:tcPr>
            <w:tcW w:w="1774" w:type="dxa"/>
          </w:tcPr>
          <w:p w14:paraId="4D5B6463" w14:textId="66E2CCE2" w:rsidR="00D52C6E" w:rsidRPr="0076792E" w:rsidRDefault="00AD7997" w:rsidP="00E82591">
            <w:pPr>
              <w:keepNext/>
              <w:keepLines/>
              <w:spacing w:before="326" w:after="326"/>
            </w:pPr>
            <w:r w:rsidRPr="00AD7997">
              <w:rPr>
                <w:rFonts w:hint="eastAsia"/>
              </w:rPr>
              <w:t>基于惯性测量单元</w:t>
            </w:r>
            <w:r w:rsidR="00D52C6E" w:rsidRPr="00D52C6E">
              <w:t>IMU-Based Behavioral Monitoring</w:t>
            </w:r>
          </w:p>
        </w:tc>
        <w:tc>
          <w:tcPr>
            <w:tcW w:w="7962" w:type="dxa"/>
          </w:tcPr>
          <w:p w14:paraId="7BC0851D" w14:textId="15AB9A44" w:rsidR="00B3473B" w:rsidRDefault="00AD7997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AD7997">
              <w:rPr>
                <w:rFonts w:hint="eastAsia"/>
              </w:rPr>
              <w:t xml:space="preserve">IMU </w:t>
            </w:r>
            <w:r w:rsidRPr="00AD7997">
              <w:rPr>
                <w:rFonts w:hint="eastAsia"/>
              </w:rPr>
              <w:t>加速度计</w:t>
            </w:r>
            <w:r w:rsidRPr="00AD7997">
              <w:rPr>
                <w:rFonts w:hint="eastAsia"/>
              </w:rPr>
              <w:t>/</w:t>
            </w:r>
            <w:r w:rsidRPr="00AD7997">
              <w:rPr>
                <w:rFonts w:hint="eastAsia"/>
              </w:rPr>
              <w:t>陀螺仪</w:t>
            </w:r>
            <w:r w:rsidRPr="00AD7997">
              <w:rPr>
                <w:rFonts w:hint="eastAsia"/>
              </w:rPr>
              <w:t xml:space="preserve"> </w:t>
            </w:r>
            <w:r w:rsidRPr="00AD7997">
              <w:rPr>
                <w:rFonts w:hint="eastAsia"/>
              </w:rPr>
              <w:t>→</w:t>
            </w:r>
            <w:r w:rsidRPr="00AD7997">
              <w:rPr>
                <w:rFonts w:hint="eastAsia"/>
              </w:rPr>
              <w:t xml:space="preserve"> </w:t>
            </w:r>
            <w:r w:rsidRPr="00AD7997">
              <w:rPr>
                <w:rFonts w:hint="eastAsia"/>
              </w:rPr>
              <w:t>跌倒检测</w:t>
            </w:r>
          </w:p>
          <w:p w14:paraId="4626F86A" w14:textId="3726E275" w:rsidR="00D52C6E" w:rsidRDefault="00AD7997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 w:rsidRPr="00AD7997">
              <w:rPr>
                <w:rFonts w:hint="eastAsia"/>
              </w:rPr>
              <w:t>需要可穿戴设备</w:t>
            </w:r>
          </w:p>
        </w:tc>
      </w:tr>
    </w:tbl>
    <w:p w14:paraId="6F955FCF" w14:textId="77777777" w:rsidR="001965CD" w:rsidRDefault="001965CD" w:rsidP="001965CD">
      <w:pPr>
        <w:spacing w:before="326" w:after="326"/>
      </w:pPr>
    </w:p>
    <w:p w14:paraId="4B69AD20" w14:textId="77777777" w:rsidR="00774BF3" w:rsidRPr="001965CD" w:rsidRDefault="00774BF3" w:rsidP="001965CD">
      <w:pPr>
        <w:spacing w:before="326" w:after="326"/>
      </w:pPr>
    </w:p>
    <w:p w14:paraId="5495D87F" w14:textId="7EAC49F5" w:rsidR="00512508" w:rsidRDefault="00AD663B" w:rsidP="00774BF3">
      <w:pPr>
        <w:pStyle w:val="1"/>
      </w:pPr>
      <w:r w:rsidRPr="00AD663B">
        <w:rPr>
          <w:rFonts w:hint="eastAsia"/>
        </w:rPr>
        <w:lastRenderedPageBreak/>
        <w:t>医院定位中使用的传感器和方法</w:t>
      </w:r>
    </w:p>
    <w:p w14:paraId="19F0B724" w14:textId="77777777" w:rsidR="006E7653" w:rsidRPr="006E7653" w:rsidRDefault="006E7653" w:rsidP="00774BF3">
      <w:pPr>
        <w:pStyle w:val="a8"/>
        <w:keepNext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42FCEB1B" w14:textId="77777777" w:rsidR="006E7653" w:rsidRPr="006E7653" w:rsidRDefault="006E7653" w:rsidP="00774BF3">
      <w:pPr>
        <w:pStyle w:val="a8"/>
        <w:keepNext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014E937E" w14:textId="1ED7B72E" w:rsidR="006E7653" w:rsidRPr="006E7653" w:rsidRDefault="00AD663B" w:rsidP="00774BF3">
      <w:pPr>
        <w:pStyle w:val="2"/>
        <w:keepNext/>
      </w:pPr>
      <w:r w:rsidRPr="00AD663B">
        <w:rPr>
          <w:rFonts w:ascii="宋体" w:eastAsia="宋体" w:hAnsi="宋体" w:cs="宋体" w:hint="eastAsia"/>
        </w:rPr>
        <w:t>传感器</w:t>
      </w:r>
    </w:p>
    <w:bookmarkStart w:id="1" w:name="_MON_1825439079"/>
    <w:bookmarkEnd w:id="1"/>
    <w:p w14:paraId="1919A009" w14:textId="392355C9" w:rsidR="00512508" w:rsidRDefault="00264C91" w:rsidP="00512508">
      <w:pPr>
        <w:spacing w:before="326" w:after="326"/>
      </w:pPr>
      <w:r>
        <w:object w:dxaOrig="8774" w:dyaOrig="5580" w14:anchorId="1BDC34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.55pt;height:301.85pt" o:ole="">
            <v:imagedata r:id="rId7" o:title=""/>
          </v:shape>
          <o:OLEObject Type="Embed" ProgID="Excel.Sheet.12" ShapeID="_x0000_i1025" DrawAspect="Content" ObjectID="_1827914432" r:id="rId8"/>
        </w:object>
      </w:r>
    </w:p>
    <w:p w14:paraId="7E5A4C31" w14:textId="33CBBAAF" w:rsidR="00482D89" w:rsidRPr="00512508" w:rsidRDefault="00AD663B" w:rsidP="00482D89">
      <w:pPr>
        <w:pStyle w:val="2"/>
      </w:pPr>
      <w:r>
        <w:rPr>
          <w:rFonts w:eastAsiaTheme="minorEastAsia" w:hint="eastAsia"/>
        </w:rPr>
        <w:t>方法</w:t>
      </w:r>
    </w:p>
    <w:p w14:paraId="601E2F32" w14:textId="41B56D77" w:rsidR="000A5387" w:rsidRPr="00512508" w:rsidRDefault="00DB3EEA" w:rsidP="001965CD">
      <w:pPr>
        <w:spacing w:before="326" w:after="326"/>
      </w:pPr>
      <w:r>
        <w:rPr>
          <w:noProof/>
        </w:rPr>
        <w:drawing>
          <wp:inline distT="0" distB="0" distL="0" distR="0" wp14:anchorId="6835443F" wp14:editId="69C9FA1A">
            <wp:extent cx="6188710" cy="2666365"/>
            <wp:effectExtent l="0" t="0" r="2540" b="635"/>
            <wp:docPr id="691356958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6958" name="图片 2" descr="表格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6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38BC8" w14:textId="30ED6B4B" w:rsidR="00E44A6C" w:rsidRPr="0014738A" w:rsidRDefault="00FD252E" w:rsidP="000146F1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FD252E">
        <w:rPr>
          <w:rFonts w:hint="eastAsia"/>
          <w:b/>
          <w:bCs/>
        </w:rPr>
        <w:lastRenderedPageBreak/>
        <w:t>基于距离和角度的方法</w:t>
      </w:r>
    </w:p>
    <w:p w14:paraId="3056C2CB" w14:textId="24669AA2" w:rsidR="004C6618" w:rsidRDefault="004C6618" w:rsidP="004C6618">
      <w:pPr>
        <w:pStyle w:val="a8"/>
        <w:numPr>
          <w:ilvl w:val="0"/>
          <w:numId w:val="41"/>
        </w:numPr>
        <w:spacing w:before="326" w:after="326"/>
      </w:pPr>
      <w:proofErr w:type="spellStart"/>
      <w:r w:rsidRPr="004C6618">
        <w:rPr>
          <w:b/>
          <w:bCs/>
        </w:rPr>
        <w:t>ToA</w:t>
      </w:r>
      <w:proofErr w:type="spellEnd"/>
      <w:r w:rsidRPr="004C6618">
        <w:rPr>
          <w:b/>
          <w:bCs/>
        </w:rPr>
        <w:t xml:space="preserve"> / </w:t>
      </w:r>
      <w:proofErr w:type="spellStart"/>
      <w:r w:rsidRPr="004C6618">
        <w:rPr>
          <w:b/>
          <w:bCs/>
        </w:rPr>
        <w:t>TDoA</w:t>
      </w:r>
      <w:proofErr w:type="spellEnd"/>
      <w:r>
        <w:t xml:space="preserve">: </w:t>
      </w:r>
      <w:r w:rsidR="00FD252E" w:rsidRPr="00FD252E">
        <w:rPr>
          <w:rFonts w:hint="eastAsia"/>
        </w:rPr>
        <w:t>用</w:t>
      </w:r>
      <w:r w:rsidR="00FD252E" w:rsidRPr="00FD252E">
        <w:rPr>
          <w:rFonts w:hint="eastAsia"/>
        </w:rPr>
        <w:t xml:space="preserve"> UWB</w:t>
      </w:r>
      <w:r w:rsidR="00FD252E" w:rsidRPr="00FD252E">
        <w:rPr>
          <w:rFonts w:hint="eastAsia"/>
        </w:rPr>
        <w:t>；需要同步。</w:t>
      </w:r>
    </w:p>
    <w:p w14:paraId="4ED24592" w14:textId="61EC7FE1" w:rsidR="0014738A" w:rsidRPr="00772150" w:rsidRDefault="004C6618" w:rsidP="004C6618">
      <w:pPr>
        <w:pStyle w:val="a8"/>
        <w:numPr>
          <w:ilvl w:val="0"/>
          <w:numId w:val="41"/>
        </w:numPr>
        <w:spacing w:before="326" w:after="326"/>
      </w:pPr>
      <w:proofErr w:type="spellStart"/>
      <w:r w:rsidRPr="004C6618">
        <w:rPr>
          <w:b/>
          <w:bCs/>
        </w:rPr>
        <w:t>AoA</w:t>
      </w:r>
      <w:proofErr w:type="spellEnd"/>
      <w:r>
        <w:t xml:space="preserve">: </w:t>
      </w:r>
      <w:r w:rsidR="0043442F" w:rsidRPr="0043442F">
        <w:rPr>
          <w:rFonts w:hint="eastAsia"/>
        </w:rPr>
        <w:t>由</w:t>
      </w:r>
      <w:r w:rsidR="0043442F" w:rsidRPr="0043442F">
        <w:rPr>
          <w:rFonts w:hint="eastAsia"/>
        </w:rPr>
        <w:t xml:space="preserve"> BLE 5.1 </w:t>
      </w:r>
      <w:r w:rsidR="0043442F" w:rsidRPr="0043442F">
        <w:rPr>
          <w:rFonts w:hint="eastAsia"/>
        </w:rPr>
        <w:t>天线阵列支持；部署成本较高。</w:t>
      </w:r>
    </w:p>
    <w:p w14:paraId="7D02F814" w14:textId="3A9E2C6E" w:rsidR="00551977" w:rsidRPr="0014738A" w:rsidRDefault="00237AC0" w:rsidP="00551977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237AC0">
        <w:rPr>
          <w:rFonts w:hint="eastAsia"/>
          <w:b/>
          <w:bCs/>
        </w:rPr>
        <w:t xml:space="preserve">RSSI </w:t>
      </w:r>
      <w:r w:rsidRPr="00237AC0">
        <w:rPr>
          <w:rFonts w:hint="eastAsia"/>
          <w:b/>
          <w:bCs/>
        </w:rPr>
        <w:t>指纹识别</w:t>
      </w:r>
    </w:p>
    <w:p w14:paraId="1020F1F8" w14:textId="04AB3A8A" w:rsidR="00551977" w:rsidRPr="00551977" w:rsidRDefault="00237AC0" w:rsidP="00551977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广泛应用于医院：易于部署</w:t>
      </w:r>
      <w:r>
        <w:rPr>
          <w:rFonts w:hint="eastAsia"/>
        </w:rPr>
        <w:t>。</w:t>
      </w:r>
    </w:p>
    <w:p w14:paraId="2BB70849" w14:textId="693F6EAC" w:rsidR="004A3234" w:rsidRPr="00551977" w:rsidRDefault="00237AC0" w:rsidP="004A3234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常用算法包括</w:t>
      </w:r>
      <w:r w:rsidRPr="00237AC0">
        <w:rPr>
          <w:rFonts w:hint="eastAsia"/>
        </w:rPr>
        <w:t xml:space="preserve"> KNN</w:t>
      </w:r>
      <w:r w:rsidRPr="00237AC0">
        <w:rPr>
          <w:rFonts w:hint="eastAsia"/>
        </w:rPr>
        <w:t>、</w:t>
      </w:r>
      <w:r w:rsidRPr="00237AC0">
        <w:rPr>
          <w:rFonts w:hint="eastAsia"/>
        </w:rPr>
        <w:t>SVM</w:t>
      </w:r>
      <w:r w:rsidRPr="00237AC0">
        <w:rPr>
          <w:rFonts w:hint="eastAsia"/>
        </w:rPr>
        <w:t>、概率模型和深度学习。</w:t>
      </w:r>
    </w:p>
    <w:p w14:paraId="28C8CCD5" w14:textId="0989ACAA" w:rsidR="00952286" w:rsidRPr="0014738A" w:rsidRDefault="00237AC0" w:rsidP="00952286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237AC0">
        <w:rPr>
          <w:rFonts w:hint="eastAsia"/>
          <w:b/>
          <w:bCs/>
        </w:rPr>
        <w:t>基于信道状态信息</w:t>
      </w:r>
      <w:r w:rsidRPr="00237AC0">
        <w:rPr>
          <w:rFonts w:hint="eastAsia"/>
          <w:b/>
          <w:bCs/>
        </w:rPr>
        <w:t xml:space="preserve"> (CSI) </w:t>
      </w:r>
      <w:r w:rsidRPr="00237AC0">
        <w:rPr>
          <w:rFonts w:hint="eastAsia"/>
          <w:b/>
          <w:bCs/>
        </w:rPr>
        <w:t>的定位</w:t>
      </w:r>
    </w:p>
    <w:p w14:paraId="3655B2AC" w14:textId="3B6DF70B" w:rsidR="006E4EDA" w:rsidRDefault="00237AC0" w:rsidP="006E4EDA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提供更丰富的信道信息</w:t>
      </w:r>
      <w:r>
        <w:rPr>
          <w:rFonts w:hint="eastAsia"/>
        </w:rPr>
        <w:t>。</w:t>
      </w:r>
    </w:p>
    <w:p w14:paraId="3E822FDB" w14:textId="460EA8C9" w:rsidR="00CD22AB" w:rsidRPr="00952286" w:rsidRDefault="00237AC0" w:rsidP="006E4EDA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提高稳定性和精度。</w:t>
      </w:r>
    </w:p>
    <w:p w14:paraId="5E721534" w14:textId="2F5E4417" w:rsidR="00F42116" w:rsidRPr="0014738A" w:rsidRDefault="00237AC0" w:rsidP="00F42116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237AC0">
        <w:rPr>
          <w:rFonts w:hint="eastAsia"/>
          <w:b/>
          <w:bCs/>
        </w:rPr>
        <w:t>跟踪与滤波方法</w:t>
      </w:r>
    </w:p>
    <w:p w14:paraId="093379E3" w14:textId="55986434" w:rsidR="002973B5" w:rsidRDefault="00237AC0" w:rsidP="002973B5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卡尔曼滤波器、粒子滤波器用于平滑轨迹。</w:t>
      </w:r>
    </w:p>
    <w:p w14:paraId="0F3EDB29" w14:textId="2634D85A" w:rsidR="00F42116" w:rsidRDefault="00237AC0" w:rsidP="002973B5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广泛应用于实时跟踪系统：具有较强的抗噪性。</w:t>
      </w:r>
    </w:p>
    <w:p w14:paraId="0A15692C" w14:textId="1856E49D" w:rsidR="00581BEA" w:rsidRPr="0014738A" w:rsidRDefault="00237AC0" w:rsidP="00581BEA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237AC0">
        <w:rPr>
          <w:rFonts w:hint="eastAsia"/>
          <w:b/>
          <w:bCs/>
        </w:rPr>
        <w:t>多传感器融合</w:t>
      </w:r>
    </w:p>
    <w:p w14:paraId="6F1B33E8" w14:textId="2590EFB2" w:rsidR="00CB3AAF" w:rsidRDefault="00237AC0" w:rsidP="00CB3AAF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结合</w:t>
      </w:r>
      <w:r w:rsidRPr="00237AC0">
        <w:rPr>
          <w:rFonts w:hint="eastAsia"/>
        </w:rPr>
        <w:t xml:space="preserve"> Wi-Fi + BLE + IMU </w:t>
      </w:r>
      <w:r w:rsidRPr="00237AC0">
        <w:rPr>
          <w:rFonts w:hint="eastAsia"/>
        </w:rPr>
        <w:t>或</w:t>
      </w:r>
      <w:r w:rsidRPr="00237AC0">
        <w:rPr>
          <w:rFonts w:hint="eastAsia"/>
        </w:rPr>
        <w:t xml:space="preserve"> UWB </w:t>
      </w:r>
      <w:r w:rsidRPr="00237AC0">
        <w:rPr>
          <w:rFonts w:hint="eastAsia"/>
        </w:rPr>
        <w:t>等传感器</w:t>
      </w:r>
      <w:r>
        <w:rPr>
          <w:rFonts w:hint="eastAsia"/>
        </w:rPr>
        <w:t>。</w:t>
      </w:r>
    </w:p>
    <w:p w14:paraId="26CA15B6" w14:textId="605B69C5" w:rsidR="00CB3AAF" w:rsidRDefault="00237AC0" w:rsidP="00CB3AAF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提高在动态医院环境中的鲁棒性。</w:t>
      </w:r>
    </w:p>
    <w:p w14:paraId="7138E6AB" w14:textId="4D0A33E6" w:rsidR="00581BEA" w:rsidRPr="00581BEA" w:rsidRDefault="00237AC0" w:rsidP="00581BEA">
      <w:pPr>
        <w:pStyle w:val="a8"/>
        <w:numPr>
          <w:ilvl w:val="0"/>
          <w:numId w:val="41"/>
        </w:numPr>
        <w:spacing w:before="326" w:after="326"/>
      </w:pPr>
      <w:r w:rsidRPr="00237AC0">
        <w:rPr>
          <w:rFonts w:hint="eastAsia"/>
        </w:rPr>
        <w:t>应对多径效应、遮挡和各种复杂条件</w:t>
      </w:r>
    </w:p>
    <w:p w14:paraId="5C8EFC38" w14:textId="77777777" w:rsidR="00996B1D" w:rsidRPr="00D84B6D" w:rsidRDefault="00996B1D" w:rsidP="00996B1D">
      <w:pPr>
        <w:spacing w:before="326" w:after="326"/>
      </w:pPr>
    </w:p>
    <w:p w14:paraId="13976EB6" w14:textId="77777777" w:rsidR="00D84B6D" w:rsidRPr="0059235D" w:rsidRDefault="00D84B6D" w:rsidP="00D84B6D">
      <w:pPr>
        <w:spacing w:before="326" w:after="326"/>
      </w:pPr>
    </w:p>
    <w:sectPr w:rsidR="00D84B6D" w:rsidRPr="0059235D" w:rsidSect="008921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CC36" w14:textId="77777777" w:rsidR="007C3D54" w:rsidRPr="005F307C" w:rsidRDefault="007C3D54" w:rsidP="00E2562C">
      <w:pPr>
        <w:spacing w:before="240" w:after="240" w:line="240" w:lineRule="auto"/>
      </w:pPr>
      <w:r w:rsidRPr="005F307C">
        <w:separator/>
      </w:r>
    </w:p>
  </w:endnote>
  <w:endnote w:type="continuationSeparator" w:id="0">
    <w:p w14:paraId="0C7DC241" w14:textId="77777777" w:rsidR="007C3D54" w:rsidRPr="005F307C" w:rsidRDefault="007C3D54" w:rsidP="00E2562C">
      <w:pPr>
        <w:spacing w:before="240" w:after="240" w:line="240" w:lineRule="auto"/>
      </w:pPr>
      <w:r w:rsidRPr="005F30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AE8B" w14:textId="77777777" w:rsidR="00E2562C" w:rsidRPr="005F307C" w:rsidRDefault="00E2562C">
    <w:pPr>
      <w:pStyle w:val="af0"/>
      <w:spacing w:before="240" w:after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0452436"/>
      <w:docPartObj>
        <w:docPartGallery w:val="Page Numbers (Bottom of Page)"/>
        <w:docPartUnique/>
      </w:docPartObj>
    </w:sdtPr>
    <w:sdtContent>
      <w:p w14:paraId="7259F8E0" w14:textId="64994BAB" w:rsidR="00E2562C" w:rsidRPr="005F307C" w:rsidRDefault="00241F22" w:rsidP="00241F22">
        <w:pPr>
          <w:pStyle w:val="af0"/>
          <w:spacing w:before="240" w:after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25E69" w14:textId="77777777" w:rsidR="00E2562C" w:rsidRPr="005F307C" w:rsidRDefault="00E2562C">
    <w:pPr>
      <w:pStyle w:val="af0"/>
      <w:spacing w:before="240"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0D031" w14:textId="77777777" w:rsidR="007C3D54" w:rsidRPr="005F307C" w:rsidRDefault="007C3D54" w:rsidP="00E2562C">
      <w:pPr>
        <w:spacing w:before="240" w:after="240" w:line="240" w:lineRule="auto"/>
      </w:pPr>
      <w:r w:rsidRPr="005F307C">
        <w:separator/>
      </w:r>
    </w:p>
  </w:footnote>
  <w:footnote w:type="continuationSeparator" w:id="0">
    <w:p w14:paraId="211ABA1F" w14:textId="77777777" w:rsidR="007C3D54" w:rsidRPr="005F307C" w:rsidRDefault="007C3D54" w:rsidP="00E2562C">
      <w:pPr>
        <w:spacing w:before="240" w:after="240" w:line="240" w:lineRule="auto"/>
      </w:pPr>
      <w:r w:rsidRPr="005F307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5DF78" w14:textId="77777777" w:rsidR="00E2562C" w:rsidRPr="005F307C" w:rsidRDefault="00E2562C">
    <w:pPr>
      <w:pStyle w:val="ae"/>
      <w:spacing w:before="240"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CB18" w14:textId="77777777" w:rsidR="00E2562C" w:rsidRPr="005F307C" w:rsidRDefault="00E2562C">
    <w:pPr>
      <w:pStyle w:val="ae"/>
      <w:spacing w:before="24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BA80" w14:textId="77777777" w:rsidR="00E2562C" w:rsidRPr="005F307C" w:rsidRDefault="00E2562C">
    <w:pPr>
      <w:pStyle w:val="ae"/>
      <w:spacing w:before="24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BD3"/>
    <w:multiLevelType w:val="hybridMultilevel"/>
    <w:tmpl w:val="6A92FE6C"/>
    <w:lvl w:ilvl="0" w:tplc="AE9AE998">
      <w:start w:val="1"/>
      <w:numFmt w:val="bullet"/>
      <w:lvlText w:val="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3C53396"/>
    <w:multiLevelType w:val="hybridMultilevel"/>
    <w:tmpl w:val="89D08610"/>
    <w:lvl w:ilvl="0" w:tplc="AE9AE998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56C0E6D"/>
    <w:multiLevelType w:val="hybridMultilevel"/>
    <w:tmpl w:val="293652AE"/>
    <w:lvl w:ilvl="0" w:tplc="1A465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E8229F"/>
    <w:multiLevelType w:val="hybridMultilevel"/>
    <w:tmpl w:val="D88287CA"/>
    <w:lvl w:ilvl="0" w:tplc="AE9AE998">
      <w:start w:val="1"/>
      <w:numFmt w:val="bullet"/>
      <w:lvlText w:val="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4" w15:restartNumberingAfterBreak="0">
    <w:nsid w:val="16561352"/>
    <w:multiLevelType w:val="hybridMultilevel"/>
    <w:tmpl w:val="0058AB7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AE9AE998">
      <w:start w:val="1"/>
      <w:numFmt w:val="bullet"/>
      <w:lvlText w:val=""/>
      <w:lvlJc w:val="left"/>
      <w:pPr>
        <w:ind w:left="860" w:hanging="440"/>
      </w:pPr>
      <w:rPr>
        <w:rFonts w:ascii="Wingdings" w:hAnsi="Wingdings" w:hint="default"/>
      </w:rPr>
    </w:lvl>
    <w:lvl w:ilvl="2" w:tplc="AE9AE998">
      <w:start w:val="1"/>
      <w:numFmt w:val="bullet"/>
      <w:lvlText w:val=""/>
      <w:lvlJc w:val="left"/>
      <w:pPr>
        <w:ind w:left="8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27843059"/>
    <w:multiLevelType w:val="multilevel"/>
    <w:tmpl w:val="DD50E03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1A2625B"/>
    <w:multiLevelType w:val="multilevel"/>
    <w:tmpl w:val="26C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F7F6B"/>
    <w:multiLevelType w:val="hybridMultilevel"/>
    <w:tmpl w:val="FBDA8B2E"/>
    <w:lvl w:ilvl="0" w:tplc="C616C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C816620"/>
    <w:multiLevelType w:val="hybridMultilevel"/>
    <w:tmpl w:val="6CEE469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3C9F5415"/>
    <w:multiLevelType w:val="hybridMultilevel"/>
    <w:tmpl w:val="C79AEB44"/>
    <w:lvl w:ilvl="0" w:tplc="AE9AE998">
      <w:start w:val="1"/>
      <w:numFmt w:val="bullet"/>
      <w:lvlText w:val="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0" w15:restartNumberingAfterBreak="0">
    <w:nsid w:val="3CFC5D36"/>
    <w:multiLevelType w:val="hybridMultilevel"/>
    <w:tmpl w:val="69E26E1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EBD119F"/>
    <w:multiLevelType w:val="hybridMultilevel"/>
    <w:tmpl w:val="63DA323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3F3D3B15"/>
    <w:multiLevelType w:val="hybridMultilevel"/>
    <w:tmpl w:val="FCF6FFA8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3" w15:restartNumberingAfterBreak="0">
    <w:nsid w:val="413855D3"/>
    <w:multiLevelType w:val="hybridMultilevel"/>
    <w:tmpl w:val="E4FAE3B0"/>
    <w:lvl w:ilvl="0" w:tplc="768AEE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59D4839"/>
    <w:multiLevelType w:val="hybridMultilevel"/>
    <w:tmpl w:val="5CA82C7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AE9AE998">
      <w:start w:val="1"/>
      <w:numFmt w:val="bullet"/>
      <w:lvlText w:val="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4E125631"/>
    <w:multiLevelType w:val="hybridMultilevel"/>
    <w:tmpl w:val="27A447D2"/>
    <w:lvl w:ilvl="0" w:tplc="5C34D0CA">
      <w:start w:val="1"/>
      <w:numFmt w:val="bullet"/>
      <w:lvlText w:val="-"/>
      <w:lvlJc w:val="left"/>
      <w:pPr>
        <w:ind w:left="1200" w:hanging="360"/>
      </w:pPr>
      <w:rPr>
        <w:rFonts w:ascii="Georgia" w:eastAsiaTheme="minorEastAsia" w:hAnsi="Georgia" w:cs="Times New Roman" w:hint="default"/>
      </w:rPr>
    </w:lvl>
    <w:lvl w:ilvl="1" w:tplc="0409000B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6" w15:restartNumberingAfterBreak="0">
    <w:nsid w:val="4F7500B2"/>
    <w:multiLevelType w:val="multilevel"/>
    <w:tmpl w:val="BDB07B3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2E96ED8"/>
    <w:multiLevelType w:val="hybridMultilevel"/>
    <w:tmpl w:val="45A66ACA"/>
    <w:lvl w:ilvl="0" w:tplc="5A26EBE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CFC73C1"/>
    <w:multiLevelType w:val="multilevel"/>
    <w:tmpl w:val="599C40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6005B27"/>
    <w:multiLevelType w:val="multilevel"/>
    <w:tmpl w:val="5230797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276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7036239D"/>
    <w:multiLevelType w:val="hybridMultilevel"/>
    <w:tmpl w:val="D25A48D4"/>
    <w:lvl w:ilvl="0" w:tplc="0409000B">
      <w:start w:val="1"/>
      <w:numFmt w:val="bullet"/>
      <w:lvlText w:val="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1549683237">
    <w:abstractNumId w:val="5"/>
  </w:num>
  <w:num w:numId="2" w16cid:durableId="1229807240">
    <w:abstractNumId w:val="5"/>
  </w:num>
  <w:num w:numId="3" w16cid:durableId="2037803812">
    <w:abstractNumId w:val="17"/>
  </w:num>
  <w:num w:numId="4" w16cid:durableId="754014036">
    <w:abstractNumId w:val="5"/>
  </w:num>
  <w:num w:numId="5" w16cid:durableId="877670803">
    <w:abstractNumId w:val="5"/>
  </w:num>
  <w:num w:numId="6" w16cid:durableId="1890459127">
    <w:abstractNumId w:val="17"/>
  </w:num>
  <w:num w:numId="7" w16cid:durableId="731083096">
    <w:abstractNumId w:val="16"/>
  </w:num>
  <w:num w:numId="8" w16cid:durableId="1689789770">
    <w:abstractNumId w:val="5"/>
  </w:num>
  <w:num w:numId="9" w16cid:durableId="2109426185">
    <w:abstractNumId w:val="13"/>
  </w:num>
  <w:num w:numId="10" w16cid:durableId="310673333">
    <w:abstractNumId w:val="5"/>
  </w:num>
  <w:num w:numId="11" w16cid:durableId="123084088">
    <w:abstractNumId w:val="5"/>
  </w:num>
  <w:num w:numId="12" w16cid:durableId="1317954121">
    <w:abstractNumId w:val="13"/>
  </w:num>
  <w:num w:numId="13" w16cid:durableId="29230914">
    <w:abstractNumId w:val="5"/>
  </w:num>
  <w:num w:numId="14" w16cid:durableId="981808927">
    <w:abstractNumId w:val="13"/>
  </w:num>
  <w:num w:numId="15" w16cid:durableId="1244030527">
    <w:abstractNumId w:val="5"/>
  </w:num>
  <w:num w:numId="16" w16cid:durableId="1298954134">
    <w:abstractNumId w:val="5"/>
  </w:num>
  <w:num w:numId="17" w16cid:durableId="236474626">
    <w:abstractNumId w:val="19"/>
  </w:num>
  <w:num w:numId="18" w16cid:durableId="405760289">
    <w:abstractNumId w:val="18"/>
  </w:num>
  <w:num w:numId="19" w16cid:durableId="703864206">
    <w:abstractNumId w:val="2"/>
  </w:num>
  <w:num w:numId="20" w16cid:durableId="999962326">
    <w:abstractNumId w:val="7"/>
  </w:num>
  <w:num w:numId="21" w16cid:durableId="1983805299">
    <w:abstractNumId w:val="8"/>
  </w:num>
  <w:num w:numId="22" w16cid:durableId="1925454757">
    <w:abstractNumId w:val="12"/>
  </w:num>
  <w:num w:numId="23" w16cid:durableId="1259604684">
    <w:abstractNumId w:val="20"/>
  </w:num>
  <w:num w:numId="24" w16cid:durableId="9265757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1125609">
    <w:abstractNumId w:val="15"/>
  </w:num>
  <w:num w:numId="26" w16cid:durableId="13123238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15318686">
    <w:abstractNumId w:val="6"/>
  </w:num>
  <w:num w:numId="28" w16cid:durableId="3257176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24054139">
    <w:abstractNumId w:val="10"/>
  </w:num>
  <w:num w:numId="30" w16cid:durableId="1106852998">
    <w:abstractNumId w:val="19"/>
  </w:num>
  <w:num w:numId="31" w16cid:durableId="99881125">
    <w:abstractNumId w:val="19"/>
  </w:num>
  <w:num w:numId="32" w16cid:durableId="1049494504">
    <w:abstractNumId w:val="19"/>
  </w:num>
  <w:num w:numId="33" w16cid:durableId="1896114531">
    <w:abstractNumId w:val="19"/>
  </w:num>
  <w:num w:numId="34" w16cid:durableId="1837305240">
    <w:abstractNumId w:val="14"/>
  </w:num>
  <w:num w:numId="35" w16cid:durableId="558515291">
    <w:abstractNumId w:val="3"/>
  </w:num>
  <w:num w:numId="36" w16cid:durableId="1624967780">
    <w:abstractNumId w:val="11"/>
  </w:num>
  <w:num w:numId="37" w16cid:durableId="920017997">
    <w:abstractNumId w:val="0"/>
  </w:num>
  <w:num w:numId="38" w16cid:durableId="127586220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58339709">
    <w:abstractNumId w:val="1"/>
  </w:num>
  <w:num w:numId="40" w16cid:durableId="1619483984">
    <w:abstractNumId w:val="4"/>
  </w:num>
  <w:num w:numId="41" w16cid:durableId="308286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2C"/>
    <w:rsid w:val="00003A2B"/>
    <w:rsid w:val="000053E4"/>
    <w:rsid w:val="000101A2"/>
    <w:rsid w:val="0001150C"/>
    <w:rsid w:val="0001168A"/>
    <w:rsid w:val="000146F1"/>
    <w:rsid w:val="00023446"/>
    <w:rsid w:val="00023BD5"/>
    <w:rsid w:val="00042696"/>
    <w:rsid w:val="00063C10"/>
    <w:rsid w:val="00067EFE"/>
    <w:rsid w:val="00071DC1"/>
    <w:rsid w:val="00091F6F"/>
    <w:rsid w:val="000A1831"/>
    <w:rsid w:val="000A5387"/>
    <w:rsid w:val="000B05CD"/>
    <w:rsid w:val="000C2B8A"/>
    <w:rsid w:val="000D2470"/>
    <w:rsid w:val="000E02EB"/>
    <w:rsid w:val="000E11AC"/>
    <w:rsid w:val="000F2CE6"/>
    <w:rsid w:val="000F6E8D"/>
    <w:rsid w:val="00110012"/>
    <w:rsid w:val="001146A6"/>
    <w:rsid w:val="0014738A"/>
    <w:rsid w:val="00157973"/>
    <w:rsid w:val="00161D30"/>
    <w:rsid w:val="00180F56"/>
    <w:rsid w:val="001965CD"/>
    <w:rsid w:val="001A0C5D"/>
    <w:rsid w:val="001A486A"/>
    <w:rsid w:val="001C5122"/>
    <w:rsid w:val="001D2F1A"/>
    <w:rsid w:val="001E4B1C"/>
    <w:rsid w:val="001F26F7"/>
    <w:rsid w:val="001F28C9"/>
    <w:rsid w:val="001F3267"/>
    <w:rsid w:val="001F7AA3"/>
    <w:rsid w:val="0022526B"/>
    <w:rsid w:val="00231F72"/>
    <w:rsid w:val="00236B6B"/>
    <w:rsid w:val="00237AC0"/>
    <w:rsid w:val="00241F22"/>
    <w:rsid w:val="00251F7A"/>
    <w:rsid w:val="00254150"/>
    <w:rsid w:val="002579AF"/>
    <w:rsid w:val="0026026B"/>
    <w:rsid w:val="00262591"/>
    <w:rsid w:val="00264C91"/>
    <w:rsid w:val="00265F21"/>
    <w:rsid w:val="002714A3"/>
    <w:rsid w:val="00271D64"/>
    <w:rsid w:val="00291B98"/>
    <w:rsid w:val="002942AA"/>
    <w:rsid w:val="002973B5"/>
    <w:rsid w:val="002A58EB"/>
    <w:rsid w:val="002A6EF1"/>
    <w:rsid w:val="002C038A"/>
    <w:rsid w:val="002C3505"/>
    <w:rsid w:val="002F2E4F"/>
    <w:rsid w:val="002F6F09"/>
    <w:rsid w:val="003014A3"/>
    <w:rsid w:val="0030230D"/>
    <w:rsid w:val="003108F5"/>
    <w:rsid w:val="00313050"/>
    <w:rsid w:val="00321869"/>
    <w:rsid w:val="00324BB6"/>
    <w:rsid w:val="00331638"/>
    <w:rsid w:val="00335194"/>
    <w:rsid w:val="003703A8"/>
    <w:rsid w:val="00376467"/>
    <w:rsid w:val="00377A86"/>
    <w:rsid w:val="00382236"/>
    <w:rsid w:val="0038317B"/>
    <w:rsid w:val="00385F4F"/>
    <w:rsid w:val="00386DE6"/>
    <w:rsid w:val="003C4DA8"/>
    <w:rsid w:val="003E0A7E"/>
    <w:rsid w:val="003E2A8F"/>
    <w:rsid w:val="004253B5"/>
    <w:rsid w:val="0043327C"/>
    <w:rsid w:val="0043442F"/>
    <w:rsid w:val="004532EE"/>
    <w:rsid w:val="00482D89"/>
    <w:rsid w:val="0048407E"/>
    <w:rsid w:val="004A12D2"/>
    <w:rsid w:val="004A20E6"/>
    <w:rsid w:val="004A3234"/>
    <w:rsid w:val="004B22D6"/>
    <w:rsid w:val="004C0114"/>
    <w:rsid w:val="004C4B90"/>
    <w:rsid w:val="004C6618"/>
    <w:rsid w:val="004D1758"/>
    <w:rsid w:val="004E4B39"/>
    <w:rsid w:val="004E719A"/>
    <w:rsid w:val="004F2BB6"/>
    <w:rsid w:val="004F5CA3"/>
    <w:rsid w:val="00512508"/>
    <w:rsid w:val="005213E1"/>
    <w:rsid w:val="0053470B"/>
    <w:rsid w:val="00540060"/>
    <w:rsid w:val="00546B64"/>
    <w:rsid w:val="005477D0"/>
    <w:rsid w:val="00551977"/>
    <w:rsid w:val="00581BEA"/>
    <w:rsid w:val="00587D1F"/>
    <w:rsid w:val="0059235D"/>
    <w:rsid w:val="005B33AB"/>
    <w:rsid w:val="005D31C2"/>
    <w:rsid w:val="005D4865"/>
    <w:rsid w:val="005D788F"/>
    <w:rsid w:val="005E1724"/>
    <w:rsid w:val="005E4E9A"/>
    <w:rsid w:val="005F307C"/>
    <w:rsid w:val="00601F9B"/>
    <w:rsid w:val="006116F8"/>
    <w:rsid w:val="00612AF9"/>
    <w:rsid w:val="00622E2A"/>
    <w:rsid w:val="00630663"/>
    <w:rsid w:val="006315E8"/>
    <w:rsid w:val="00653EA7"/>
    <w:rsid w:val="00655D32"/>
    <w:rsid w:val="00667232"/>
    <w:rsid w:val="00695B92"/>
    <w:rsid w:val="006A0E7E"/>
    <w:rsid w:val="006B708D"/>
    <w:rsid w:val="006E4EDA"/>
    <w:rsid w:val="006E7653"/>
    <w:rsid w:val="00703FD0"/>
    <w:rsid w:val="00705189"/>
    <w:rsid w:val="00706DEE"/>
    <w:rsid w:val="00707839"/>
    <w:rsid w:val="00723A81"/>
    <w:rsid w:val="00723BCB"/>
    <w:rsid w:val="00727773"/>
    <w:rsid w:val="00727E22"/>
    <w:rsid w:val="00747C50"/>
    <w:rsid w:val="007563A3"/>
    <w:rsid w:val="00762C46"/>
    <w:rsid w:val="00767208"/>
    <w:rsid w:val="0076792E"/>
    <w:rsid w:val="00772150"/>
    <w:rsid w:val="00774BF3"/>
    <w:rsid w:val="00775374"/>
    <w:rsid w:val="0078227F"/>
    <w:rsid w:val="0078375B"/>
    <w:rsid w:val="007C1981"/>
    <w:rsid w:val="007C3D54"/>
    <w:rsid w:val="007E0094"/>
    <w:rsid w:val="007F0D8A"/>
    <w:rsid w:val="007F5EAD"/>
    <w:rsid w:val="0080246F"/>
    <w:rsid w:val="00805BB1"/>
    <w:rsid w:val="0083611F"/>
    <w:rsid w:val="00854EC4"/>
    <w:rsid w:val="00867885"/>
    <w:rsid w:val="0087461D"/>
    <w:rsid w:val="00883E5A"/>
    <w:rsid w:val="0089211E"/>
    <w:rsid w:val="008922B9"/>
    <w:rsid w:val="008928FA"/>
    <w:rsid w:val="008D574D"/>
    <w:rsid w:val="008D6358"/>
    <w:rsid w:val="008E1545"/>
    <w:rsid w:val="008F06E2"/>
    <w:rsid w:val="00901BF2"/>
    <w:rsid w:val="009035C0"/>
    <w:rsid w:val="00940D2F"/>
    <w:rsid w:val="00940E7D"/>
    <w:rsid w:val="00952286"/>
    <w:rsid w:val="009708F3"/>
    <w:rsid w:val="00972390"/>
    <w:rsid w:val="00972EFD"/>
    <w:rsid w:val="00984AD9"/>
    <w:rsid w:val="00993FF7"/>
    <w:rsid w:val="00994657"/>
    <w:rsid w:val="00996B1D"/>
    <w:rsid w:val="009A3941"/>
    <w:rsid w:val="009A4FAC"/>
    <w:rsid w:val="009D1764"/>
    <w:rsid w:val="009E3E56"/>
    <w:rsid w:val="009F6C1A"/>
    <w:rsid w:val="00A01AD4"/>
    <w:rsid w:val="00A0203A"/>
    <w:rsid w:val="00A278B1"/>
    <w:rsid w:val="00A33A50"/>
    <w:rsid w:val="00A5541B"/>
    <w:rsid w:val="00A605F2"/>
    <w:rsid w:val="00A93F6E"/>
    <w:rsid w:val="00AB09BC"/>
    <w:rsid w:val="00AB0E20"/>
    <w:rsid w:val="00AB1E7C"/>
    <w:rsid w:val="00AB58F8"/>
    <w:rsid w:val="00AC219E"/>
    <w:rsid w:val="00AD611E"/>
    <w:rsid w:val="00AD663B"/>
    <w:rsid w:val="00AD7997"/>
    <w:rsid w:val="00AE4112"/>
    <w:rsid w:val="00AF1BFB"/>
    <w:rsid w:val="00AF2EE8"/>
    <w:rsid w:val="00B04689"/>
    <w:rsid w:val="00B05CDE"/>
    <w:rsid w:val="00B07573"/>
    <w:rsid w:val="00B316A9"/>
    <w:rsid w:val="00B3473B"/>
    <w:rsid w:val="00B35C01"/>
    <w:rsid w:val="00B36ED6"/>
    <w:rsid w:val="00B51727"/>
    <w:rsid w:val="00B53600"/>
    <w:rsid w:val="00B56C09"/>
    <w:rsid w:val="00B56C1F"/>
    <w:rsid w:val="00B74BCA"/>
    <w:rsid w:val="00B91A4E"/>
    <w:rsid w:val="00B92920"/>
    <w:rsid w:val="00B93F7B"/>
    <w:rsid w:val="00B97666"/>
    <w:rsid w:val="00BA43D9"/>
    <w:rsid w:val="00BC1AC9"/>
    <w:rsid w:val="00BD1095"/>
    <w:rsid w:val="00BE41CD"/>
    <w:rsid w:val="00BE6226"/>
    <w:rsid w:val="00C11F66"/>
    <w:rsid w:val="00C2131A"/>
    <w:rsid w:val="00C32AEA"/>
    <w:rsid w:val="00C5435A"/>
    <w:rsid w:val="00C673C5"/>
    <w:rsid w:val="00C733C7"/>
    <w:rsid w:val="00C73BB9"/>
    <w:rsid w:val="00C8673D"/>
    <w:rsid w:val="00C90BFC"/>
    <w:rsid w:val="00C94A26"/>
    <w:rsid w:val="00CA623B"/>
    <w:rsid w:val="00CB3AAF"/>
    <w:rsid w:val="00CB6B80"/>
    <w:rsid w:val="00CD22AB"/>
    <w:rsid w:val="00CD424A"/>
    <w:rsid w:val="00CE06A9"/>
    <w:rsid w:val="00CE3286"/>
    <w:rsid w:val="00CF4469"/>
    <w:rsid w:val="00CF7BA8"/>
    <w:rsid w:val="00D06031"/>
    <w:rsid w:val="00D06E5A"/>
    <w:rsid w:val="00D139DF"/>
    <w:rsid w:val="00D153A1"/>
    <w:rsid w:val="00D17762"/>
    <w:rsid w:val="00D258B9"/>
    <w:rsid w:val="00D52C6E"/>
    <w:rsid w:val="00D66C47"/>
    <w:rsid w:val="00D708BC"/>
    <w:rsid w:val="00D8043C"/>
    <w:rsid w:val="00D817C2"/>
    <w:rsid w:val="00D84B6D"/>
    <w:rsid w:val="00D868B9"/>
    <w:rsid w:val="00D93B35"/>
    <w:rsid w:val="00DA5588"/>
    <w:rsid w:val="00DA69AB"/>
    <w:rsid w:val="00DB3EEA"/>
    <w:rsid w:val="00DB5AC9"/>
    <w:rsid w:val="00DC42CE"/>
    <w:rsid w:val="00E00D73"/>
    <w:rsid w:val="00E01458"/>
    <w:rsid w:val="00E01DAC"/>
    <w:rsid w:val="00E03298"/>
    <w:rsid w:val="00E03ED5"/>
    <w:rsid w:val="00E179F7"/>
    <w:rsid w:val="00E21A46"/>
    <w:rsid w:val="00E2475D"/>
    <w:rsid w:val="00E2562C"/>
    <w:rsid w:val="00E30585"/>
    <w:rsid w:val="00E44A6C"/>
    <w:rsid w:val="00E82591"/>
    <w:rsid w:val="00EA5EAC"/>
    <w:rsid w:val="00EA6DCE"/>
    <w:rsid w:val="00EA6FFA"/>
    <w:rsid w:val="00EB0703"/>
    <w:rsid w:val="00EC79F8"/>
    <w:rsid w:val="00EE3E2E"/>
    <w:rsid w:val="00F3648A"/>
    <w:rsid w:val="00F37020"/>
    <w:rsid w:val="00F42116"/>
    <w:rsid w:val="00F43067"/>
    <w:rsid w:val="00F47B8F"/>
    <w:rsid w:val="00F60E8C"/>
    <w:rsid w:val="00F63343"/>
    <w:rsid w:val="00F7231B"/>
    <w:rsid w:val="00F82778"/>
    <w:rsid w:val="00FC2568"/>
    <w:rsid w:val="00FD252E"/>
    <w:rsid w:val="00FD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DDCDC"/>
  <w15:chartTrackingRefBased/>
  <w15:docId w15:val="{971438DE-6EBE-4514-9422-3A853ACB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Lines="100" w:before="100" w:afterLines="100" w:after="1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3600"/>
    <w:rPr>
      <w:rFonts w:ascii="Georgia" w:hAnsi="Georgia"/>
    </w:rPr>
  </w:style>
  <w:style w:type="paragraph" w:styleId="1">
    <w:name w:val="heading 1"/>
    <w:basedOn w:val="a1"/>
    <w:next w:val="a0"/>
    <w:link w:val="10"/>
    <w:autoRedefine/>
    <w:uiPriority w:val="9"/>
    <w:qFormat/>
    <w:rsid w:val="0087461D"/>
    <w:pPr>
      <w:keepNext/>
      <w:keepLines/>
      <w:numPr>
        <w:numId w:val="18"/>
      </w:numPr>
      <w:spacing w:beforeLines="0" w:before="0" w:afterLines="0" w:after="0" w:line="240" w:lineRule="auto"/>
      <w:jc w:val="left"/>
      <w:outlineLvl w:val="0"/>
    </w:pPr>
    <w:rPr>
      <w:rFonts w:ascii="Times New Roman" w:hAnsi="Times New Roman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82D89"/>
    <w:pPr>
      <w:keepLines/>
      <w:numPr>
        <w:ilvl w:val="1"/>
        <w:numId w:val="17"/>
      </w:numPr>
      <w:spacing w:beforeLines="0" w:before="0" w:afterLines="50" w:after="163" w:line="240" w:lineRule="auto"/>
      <w:outlineLvl w:val="1"/>
    </w:pPr>
    <w:rPr>
      <w:rFonts w:eastAsia="Georgia"/>
      <w:b/>
      <w:bCs/>
      <w:kern w:val="0"/>
      <w:sz w:val="28"/>
      <w:szCs w:val="28"/>
      <w14:ligatures w14:val="none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540060"/>
    <w:pPr>
      <w:keepNext/>
      <w:numPr>
        <w:ilvl w:val="2"/>
        <w:numId w:val="17"/>
      </w:numPr>
      <w:spacing w:beforeLines="0" w:before="0" w:afterLines="50" w:after="163" w:line="240" w:lineRule="auto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3"/>
    <w:next w:val="a0"/>
    <w:link w:val="40"/>
    <w:autoRedefine/>
    <w:uiPriority w:val="9"/>
    <w:unhideWhenUsed/>
    <w:qFormat/>
    <w:rsid w:val="00B53600"/>
    <w:pPr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2562C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2562C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2562C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2562C"/>
    <w:pPr>
      <w:keepNext/>
      <w:keepLines/>
      <w:spacing w:before="0"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2562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87461D"/>
    <w:rPr>
      <w:b/>
      <w:bCs/>
      <w:kern w:val="0"/>
      <w:sz w:val="32"/>
      <w:szCs w:val="32"/>
      <w14:ligatures w14:val="none"/>
    </w:rPr>
  </w:style>
  <w:style w:type="character" w:customStyle="1" w:styleId="20">
    <w:name w:val="标题 2 字符"/>
    <w:basedOn w:val="a2"/>
    <w:link w:val="2"/>
    <w:uiPriority w:val="9"/>
    <w:rsid w:val="00482D89"/>
    <w:rPr>
      <w:rFonts w:ascii="Georgia" w:eastAsia="Georgia" w:hAnsi="Georgia"/>
      <w:b/>
      <w:bCs/>
      <w:kern w:val="0"/>
      <w:sz w:val="28"/>
      <w:szCs w:val="28"/>
      <w14:ligatures w14:val="none"/>
    </w:rPr>
  </w:style>
  <w:style w:type="paragraph" w:styleId="a5">
    <w:name w:val="Subtitle"/>
    <w:basedOn w:val="a0"/>
    <w:next w:val="a0"/>
    <w:link w:val="a6"/>
    <w:autoRedefine/>
    <w:uiPriority w:val="11"/>
    <w:qFormat/>
    <w:rsid w:val="00377A86"/>
    <w:pPr>
      <w:keepNext/>
      <w:keepLines/>
      <w:widowControl w:val="0"/>
      <w:spacing w:before="312" w:after="312"/>
      <w:ind w:firstLineChars="200" w:firstLine="723"/>
      <w:jc w:val="center"/>
    </w:pPr>
    <w:rPr>
      <w:rFonts w:eastAsia="Georgia" w:cs="Arial"/>
      <w:b/>
      <w:kern w:val="0"/>
      <w:sz w:val="36"/>
      <w:szCs w:val="30"/>
      <w14:ligatures w14:val="none"/>
    </w:rPr>
  </w:style>
  <w:style w:type="character" w:customStyle="1" w:styleId="a6">
    <w:name w:val="副标题 字符"/>
    <w:basedOn w:val="a2"/>
    <w:link w:val="a5"/>
    <w:uiPriority w:val="11"/>
    <w:rsid w:val="00377A86"/>
    <w:rPr>
      <w:rFonts w:ascii="Georgia" w:eastAsia="Georgia" w:hAnsi="Georgia" w:cs="Arial"/>
      <w:b/>
      <w:kern w:val="0"/>
      <w:sz w:val="36"/>
      <w:szCs w:val="30"/>
      <w14:ligatures w14:val="none"/>
    </w:rPr>
  </w:style>
  <w:style w:type="character" w:customStyle="1" w:styleId="40">
    <w:name w:val="标题 4 字符"/>
    <w:basedOn w:val="a2"/>
    <w:link w:val="4"/>
    <w:uiPriority w:val="9"/>
    <w:rsid w:val="00B56C09"/>
    <w:rPr>
      <w:rFonts w:ascii="Georgia" w:eastAsia="Georgia" w:hAnsi="Georgia"/>
      <w:b/>
      <w:bCs/>
      <w:kern w:val="0"/>
      <w:lang w:val="fr-FR"/>
      <w14:ligatures w14:val="none"/>
    </w:rPr>
  </w:style>
  <w:style w:type="paragraph" w:styleId="a1">
    <w:name w:val="Title"/>
    <w:basedOn w:val="a0"/>
    <w:next w:val="a0"/>
    <w:link w:val="a7"/>
    <w:autoRedefine/>
    <w:uiPriority w:val="10"/>
    <w:qFormat/>
    <w:rsid w:val="00767208"/>
    <w:pPr>
      <w:widowControl w:val="0"/>
      <w:spacing w:before="326" w:after="326"/>
      <w:jc w:val="center"/>
    </w:pPr>
    <w:rPr>
      <w:b/>
      <w:bCs/>
      <w:kern w:val="0"/>
      <w:sz w:val="36"/>
      <w:szCs w:val="36"/>
      <w14:ligatures w14:val="none"/>
    </w:rPr>
  </w:style>
  <w:style w:type="character" w:customStyle="1" w:styleId="a7">
    <w:name w:val="标题 字符"/>
    <w:basedOn w:val="a2"/>
    <w:link w:val="a1"/>
    <w:uiPriority w:val="10"/>
    <w:rsid w:val="00767208"/>
    <w:rPr>
      <w:rFonts w:ascii="Georgia" w:hAnsi="Georgia"/>
      <w:b/>
      <w:bCs/>
      <w:kern w:val="0"/>
      <w:sz w:val="36"/>
      <w:szCs w:val="36"/>
      <w14:ligatures w14:val="none"/>
    </w:rPr>
  </w:style>
  <w:style w:type="paragraph" w:styleId="a8">
    <w:name w:val="List Paragraph"/>
    <w:basedOn w:val="a0"/>
    <w:uiPriority w:val="34"/>
    <w:qFormat/>
    <w:rsid w:val="00A5541B"/>
    <w:pPr>
      <w:ind w:left="720"/>
      <w:contextualSpacing/>
    </w:pPr>
  </w:style>
  <w:style w:type="character" w:customStyle="1" w:styleId="30">
    <w:name w:val="标题 3 字符"/>
    <w:basedOn w:val="a2"/>
    <w:link w:val="3"/>
    <w:uiPriority w:val="9"/>
    <w:rsid w:val="00540060"/>
    <w:rPr>
      <w:sz w:val="28"/>
      <w:szCs w:val="28"/>
    </w:rPr>
  </w:style>
  <w:style w:type="paragraph" w:styleId="a">
    <w:name w:val="Quote"/>
    <w:basedOn w:val="a8"/>
    <w:next w:val="a0"/>
    <w:link w:val="a9"/>
    <w:autoRedefine/>
    <w:uiPriority w:val="29"/>
    <w:qFormat/>
    <w:rsid w:val="00A5541B"/>
    <w:pPr>
      <w:widowControl w:val="0"/>
      <w:numPr>
        <w:numId w:val="7"/>
      </w:numPr>
      <w:spacing w:line="240" w:lineRule="auto"/>
      <w:ind w:left="440" w:hangingChars="200" w:hanging="440"/>
      <w:contextualSpacing w:val="0"/>
    </w:pPr>
    <w:rPr>
      <w:rFonts w:eastAsia="Georgia"/>
      <w:color w:val="000000" w:themeColor="text1"/>
      <w:sz w:val="22"/>
      <w:szCs w:val="22"/>
    </w:rPr>
  </w:style>
  <w:style w:type="character" w:customStyle="1" w:styleId="a9">
    <w:name w:val="引用 字符"/>
    <w:basedOn w:val="a2"/>
    <w:link w:val="a"/>
    <w:uiPriority w:val="29"/>
    <w:rsid w:val="00A5541B"/>
    <w:rPr>
      <w:rFonts w:ascii="Georgia" w:eastAsia="Georgia" w:hAnsi="Georgia"/>
      <w:color w:val="000000" w:themeColor="text1"/>
      <w:sz w:val="22"/>
      <w:szCs w:val="22"/>
      <w:lang w:val="en-GB"/>
    </w:rPr>
  </w:style>
  <w:style w:type="character" w:customStyle="1" w:styleId="50">
    <w:name w:val="标题 5 字符"/>
    <w:basedOn w:val="a2"/>
    <w:link w:val="5"/>
    <w:uiPriority w:val="9"/>
    <w:semiHidden/>
    <w:rsid w:val="00E2562C"/>
    <w:rPr>
      <w:rFonts w:asciiTheme="minorHAnsi" w:hAnsiTheme="minorHAnsi" w:cstheme="majorBidi"/>
      <w:color w:val="0F4761" w:themeColor="accent1" w:themeShade="BF"/>
      <w:lang w:val="fr-FR"/>
    </w:rPr>
  </w:style>
  <w:style w:type="character" w:customStyle="1" w:styleId="60">
    <w:name w:val="标题 6 字符"/>
    <w:basedOn w:val="a2"/>
    <w:link w:val="6"/>
    <w:uiPriority w:val="9"/>
    <w:semiHidden/>
    <w:rsid w:val="00E2562C"/>
    <w:rPr>
      <w:rFonts w:asciiTheme="minorHAnsi" w:hAnsiTheme="minorHAnsi" w:cstheme="majorBidi"/>
      <w:b/>
      <w:bCs/>
      <w:color w:val="0F4761" w:themeColor="accent1" w:themeShade="BF"/>
      <w:lang w:val="fr-FR"/>
    </w:rPr>
  </w:style>
  <w:style w:type="character" w:customStyle="1" w:styleId="70">
    <w:name w:val="标题 7 字符"/>
    <w:basedOn w:val="a2"/>
    <w:link w:val="7"/>
    <w:uiPriority w:val="9"/>
    <w:semiHidden/>
    <w:rsid w:val="00E2562C"/>
    <w:rPr>
      <w:rFonts w:asciiTheme="minorHAnsi" w:hAnsiTheme="minorHAnsi" w:cstheme="majorBidi"/>
      <w:b/>
      <w:bCs/>
      <w:color w:val="595959" w:themeColor="text1" w:themeTint="A6"/>
      <w:lang w:val="fr-FR"/>
    </w:rPr>
  </w:style>
  <w:style w:type="character" w:customStyle="1" w:styleId="80">
    <w:name w:val="标题 8 字符"/>
    <w:basedOn w:val="a2"/>
    <w:link w:val="8"/>
    <w:uiPriority w:val="9"/>
    <w:semiHidden/>
    <w:rsid w:val="00E2562C"/>
    <w:rPr>
      <w:rFonts w:asciiTheme="minorHAnsi" w:hAnsiTheme="minorHAnsi" w:cstheme="majorBidi"/>
      <w:color w:val="595959" w:themeColor="text1" w:themeTint="A6"/>
      <w:lang w:val="fr-FR"/>
    </w:rPr>
  </w:style>
  <w:style w:type="character" w:customStyle="1" w:styleId="90">
    <w:name w:val="标题 9 字符"/>
    <w:basedOn w:val="a2"/>
    <w:link w:val="9"/>
    <w:uiPriority w:val="9"/>
    <w:semiHidden/>
    <w:rsid w:val="00E2562C"/>
    <w:rPr>
      <w:rFonts w:asciiTheme="minorHAnsi" w:eastAsiaTheme="majorEastAsia" w:hAnsiTheme="minorHAnsi" w:cstheme="majorBidi"/>
      <w:color w:val="595959" w:themeColor="text1" w:themeTint="A6"/>
      <w:lang w:val="fr-FR"/>
    </w:rPr>
  </w:style>
  <w:style w:type="character" w:styleId="aa">
    <w:name w:val="Intense Emphasis"/>
    <w:basedOn w:val="a2"/>
    <w:uiPriority w:val="21"/>
    <w:qFormat/>
    <w:rsid w:val="00E2562C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2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2"/>
    <w:link w:val="ab"/>
    <w:uiPriority w:val="30"/>
    <w:rsid w:val="00E2562C"/>
    <w:rPr>
      <w:rFonts w:ascii="Georgia" w:hAnsi="Georgia"/>
      <w:i/>
      <w:iCs/>
      <w:color w:val="0F4761" w:themeColor="accent1" w:themeShade="BF"/>
      <w:lang w:val="fr-FR"/>
    </w:rPr>
  </w:style>
  <w:style w:type="character" w:styleId="ad">
    <w:name w:val="Intense Reference"/>
    <w:basedOn w:val="a2"/>
    <w:uiPriority w:val="32"/>
    <w:qFormat/>
    <w:rsid w:val="00E256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0"/>
    <w:link w:val="af"/>
    <w:uiPriority w:val="99"/>
    <w:unhideWhenUsed/>
    <w:rsid w:val="00E256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2"/>
    <w:link w:val="ae"/>
    <w:uiPriority w:val="99"/>
    <w:rsid w:val="00E2562C"/>
    <w:rPr>
      <w:rFonts w:ascii="Georgia" w:hAnsi="Georgia"/>
      <w:sz w:val="18"/>
      <w:szCs w:val="18"/>
      <w:lang w:val="fr-FR"/>
    </w:rPr>
  </w:style>
  <w:style w:type="paragraph" w:styleId="af0">
    <w:name w:val="footer"/>
    <w:basedOn w:val="a0"/>
    <w:link w:val="af1"/>
    <w:uiPriority w:val="99"/>
    <w:unhideWhenUsed/>
    <w:rsid w:val="00E256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2"/>
    <w:link w:val="af0"/>
    <w:uiPriority w:val="99"/>
    <w:rsid w:val="00E2562C"/>
    <w:rPr>
      <w:rFonts w:ascii="Georgia" w:hAnsi="Georgia"/>
      <w:sz w:val="18"/>
      <w:szCs w:val="18"/>
      <w:lang w:val="fr-FR"/>
    </w:rPr>
  </w:style>
  <w:style w:type="table" w:styleId="af2">
    <w:name w:val="Table Grid"/>
    <w:basedOn w:val="a3"/>
    <w:uiPriority w:val="39"/>
    <w:rsid w:val="00F47B8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5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 GUO</dc:creator>
  <cp:keywords/>
  <dc:description/>
  <cp:lastModifiedBy>Xiaofan GUO</cp:lastModifiedBy>
  <cp:revision>269</cp:revision>
  <dcterms:created xsi:type="dcterms:W3CDTF">2025-11-23T17:17:00Z</dcterms:created>
  <dcterms:modified xsi:type="dcterms:W3CDTF">2025-12-22T05:14:00Z</dcterms:modified>
</cp:coreProperties>
</file>