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Dear Client,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Thanks for providing the dataset, on processing the following dataset I got the following overview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No. Of Records          Unique Id’s            Receiving date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Transaction dataset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3495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1/8/2020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Customers Demographic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1/8/2020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Customers 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1/8/2020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related with datasets 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Various columns such as Brand Purchase have empty values.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Inconsistent data type with same attributes.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Inconsistent data values with same attributes.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Additional customers id’s in Transaction dataset, there might be a problem of data loss.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“We are moving forward for further process like Data cleaning, standardization etc and it will be great to spend some time with your data.”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Regards,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Rahul Agarwal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2D3D"/>
    <w:multiLevelType w:val="singleLevel"/>
    <w:tmpl w:val="2E862D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45E1"/>
    <w:rsid w:val="169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2020-08-05T14:11:00Z</dcterms:created>
  <dc:creator>RAHUL</dc:creator>
  <cp:lastModifiedBy>google1562037861</cp:lastModifiedBy>
  <dcterms:modified xsi:type="dcterms:W3CDTF">2020-08-05T14:26:45Z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