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42"/>
        </w:rPr>
        <w:t>关于2021年05月03日工资调整的通知</w:t>
      </w:r>
    </w:p>
    <w:p>
      <w:r>
        <w:rPr>
          <w:rFonts w:ascii="宋体" w:hAnsi="宋体" w:eastAsia="宋体"/>
          <w:b/>
          <w:sz w:val="32"/>
        </w:rPr>
        <w:t>员工1：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因为疫情影响，我们很抱歉的通知您，您的工资调整为每月10元，特此通知</w:t>
      </w:r>
    </w:p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