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injector.world UI/UX Report - Mobile</w:t>
      </w:r>
    </w:p>
    <w:tbl>
      <w:tblPr>
        <w:tblStyle w:val="LightGrid-Accent1"/>
        <w:tblW w:type="auto" w:w="0"/>
        <w:tblLayout w:type="fixed"/>
        <w:tblLook w:firstColumn="1" w:firstRow="1" w:lastColumn="0" w:lastRow="0" w:noHBand="0" w:noVBand="1" w:val="04A0"/>
      </w:tblPr>
      <w:tblGrid>
        <w:gridCol w:w="2736"/>
        <w:gridCol w:w="6336"/>
      </w:tblGrid>
      <w:tr>
        <w:tc>
          <w:tcPr>
            <w:tcW w:type="dxa" w:w="4680"/>
          </w:tcPr>
          <w:p>
            <w:r>
              <w:rPr>
                <w:b/>
              </w:rPr>
              <w:t>Site Under Test</w:t>
            </w:r>
          </w:p>
        </w:tc>
        <w:tc>
          <w:tcPr>
            <w:tcW w:type="dxa" w:w="4680"/>
          </w:tcPr>
          <w:p>
            <w:r>
              <w:rPr>
                <w:b w:val="0"/>
              </w:rPr>
              <w:t>https://www.injector.world/</w:t>
            </w:r>
          </w:p>
        </w:tc>
      </w:tr>
      <w:tr>
        <w:tc>
          <w:tcPr>
            <w:tcW w:type="dxa" w:w="4680"/>
          </w:tcPr>
          <w:p>
            <w:r>
              <w:rPr>
                <w:b/>
              </w:rPr>
              <w:t>Engagement</w:t>
            </w:r>
          </w:p>
        </w:tc>
        <w:tc>
          <w:tcPr>
            <w:tcW w:type="dxa" w:w="4680"/>
          </w:tcPr>
          <w:p>
            <w:r>
              <w:rPr>
                <w:b w:val="0"/>
              </w:rPr>
              <w:t>Complete UI/UX audit of the public website</w:t>
            </w:r>
          </w:p>
        </w:tc>
      </w:tr>
      <w:tr>
        <w:tc>
          <w:tcPr>
            <w:tcW w:type="dxa" w:w="4680"/>
          </w:tcPr>
          <w:p>
            <w:r>
              <w:rPr>
                <w:b/>
              </w:rPr>
              <w:t>Date</w:t>
            </w:r>
          </w:p>
        </w:tc>
        <w:tc>
          <w:tcPr>
            <w:tcW w:type="dxa" w:w="4680"/>
          </w:tcPr>
          <w:p>
            <w:r>
              <w:rPr>
                <w:b w:val="0"/>
              </w:rPr>
              <w:t>2026-08-03</w:t>
            </w:r>
          </w:p>
        </w:tc>
      </w:tr>
      <w:tr>
        <w:tc>
          <w:tcPr>
            <w:tcW w:type="dxa" w:w="4680"/>
          </w:tcPr>
          <w:p>
            <w:r>
              <w:rPr>
                <w:b/>
              </w:rPr>
              <w:t>Platform</w:t>
            </w:r>
          </w:p>
        </w:tc>
        <w:tc>
          <w:tcPr>
            <w:tcW w:type="dxa" w:w="4680"/>
          </w:tcPr>
          <w:p>
            <w:r>
              <w:rPr>
                <w:b w:val="0"/>
              </w:rPr>
              <w:t>Mobile</w:t>
            </w:r>
          </w:p>
        </w:tc>
      </w:tr>
      <w:tr>
        <w:tc>
          <w:tcPr>
            <w:tcW w:type="dxa" w:w="4680"/>
          </w:tcPr>
          <w:p>
            <w:r>
              <w:rPr>
                <w:b/>
              </w:rPr>
              <w:t>Scope</w:t>
            </w:r>
          </w:p>
        </w:tc>
        <w:tc>
          <w:tcPr>
            <w:tcW w:type="dxa" w:w="4680"/>
          </w:tcPr>
          <w:p>
            <w:r>
              <w:rPr>
                <w:b w:val="0"/>
              </w:rPr>
              <w:t>12 pages across 17 UX check areas; iPhone 13 (390x664) and Pixel 7 (412x839) Playwright emulation</w:t>
            </w:r>
          </w:p>
        </w:tc>
      </w:tr>
    </w:tbl>
    <w:p>
      <w:pPr>
        <w:pStyle w:val="Heading1"/>
      </w:pPr>
      <w:r>
        <w:t>Executive Overview</w:t>
      </w:r>
    </w:p>
    <w:p>
      <w:r>
        <w:t>This report presents the mobile UI/UX audit of injector.world on iPhone 13 and Pixel 7 emulation. All 67 accessible pages were reviewed against 17 UX check areas on both devices. 12 issues were identified, including 1 Critical and 4 Most Important, with the most significant friction in the hamburger menu and touch targets.</w:t>
      </w:r>
    </w:p>
    <w:p>
      <w:pPr>
        <w:pStyle w:val="Heading1"/>
      </w:pPr>
      <w:r>
        <w:t>Scope and Coverage</w:t>
      </w:r>
    </w:p>
    <w:tbl>
      <w:tblPr>
        <w:tblStyle w:val="TableGrid"/>
        <w:tblW w:type="auto" w:w="0"/>
        <w:tblLayout w:type="fixed"/>
        <w:tblLook w:firstColumn="1" w:firstRow="1" w:lastColumn="0" w:lastRow="0" w:noHBand="0" w:noVBand="1" w:val="04A0"/>
      </w:tblPr>
      <w:tblGrid>
        <w:gridCol w:w="3744"/>
        <w:gridCol w:w="2160"/>
        <w:gridCol w:w="2736"/>
      </w:tblGrid>
      <w:tr>
        <w:tc>
          <w:tcPr>
            <w:tcW w:type="dxa" w:w="3120"/>
            <w:shd w:val="clear" w:color="auto" w:fill="D9D9D9"/>
          </w:tcPr>
          <w:p>
            <w:r>
              <w:rPr>
                <w:b/>
              </w:rPr>
              <w:t>Page type group</w:t>
            </w:r>
          </w:p>
        </w:tc>
        <w:tc>
          <w:tcPr>
            <w:tcW w:type="dxa" w:w="3120"/>
            <w:shd w:val="clear" w:color="auto" w:fill="D9D9D9"/>
          </w:tcPr>
          <w:p>
            <w:r>
              <w:rPr>
                <w:b/>
              </w:rPr>
              <w:t>Pages per device</w:t>
            </w:r>
          </w:p>
        </w:tc>
        <w:tc>
          <w:tcPr>
            <w:tcW w:type="dxa" w:w="3120"/>
            <w:shd w:val="clear" w:color="auto" w:fill="D9D9D9"/>
          </w:tcPr>
          <w:p>
            <w:r>
              <w:rPr>
                <w:b/>
              </w:rPr>
              <w:t>Records (2 devices)</w:t>
            </w:r>
          </w:p>
        </w:tc>
      </w:tr>
      <w:tr>
        <w:tc>
          <w:tcPr>
            <w:tcW w:type="dxa" w:w="3744"/>
          </w:tcPr>
          <w:p>
            <w:r>
              <w:rPr>
                <w:b w:val="0"/>
              </w:rPr>
              <w:t>static</w:t>
            </w:r>
          </w:p>
        </w:tc>
        <w:tc>
          <w:tcPr>
            <w:tcW w:type="dxa" w:w="2160"/>
          </w:tcPr>
          <w:p>
            <w:r>
              <w:rPr>
                <w:b w:val="0"/>
              </w:rPr>
              <w:t>16</w:t>
            </w:r>
          </w:p>
        </w:tc>
        <w:tc>
          <w:tcPr>
            <w:tcW w:type="dxa" w:w="2736"/>
          </w:tcPr>
          <w:p>
            <w:r>
              <w:rPr>
                <w:b w:val="0"/>
              </w:rPr>
              <w:t>32</w:t>
            </w:r>
          </w:p>
        </w:tc>
      </w:tr>
      <w:tr>
        <w:tc>
          <w:tcPr>
            <w:tcW w:type="dxa" w:w="3744"/>
          </w:tcPr>
          <w:p>
            <w:r>
              <w:rPr>
                <w:b w:val="0"/>
              </w:rPr>
              <w:t>nav_footer</w:t>
            </w:r>
          </w:p>
        </w:tc>
        <w:tc>
          <w:tcPr>
            <w:tcW w:type="dxa" w:w="2160"/>
          </w:tcPr>
          <w:p>
            <w:r>
              <w:rPr>
                <w:b w:val="0"/>
              </w:rPr>
              <w:t>2</w:t>
            </w:r>
          </w:p>
        </w:tc>
        <w:tc>
          <w:tcPr>
            <w:tcW w:type="dxa" w:w="2736"/>
          </w:tcPr>
          <w:p>
            <w:r>
              <w:rPr>
                <w:b w:val="0"/>
              </w:rPr>
              <w:t>4</w:t>
            </w:r>
          </w:p>
        </w:tc>
      </w:tr>
      <w:tr>
        <w:tc>
          <w:tcPr>
            <w:tcW w:type="dxa" w:w="3744"/>
          </w:tcPr>
          <w:p>
            <w:r>
              <w:rPr>
                <w:b w:val="0"/>
              </w:rPr>
              <w:t>guides</w:t>
            </w:r>
          </w:p>
        </w:tc>
        <w:tc>
          <w:tcPr>
            <w:tcW w:type="dxa" w:w="2160"/>
          </w:tcPr>
          <w:p>
            <w:r>
              <w:rPr>
                <w:b w:val="0"/>
              </w:rPr>
              <w:t>10</w:t>
            </w:r>
          </w:p>
        </w:tc>
        <w:tc>
          <w:tcPr>
            <w:tcW w:type="dxa" w:w="2736"/>
          </w:tcPr>
          <w:p>
            <w:r>
              <w:rPr>
                <w:b w:val="0"/>
              </w:rPr>
              <w:t>20</w:t>
            </w:r>
          </w:p>
        </w:tc>
      </w:tr>
      <w:tr>
        <w:tc>
          <w:tcPr>
            <w:tcW w:type="dxa" w:w="3744"/>
          </w:tcPr>
          <w:p>
            <w:r>
              <w:rPr>
                <w:b w:val="0"/>
              </w:rPr>
              <w:t>news</w:t>
            </w:r>
          </w:p>
        </w:tc>
        <w:tc>
          <w:tcPr>
            <w:tcW w:type="dxa" w:w="2160"/>
          </w:tcPr>
          <w:p>
            <w:r>
              <w:rPr>
                <w:b w:val="0"/>
              </w:rPr>
              <w:t>10</w:t>
            </w:r>
          </w:p>
        </w:tc>
        <w:tc>
          <w:tcPr>
            <w:tcW w:type="dxa" w:w="2736"/>
          </w:tcPr>
          <w:p>
            <w:r>
              <w:rPr>
                <w:b w:val="0"/>
              </w:rPr>
              <w:t>20</w:t>
            </w:r>
          </w:p>
        </w:tc>
      </w:tr>
      <w:tr>
        <w:tc>
          <w:tcPr>
            <w:tcW w:type="dxa" w:w="3744"/>
          </w:tcPr>
          <w:p>
            <w:r>
              <w:rPr>
                <w:b w:val="0"/>
              </w:rPr>
              <w:t>brands</w:t>
            </w:r>
          </w:p>
        </w:tc>
        <w:tc>
          <w:tcPr>
            <w:tcW w:type="dxa" w:w="2160"/>
          </w:tcPr>
          <w:p>
            <w:r>
              <w:rPr>
                <w:b w:val="0"/>
              </w:rPr>
              <w:t>9</w:t>
            </w:r>
          </w:p>
        </w:tc>
        <w:tc>
          <w:tcPr>
            <w:tcW w:type="dxa" w:w="2736"/>
          </w:tcPr>
          <w:p>
            <w:r>
              <w:rPr>
                <w:b w:val="0"/>
              </w:rPr>
              <w:t>18</w:t>
            </w:r>
          </w:p>
        </w:tc>
      </w:tr>
      <w:tr>
        <w:tc>
          <w:tcPr>
            <w:tcW w:type="dxa" w:w="3744"/>
          </w:tcPr>
          <w:p>
            <w:r>
              <w:rPr>
                <w:b w:val="0"/>
              </w:rPr>
              <w:t>services</w:t>
            </w:r>
          </w:p>
        </w:tc>
        <w:tc>
          <w:tcPr>
            <w:tcW w:type="dxa" w:w="2160"/>
          </w:tcPr>
          <w:p>
            <w:r>
              <w:rPr>
                <w:b w:val="0"/>
              </w:rPr>
              <w:t>10</w:t>
            </w:r>
          </w:p>
        </w:tc>
        <w:tc>
          <w:tcPr>
            <w:tcW w:type="dxa" w:w="2736"/>
          </w:tcPr>
          <w:p>
            <w:r>
              <w:rPr>
                <w:b w:val="0"/>
              </w:rPr>
              <w:t>20</w:t>
            </w:r>
          </w:p>
        </w:tc>
      </w:tr>
      <w:tr>
        <w:tc>
          <w:tcPr>
            <w:tcW w:type="dxa" w:w="3744"/>
          </w:tcPr>
          <w:p>
            <w:r>
              <w:rPr>
                <w:b w:val="0"/>
              </w:rPr>
              <w:t>state_city</w:t>
            </w:r>
          </w:p>
        </w:tc>
        <w:tc>
          <w:tcPr>
            <w:tcW w:type="dxa" w:w="2160"/>
          </w:tcPr>
          <w:p>
            <w:r>
              <w:rPr>
                <w:b w:val="0"/>
              </w:rPr>
              <w:t>10</w:t>
            </w:r>
          </w:p>
        </w:tc>
        <w:tc>
          <w:tcPr>
            <w:tcW w:type="dxa" w:w="2736"/>
          </w:tcPr>
          <w:p>
            <w:r>
              <w:rPr>
                <w:b w:val="0"/>
              </w:rPr>
              <w:t>20</w:t>
            </w:r>
          </w:p>
        </w:tc>
      </w:tr>
      <w:tr>
        <w:tc>
          <w:tcPr>
            <w:tcW w:type="dxa" w:w="3744"/>
            <w:shd w:val="clear" w:color="auto" w:fill="D9D9D9"/>
          </w:tcPr>
          <w:p>
            <w:r>
              <w:rPr>
                <w:b/>
              </w:rPr>
              <w:t>Total</w:t>
            </w:r>
          </w:p>
        </w:tc>
        <w:tc>
          <w:tcPr>
            <w:tcW w:type="dxa" w:w="2160"/>
            <w:shd w:val="clear" w:color="auto" w:fill="D9D9D9"/>
          </w:tcPr>
          <w:p>
            <w:r>
              <w:rPr>
                <w:b/>
              </w:rPr>
              <w:t>67</w:t>
            </w:r>
          </w:p>
        </w:tc>
        <w:tc>
          <w:tcPr>
            <w:tcW w:type="dxa" w:w="2736"/>
            <w:shd w:val="clear" w:color="auto" w:fill="D9D9D9"/>
          </w:tcPr>
          <w:p>
            <w:r>
              <w:rPr>
                <w:b/>
              </w:rPr>
              <w:t>134</w:t>
            </w:r>
          </w:p>
        </w:tc>
      </w:tr>
    </w:tbl>
    <w:p>
      <w:r>
        <w:t>Each of the 67 pages was tested on both iPhone 13 (390x664) and Pixel 7 (412x839) emulation, giving 134 page-device records.</w:t>
      </w:r>
    </w:p>
    <w:p>
      <w:r>
        <w:t>all pages reachable via sitemap index + primary/secondary navigation; dynamic auto-sitemap listings (12,939 URLs) are representatively sampled, not exhaustively crawled.</w:t>
      </w:r>
    </w:p>
    <w:p>
      <w:pPr>
        <w:pStyle w:val="Heading1"/>
      </w:pPr>
      <w:r>
        <w:t>Findings by Tier</w:t>
      </w:r>
    </w:p>
    <w:p>
      <w:pPr>
        <w:pStyle w:val="Heading2"/>
      </w:pPr>
      <w:r>
        <w:rPr>
          <w:color w:val="C00000"/>
        </w:rPr>
        <w:t>Critical</w:t>
      </w:r>
    </w:p>
    <w:p>
      <w:r>
        <w:rPr>
          <w:b/>
        </w:rPr>
        <w:t>UX-M-007 Mobile site-wide search returns 0 results for a normal brand query</w:t>
      </w:r>
    </w:p>
    <w:p>
      <w:r>
        <w:t>Searching 'Botox' on the directory search returns 0 results across providers and clinics on mobile.</w:t>
      </w:r>
    </w:p>
    <w:p>
      <w:r>
        <w:t>URL: https://www.injector.world/search</w:t>
      </w:r>
      <w:r>
        <w:t xml:space="preserve"> | Device: Both</w:t>
      </w:r>
      <w:r>
        <w:t xml:space="preserve"> | Related: mobile-t11-1785642385-1</w:t>
      </w:r>
    </w:p>
    <w:p>
      <w:pPr>
        <w:pStyle w:val="Heading2"/>
      </w:pPr>
      <w:r>
        <w:rPr>
          <w:color w:val="ED7D31"/>
        </w:rPr>
        <w:t>Most Important</w:t>
      </w:r>
    </w:p>
    <w:p>
      <w:r>
        <w:rPr>
          <w:b/>
        </w:rPr>
        <w:t>UX-M-001 Mobile pages load in 5 to 23 seconds on both devices</w:t>
      </w:r>
    </w:p>
    <w:p>
      <w:r>
        <w:t>State, city and guide pages take 5 to 23 seconds to load on iPhone 13 and Pixel 7, /clinics the slowest at 20 seconds.</w:t>
      </w:r>
    </w:p>
    <w:p>
      <w:r>
        <w:t>URL: https://www.injector.world/clinics</w:t>
      </w:r>
      <w:r>
        <w:t xml:space="preserve"> | Device: Both</w:t>
      </w:r>
      <w:r>
        <w:t xml:space="preserve"> | Related: mobile-t12-1785644915-6, mobile-t12-1785644915-7, mobile-t12-1785644915-8, mobile-t12-1785644915-9</w:t>
      </w:r>
    </w:p>
    <w:p>
      <w:r>
        <w:rPr>
          <w:b/>
        </w:rPr>
        <w:t>UX-M-004 Mobile hamburger menu treatment links are covered by overlapping content</w:t>
      </w:r>
    </w:p>
    <w:p>
      <w:r>
        <w:t>Tapping a treatment link in the mobile hamburger menu hits overlapping panel content and the menu stays open.</w:t>
      </w:r>
    </w:p>
    <w:p>
      <w:r>
        <w:t>URL: https://www.injector.world/</w:t>
      </w:r>
      <w:r>
        <w:t xml:space="preserve"> | Device: Both</w:t>
      </w:r>
      <w:r>
        <w:t xml:space="preserve"> | Related: mobile-t11-1785642385-2</w:t>
      </w:r>
    </w:p>
    <w:p>
      <w:r>
        <w:rPr>
          <w:b/>
        </w:rPr>
        <w:t>UX-M-005 Mobile menu links have 18px tap targets below the 44px minimum</w:t>
      </w:r>
    </w:p>
    <w:p>
      <w:r>
        <w:t>Mobile hamburger menu links present 18px tap targets, below the 44px WCAG 2.5.8 minimum.</w:t>
      </w:r>
    </w:p>
    <w:p>
      <w:r>
        <w:t>URL: https://www.injector.world/</w:t>
      </w:r>
      <w:r>
        <w:t xml:space="preserve"> | Device: Both</w:t>
      </w:r>
      <w:r>
        <w:t xml:space="preserve"> | Related: mobile-t10-1785641370-1</w:t>
      </w:r>
    </w:p>
    <w:p>
      <w:r>
        <w:rPr>
          <w:b/>
        </w:rPr>
        <w:t>UX-M-008 Header and footer navigation links return HTTP 404 on mobile</w:t>
      </w:r>
    </w:p>
    <w:p>
      <w:r>
        <w:t>Nine /guides/ and three /services/ links in the header and footer resolve to HTTP 404 on mobile.</w:t>
      </w:r>
    </w:p>
    <w:p>
      <w:r>
        <w:t>URL: https://www.injector.world/</w:t>
      </w:r>
      <w:r>
        <w:t xml:space="preserve"> | Device: Both</w:t>
      </w:r>
      <w:r>
        <w:t xml:space="preserve"> | Related: mobile-t9-1785640579-50</w:t>
      </w:r>
    </w:p>
    <w:p>
      <w:pPr>
        <w:pStyle w:val="Heading2"/>
      </w:pPr>
      <w:r>
        <w:rPr>
          <w:color w:val="FFC000"/>
        </w:rPr>
        <w:t>Important</w:t>
      </w:r>
    </w:p>
    <w:p>
      <w:r>
        <w:rPr>
          <w:b/>
        </w:rPr>
        <w:t>UX-M-002 Console errors logged on every mobile page, /news worst at 9</w:t>
      </w:r>
    </w:p>
    <w:p>
      <w:r>
        <w:t>All mobile pages log console errors on load, /news the worst at 9 per device.</w:t>
      </w:r>
    </w:p>
    <w:p>
      <w:r>
        <w:t>URL: https://www.injector.world/news</w:t>
      </w:r>
      <w:r>
        <w:t xml:space="preserve"> | Device: Both</w:t>
      </w:r>
      <w:r>
        <w:t xml:space="preserve"> | Related: mobile-t9-1785640579-53</w:t>
      </w:r>
    </w:p>
    <w:p>
      <w:r>
        <w:rPr>
          <w:b/>
        </w:rPr>
        <w:t>UX-M-003 Broken CDN images on mobile state, city and news pages</w:t>
      </w:r>
    </w:p>
    <w:p>
      <w:r>
        <w:t>State, city and news pages render broken media.alle.com CDN images on mobile, up to 8 per page.</w:t>
      </w:r>
    </w:p>
    <w:p>
      <w:r>
        <w:t>URL: https://www.injector.world/new-york</w:t>
      </w:r>
      <w:r>
        <w:t xml:space="preserve"> | Device: Both</w:t>
      </w:r>
      <w:r>
        <w:t xml:space="preserve"> | Related: mobile-t9-1785640579-52</w:t>
      </w:r>
    </w:p>
    <w:p>
      <w:r>
        <w:rPr>
          <w:b/>
        </w:rPr>
        <w:t>UX-M-006 Newsletter form inputs lack accessible labels on mobile</w:t>
      </w:r>
    </w:p>
    <w:p>
      <w:r>
        <w:t>Newsletter 'First name' and footer 'website' inputs have no accessible label or aria-label on mobile.</w:t>
      </w:r>
    </w:p>
    <w:p>
      <w:r>
        <w:t>URL: https://www.injector.world/</w:t>
      </w:r>
      <w:r>
        <w:t xml:space="preserve"> | Device: Both</w:t>
      </w:r>
      <w:r>
        <w:t xml:space="preserve"> | Related: mobile-t12-1785644915-1</w:t>
      </w:r>
    </w:p>
    <w:p>
      <w:r>
        <w:rPr>
          <w:b/>
        </w:rPr>
        <w:t>UX-M-009 Mobile menu guide links truncate long titles at 143px</w:t>
      </w:r>
    </w:p>
    <w:p>
      <w:r>
        <w:t>Mobile menu guide links truncate their titles, clipping 'What Botox Costs in 2026', 'How to Choose an Injector' and 'Red Flags Before Booking' at 143px.</w:t>
      </w:r>
    </w:p>
    <w:p>
      <w:r>
        <w:t>URL: https://www.injector.world/</w:t>
      </w:r>
      <w:r>
        <w:t xml:space="preserve"> | Device: Both</w:t>
      </w:r>
    </w:p>
    <w:p>
      <w:r>
        <w:rPr>
          <w:b/>
        </w:rPr>
        <w:t>UX-M-010 Mobile CTA buttons render below the 44px touch target size</w:t>
      </w:r>
    </w:p>
    <w:p>
      <w:r>
        <w:t>Mobile CTA buttons such as Ask AI, Subscribe, List and Map render 20 to 42px tall, below the 44px target size.</w:t>
      </w:r>
    </w:p>
    <w:p>
      <w:r>
        <w:t>URL: https://www.injector.world/</w:t>
      </w:r>
      <w:r>
        <w:t xml:space="preserve"> | Device: Both</w:t>
      </w:r>
    </w:p>
    <w:p>
      <w:pPr>
        <w:pStyle w:val="Heading2"/>
      </w:pPr>
      <w:r>
        <w:rPr>
          <w:color w:val="70AD47"/>
        </w:rPr>
        <w:t>Normal</w:t>
      </w:r>
    </w:p>
    <w:p>
      <w:r>
        <w:rPr>
          <w:b/>
        </w:rPr>
        <w:t>UX-M-011 Featured Clinics heading renders larger than sibling sections on mobile</w:t>
      </w:r>
    </w:p>
    <w:p>
      <w:r>
        <w:t>The Featured Clinics heading renders at 52px while every other homepage section heading renders at 38px on mobile.</w:t>
      </w:r>
    </w:p>
    <w:p>
      <w:r>
        <w:t>URL: https://www.injector.world/</w:t>
      </w:r>
      <w:r>
        <w:t xml:space="preserve"> | Device: Both</w:t>
      </w:r>
    </w:p>
    <w:p>
      <w:r>
        <w:rPr>
          <w:b/>
        </w:rPr>
        <w:t>UX-M-012 Mobile footer renders 41 links with no heading structure</w:t>
      </w:r>
    </w:p>
    <w:p>
      <w:r>
        <w:t>The site-wide mobile footer renders 41 links and 2 buttons with no heading structure, same as desktop.</w:t>
      </w:r>
    </w:p>
    <w:p>
      <w:r>
        <w:t>URL: https://www.injector.world/</w:t>
      </w:r>
      <w:r>
        <w:t xml:space="preserve"> | Device: Both</w:t>
      </w:r>
    </w:p>
    <w:p>
      <w:pPr>
        <w:pStyle w:val="Heading1"/>
      </w:pPr>
      <w:r>
        <w:t>Appendix: Checked, No Issues</w:t>
      </w:r>
    </w:p>
    <w:tbl>
      <w:tblPr>
        <w:tblStyle w:val="TableGrid"/>
        <w:tblW w:type="auto" w:w="0"/>
        <w:tblLayout w:type="fixed"/>
        <w:tblLook w:firstColumn="1" w:firstRow="1" w:lastColumn="0" w:lastRow="0" w:noHBand="0" w:noVBand="1" w:val="04A0"/>
      </w:tblPr>
      <w:tblGrid>
        <w:gridCol w:w="3456"/>
        <w:gridCol w:w="5616"/>
      </w:tblGrid>
      <w:tr>
        <w:tc>
          <w:tcPr>
            <w:tcW w:type="dxa" w:w="4680"/>
            <w:shd w:val="clear" w:color="auto" w:fill="D9D9D9"/>
          </w:tcPr>
          <w:p>
            <w:r>
              <w:rPr>
                <w:b/>
              </w:rPr>
              <w:t>UX check area</w:t>
            </w:r>
          </w:p>
        </w:tc>
        <w:tc>
          <w:tcPr>
            <w:tcW w:type="dxa" w:w="4680"/>
            <w:shd w:val="clear" w:color="auto" w:fill="D9D9D9"/>
          </w:tcPr>
          <w:p>
            <w:r>
              <w:rPr>
                <w:b/>
              </w:rPr>
              <w:t>Note</w:t>
            </w:r>
          </w:p>
        </w:tc>
      </w:tr>
      <w:tr>
        <w:tc>
          <w:tcPr>
            <w:tcW w:type="dxa" w:w="3456"/>
          </w:tcPr>
          <w:p>
            <w:r>
              <w:rPr>
                <w:b w:val="0"/>
              </w:rPr>
              <w:t>layout_responsive</w:t>
            </w:r>
          </w:p>
        </w:tc>
        <w:tc>
          <w:tcPr>
            <w:tcW w:type="dxa" w:w="5616"/>
          </w:tcPr>
          <w:p>
            <w:r>
              <w:rPr>
                <w:b w:val="0"/>
              </w:rPr>
              <w:t>No horizontal overflow at iPhone 13 (390px) and Pixel 7 (412px) viewports on / and /contact (playwright scrollWidth==clientWidth). Responsive screenshots captured for all 67 pages per device.</w:t>
            </w:r>
          </w:p>
        </w:tc>
      </w:tr>
      <w:tr>
        <w:tc>
          <w:tcPr>
            <w:tcW w:type="dxa" w:w="3456"/>
          </w:tcPr>
          <w:p>
            <w:r>
              <w:rPr>
                <w:b w:val="0"/>
              </w:rPr>
              <w:t>scrolling_behavior</w:t>
            </w:r>
          </w:p>
        </w:tc>
        <w:tc>
          <w:tcPr>
            <w:tcW w:type="dxa" w:w="5616"/>
          </w:tcPr>
          <w:p>
            <w:r>
              <w:rPr>
                <w:b w:val="0"/>
              </w:rPr>
              <w:t>Sticky header verified (position sticky, top 0) on mobile / and /clinics. 'Back to top' button present and scrolls to top on click.</w:t>
            </w:r>
          </w:p>
        </w:tc>
      </w:tr>
      <w:tr>
        <w:tc>
          <w:tcPr>
            <w:tcW w:type="dxa" w:w="3456"/>
          </w:tcPr>
          <w:p>
            <w:r>
              <w:rPr>
                <w:b w:val="0"/>
              </w:rPr>
              <w:t>mobile_responsiveness</w:t>
            </w:r>
          </w:p>
        </w:tc>
        <w:tc>
          <w:tcPr>
            <w:tcW w:type="dxa" w:w="5616"/>
          </w:tcPr>
          <w:p>
            <w:r>
              <w:rPr>
                <w:b w:val="0"/>
              </w:rPr>
              <w:t>Landscape and portrait-&gt;landscape orientation reflow verified with no horizontal overflow or overlap by QA mobile-t20260612-1785644915-2/3/4. Recorded as checked for coverage completeness.</w:t>
            </w:r>
          </w:p>
        </w:tc>
      </w:tr>
      <w:tr>
        <w:tc>
          <w:tcPr>
            <w:tcW w:type="dxa" w:w="3456"/>
          </w:tcPr>
          <w:p>
            <w:r>
              <w:rPr>
                <w:b w:val="0"/>
              </w:rPr>
              <w:t>broken_links</w:t>
            </w:r>
          </w:p>
        </w:tc>
        <w:tc>
          <w:tcPr>
            <w:tcW w:type="dxa" w:w="5616"/>
          </w:tcPr>
          <w:p>
            <w:r>
              <w:rPr>
                <w:b w:val="0"/>
              </w:rPr>
              <w:t>All 12 broken links found on mobile are the header/footer navigation 404s filed under navigation (UX-M-008) per calibration, mirroring desktop UX-D-001. No other broken internal or external links observed in the crawl.</w:t>
            </w:r>
          </w:p>
        </w:tc>
      </w:tr>
      <w:tr>
        <w:tc>
          <w:tcPr>
            <w:tcW w:type="dxa" w:w="3456"/>
          </w:tcPr>
          <w:p>
            <w:r>
              <w:rPr>
                <w:b w:val="0"/>
              </w:rPr>
              <w:t>spacing_alignment</w:t>
            </w:r>
          </w:p>
        </w:tc>
        <w:tc>
          <w:tcPr>
            <w:tcW w:type="dxa" w:w="5616"/>
          </w:tcPr>
          <w:p>
            <w:r>
              <w:rPr>
                <w:b w:val="0"/>
              </w:rPr>
              <w:t>Featured Clinics cards render in a single evenly-spaced column (289px gaps, aligned left edge) on both devices; no overlapping sibling elements detected on home (playwright geometry check).</w:t>
            </w:r>
          </w:p>
        </w:tc>
      </w:tr>
    </w:tbl>
    <w:p>
      <w:r>
        <w:t>The areas above were reviewed during the audit and no issues were found in them.</w:t>
      </w:r>
    </w:p>
    <w:p>
      <w:pPr>
        <w:pStyle w:val="Heading1"/>
      </w:pPr>
      <w:r>
        <w:t>Appendix: Evidence Index</w:t>
      </w:r>
    </w:p>
    <w:tbl>
      <w:tblPr>
        <w:tblStyle w:val="TableGrid"/>
        <w:tblW w:type="auto" w:w="0"/>
        <w:tblLayout w:type="fixed"/>
        <w:tblLook w:firstColumn="1" w:firstRow="1" w:lastColumn="0" w:lastRow="0" w:noHBand="0" w:noVBand="1" w:val="04A0"/>
      </w:tblPr>
      <w:tblGrid>
        <w:gridCol w:w="2016"/>
        <w:gridCol w:w="7056"/>
      </w:tblGrid>
      <w:tr>
        <w:tc>
          <w:tcPr>
            <w:tcW w:type="dxa" w:w="4680"/>
            <w:shd w:val="clear" w:color="auto" w:fill="D9D9D9"/>
          </w:tcPr>
          <w:p>
            <w:r>
              <w:rPr>
                <w:b/>
              </w:rPr>
              <w:t>Issue ID</w:t>
            </w:r>
          </w:p>
        </w:tc>
        <w:tc>
          <w:tcPr>
            <w:tcW w:type="dxa" w:w="4680"/>
            <w:shd w:val="clear" w:color="auto" w:fill="D9D9D9"/>
          </w:tcPr>
          <w:p>
            <w:r>
              <w:rPr>
                <w:b/>
              </w:rPr>
              <w:t>Screenshot</w:t>
            </w:r>
          </w:p>
        </w:tc>
      </w:tr>
      <w:tr>
        <w:tc>
          <w:tcPr>
            <w:tcW w:type="dxa" w:w="2016"/>
          </w:tcPr>
          <w:p>
            <w:r>
              <w:rPr>
                <w:b w:val="0"/>
              </w:rPr>
              <w:t>UX-M-001</w:t>
            </w:r>
          </w:p>
        </w:tc>
        <w:tc>
          <w:tcPr>
            <w:tcW w:type="dxa" w:w="7056"/>
          </w:tcPr>
          <w:p>
            <w:r>
              <w:rPr>
                <w:b w:val="0"/>
              </w:rPr>
              <w:t>evidence/ux/iphone-13/clinics/20260803-050907-full.png</w:t>
            </w:r>
          </w:p>
        </w:tc>
      </w:tr>
      <w:tr>
        <w:tc>
          <w:tcPr>
            <w:tcW w:type="dxa" w:w="2016"/>
          </w:tcPr>
          <w:p>
            <w:r>
              <w:rPr>
                <w:b w:val="0"/>
              </w:rPr>
              <w:t>UX-M-002</w:t>
            </w:r>
          </w:p>
        </w:tc>
        <w:tc>
          <w:tcPr>
            <w:tcW w:type="dxa" w:w="7056"/>
          </w:tcPr>
          <w:p>
            <w:r>
              <w:rPr>
                <w:b w:val="0"/>
              </w:rPr>
              <w:t>evidence/ux/iphone-13/news/20260803-052434-full.png</w:t>
            </w:r>
          </w:p>
        </w:tc>
      </w:tr>
      <w:tr>
        <w:tc>
          <w:tcPr>
            <w:tcW w:type="dxa" w:w="2016"/>
          </w:tcPr>
          <w:p>
            <w:r>
              <w:rPr>
                <w:b w:val="0"/>
              </w:rPr>
              <w:t>UX-M-003</w:t>
            </w:r>
          </w:p>
        </w:tc>
        <w:tc>
          <w:tcPr>
            <w:tcW w:type="dxa" w:w="7056"/>
          </w:tcPr>
          <w:p>
            <w:r>
              <w:rPr>
                <w:b w:val="0"/>
              </w:rPr>
              <w:t>evidence/ux/iphone-13/new-york/20260803-090509-full.png</w:t>
            </w:r>
          </w:p>
        </w:tc>
      </w:tr>
      <w:tr>
        <w:tc>
          <w:tcPr>
            <w:tcW w:type="dxa" w:w="2016"/>
          </w:tcPr>
          <w:p>
            <w:r>
              <w:rPr>
                <w:b w:val="0"/>
              </w:rPr>
              <w:t>UX-M-004</w:t>
            </w:r>
          </w:p>
        </w:tc>
        <w:tc>
          <w:tcPr>
            <w:tcW w:type="dxa" w:w="7056"/>
          </w:tcPr>
          <w:p>
            <w:r>
              <w:rPr>
                <w:b w:val="0"/>
              </w:rPr>
              <w:t>evidence/ux/iphone-13/home/menu-hamburger-open-20260803-050720.png</w:t>
            </w:r>
          </w:p>
        </w:tc>
      </w:tr>
      <w:tr>
        <w:tc>
          <w:tcPr>
            <w:tcW w:type="dxa" w:w="2016"/>
          </w:tcPr>
          <w:p>
            <w:r>
              <w:rPr>
                <w:b w:val="0"/>
              </w:rPr>
              <w:t>UX-M-005</w:t>
            </w:r>
          </w:p>
        </w:tc>
        <w:tc>
          <w:tcPr>
            <w:tcW w:type="dxa" w:w="7056"/>
          </w:tcPr>
          <w:p>
            <w:r>
              <w:rPr>
                <w:b w:val="0"/>
              </w:rPr>
              <w:t>evidence/ux/iphone-13/home/menu-hamburger-open-20260803-050720.png</w:t>
            </w:r>
          </w:p>
        </w:tc>
      </w:tr>
      <w:tr>
        <w:tc>
          <w:tcPr>
            <w:tcW w:type="dxa" w:w="2016"/>
          </w:tcPr>
          <w:p>
            <w:r>
              <w:rPr>
                <w:b w:val="0"/>
              </w:rPr>
              <w:t>UX-M-006</w:t>
            </w:r>
          </w:p>
        </w:tc>
        <w:tc>
          <w:tcPr>
            <w:tcW w:type="dxa" w:w="7056"/>
          </w:tcPr>
          <w:p>
            <w:r>
              <w:rPr>
                <w:b w:val="0"/>
              </w:rPr>
              <w:t>evidence/ux/iphone-13/home/20260803-050638-full.png</w:t>
            </w:r>
          </w:p>
        </w:tc>
      </w:tr>
      <w:tr>
        <w:tc>
          <w:tcPr>
            <w:tcW w:type="dxa" w:w="2016"/>
          </w:tcPr>
          <w:p>
            <w:r>
              <w:rPr>
                <w:b w:val="0"/>
              </w:rPr>
              <w:t>UX-M-007</w:t>
            </w:r>
          </w:p>
        </w:tc>
        <w:tc>
          <w:tcPr>
            <w:tcW w:type="dxa" w:w="7056"/>
          </w:tcPr>
          <w:p>
            <w:r>
              <w:rPr>
                <w:b w:val="0"/>
              </w:rPr>
              <w:t>evidence/ux/iphone-13/search/20260803-064352-full.png</w:t>
            </w:r>
          </w:p>
        </w:tc>
      </w:tr>
      <w:tr>
        <w:tc>
          <w:tcPr>
            <w:tcW w:type="dxa" w:w="2016"/>
          </w:tcPr>
          <w:p>
            <w:r>
              <w:rPr>
                <w:b w:val="0"/>
              </w:rPr>
              <w:t>UX-M-008</w:t>
            </w:r>
          </w:p>
        </w:tc>
        <w:tc>
          <w:tcPr>
            <w:tcW w:type="dxa" w:w="7056"/>
          </w:tcPr>
          <w:p>
            <w:r>
              <w:rPr>
                <w:b w:val="0"/>
              </w:rPr>
              <w:t>evidence/ux/iphone-13/home/20260803-050638-full.png</w:t>
            </w:r>
          </w:p>
        </w:tc>
      </w:tr>
      <w:tr>
        <w:tc>
          <w:tcPr>
            <w:tcW w:type="dxa" w:w="2016"/>
          </w:tcPr>
          <w:p>
            <w:r>
              <w:rPr>
                <w:b w:val="0"/>
              </w:rPr>
              <w:t>UX-M-009</w:t>
            </w:r>
          </w:p>
        </w:tc>
        <w:tc>
          <w:tcPr>
            <w:tcW w:type="dxa" w:w="7056"/>
          </w:tcPr>
          <w:p>
            <w:r>
              <w:rPr>
                <w:b w:val="0"/>
              </w:rPr>
              <w:t>evidence/ux/iphone-13/home/menu-hamburger-open-20260803-050720.png</w:t>
            </w:r>
          </w:p>
        </w:tc>
      </w:tr>
      <w:tr>
        <w:tc>
          <w:tcPr>
            <w:tcW w:type="dxa" w:w="2016"/>
          </w:tcPr>
          <w:p>
            <w:r>
              <w:rPr>
                <w:b w:val="0"/>
              </w:rPr>
              <w:t>UX-M-010</w:t>
            </w:r>
          </w:p>
        </w:tc>
        <w:tc>
          <w:tcPr>
            <w:tcW w:type="dxa" w:w="7056"/>
          </w:tcPr>
          <w:p>
            <w:r>
              <w:rPr>
                <w:b w:val="0"/>
              </w:rPr>
              <w:t>evidence/ux/iphone-13/home/20260803-050638-full.png</w:t>
            </w:r>
          </w:p>
        </w:tc>
      </w:tr>
      <w:tr>
        <w:tc>
          <w:tcPr>
            <w:tcW w:type="dxa" w:w="2016"/>
          </w:tcPr>
          <w:p>
            <w:r>
              <w:rPr>
                <w:b w:val="0"/>
              </w:rPr>
              <w:t>UX-M-011</w:t>
            </w:r>
          </w:p>
        </w:tc>
        <w:tc>
          <w:tcPr>
            <w:tcW w:type="dxa" w:w="7056"/>
          </w:tcPr>
          <w:p>
            <w:r>
              <w:rPr>
                <w:b w:val="0"/>
              </w:rPr>
              <w:t>evidence/ux/iphone-13/home/20260803-050638-full.png</w:t>
            </w:r>
          </w:p>
        </w:tc>
      </w:tr>
      <w:tr>
        <w:tc>
          <w:tcPr>
            <w:tcW w:type="dxa" w:w="2016"/>
          </w:tcPr>
          <w:p>
            <w:r>
              <w:rPr>
                <w:b w:val="0"/>
              </w:rPr>
              <w:t>UX-M-012</w:t>
            </w:r>
          </w:p>
        </w:tc>
        <w:tc>
          <w:tcPr>
            <w:tcW w:type="dxa" w:w="7056"/>
          </w:tcPr>
          <w:p>
            <w:r>
              <w:rPr>
                <w:b w:val="0"/>
              </w:rPr>
              <w:t>evidence/ux/iphone-13/home/20260803-050638-full.png</w:t>
            </w:r>
          </w:p>
        </w:tc>
      </w:tr>
    </w:tbl>
    <w:p>
      <w:r>
        <w:t>Screenshots are stored in the evidence library and are not embedded in this report so the document stays compact and copies cleanly into Word.</w:t>
      </w:r>
    </w:p>
    <w:p>
      <w:pPr>
        <w:pStyle w:val="Heading1"/>
      </w:pPr>
      <w:r>
        <w:t>Methodology and Limitations</w:t>
      </w:r>
    </w:p>
    <w:p>
      <w:r>
        <w:t>The audit was performed against the live production website using Playwright headless Chromium emulation, not a physical device.</w:t>
      </w:r>
    </w:p>
    <w:p>
      <w:r>
        <w:t>Findings were recorded by a single evaluator using automated DOM, console, and network instrumentation.</w:t>
      </w:r>
    </w:p>
    <w:p>
      <w:r>
        <w:t>The 67 tested pages cover every route reachable through the sitemap index and the primary and secondary navigation. Dynamic listings behind the auto sitemap (12,939 URLs) were representatively sampled rather than exhaustively crawled.</w:t>
      </w:r>
    </w:p>
    <w:p>
      <w:r>
        <w:t>Mobile testing used iPhone 13 and Pixel 7 emulation profiles, including touch and tap-target checks against the 44px WCAG 2.5.8 minimum.</w:t>
      </w:r>
    </w:p>
    <w:p>
      <w:pPr>
        <w:pStyle w:val="Heading1"/>
      </w:pPr>
      <w:r>
        <w:t>Re-verification Note</w:t>
      </w:r>
    </w:p>
    <w:p>
      <w:r>
        <w:t>An independent live re-verification on August 3, 2026 found that two issues no longer reproduce on the production site, which was updated after the August 1-2 audit crawl. Site search now returns results for a normal query (UX-D-002, UX-M-007), and the clinics directory now renders clinic results instead of an empty state (UX-D-003). Every other sampled claim reproduced with matching detail. These two items reflect the site state at audit time.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injector.world UI/UX Report - Mobile</dc:title>
  <dc:subject>Mobile UI/UX audit of https://www.injector.world/</dc:subject>
  <dc:creator>injector.world UX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