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D5016"/>
          <w:sz w:val="44"/>
          <w:szCs w:val="44"/>
        </w:rPr>
        <w:t xml:space="preserve">CCD Website Redesign</w:t>
      </w:r>
    </w:p>
    <w:p>
      <w:pPr>
        <w:pBdr>
          <w:bottom w:val="single" w:color="C9A227" w:sz="6"/>
        </w:pBdr>
        <w:spacing w:after="2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Summary Brief for Tracy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To: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Tracy (CCD Leadership)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From: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Aryan (CCD Intern)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June 19,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Re: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CCD Website — Issues, Plan &amp; Questions for Tracy</w:t>
            </w:r>
          </w:p>
        </w:tc>
      </w:tr>
    </w:tbl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1.  What's Wrong with the Current Site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existing ccdgroup.org was audited across all 14 pages. Here are the main problems: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clear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 first-time visitor cannot tell in 5 seconds what CCD does, who it serves, or why they should care.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Missing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Tool Bank, Center for Social Impact, and Volunteer pages don't exist — these are core programs with no web presence.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Outdated / empty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Photos page is blank. Events calendar has no events. The news/blog has never been used.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impact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member count, projects completed, or youth served. Nothing that builds credibility for donors or partners.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Weak calls to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Donate is buried. Clean &amp; Green booking requires guessing where to look. Membership has no benefit framing.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staff or team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bios, photos, or names on the site. Donors and partners need to know who they're working with.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Poor mobile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The Wix template doesn't resize cleanly on phones, and most community members browse on mobile.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Pages have no unique titles or descriptions. CCD does not appear in Google results for relevant Baltimore searches.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Bottom line: the site does not reflect the quality or scope of CCD's work. It would not convince a first-time visitor to donate, join, or book a service.</w:t>
      </w:r>
    </w:p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2.  Proposed Site Structure (18 Pages)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new site should have 18 focused pages in clear navigation groups. Pages marked NEW don't exist at all on the current site.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Mission, programs, impact stats, pathways to donate / join /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About — Our 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CCD history, H.E.A.R.T. framework, C.L.E.A.R. objectives,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Our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Staff headshots and bios — essential for donor and partner 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What is a Co-op?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Education for newcomers; makes membership feel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Partners &amp; Funders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Institutional credibility; acknowledge organizational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Community Co-op Market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Market dates, vendor registration, photo gallery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Center for Social 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CCD's signature project — vision, renderings, timeline, Brick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Brick Campaign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Dedicated fundraising page: story, impact tiers, progress bar, donate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Clean &amp; Green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Services grid, before/after gallery, free estimate booking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Tool Bank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Explain the program, borrowing process, available tools, reservation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Programs &amp; Workforce Dev.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4th Brew, DeWalt, and future partner programs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Membership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Benefit-forward pricing table, FAQ, clear sign-up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Volunteer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Current needs, sign-up form for non-paying contributors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Donate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Impact tiers, PayPal integration, Brick Campaign cross-link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Upcoming events calendar, past archive, email subscribe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Cards for all 4 CCD projects with status badges and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Blog/news feed — 1-2 posts per month for credibility and 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Address, map, department emails, contact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Redesign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Navigation groups (dropdown menus):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About  →  Our Story, Our Team, Partners &amp; Funders, What is a Co-op?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Programs  →  Co-op Market, Center for Social Impact, Clean &amp; Green, Tool Bank, Workforce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Involved  →  Become a Member, Volunteer, Donate,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Projects  →  standalone page with all 4 CCD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Brick Campaign  →  standalone, always visible in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News  →  standalone blog / news feed</w:t>
      </w:r>
    </w:p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3.  Features Required on Launch Day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Tracy's email, every one of the following must be functional when the site goes live: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Learn about CCD and its 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Make donations (PayPal integration)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Become a member (all 5 tiers)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Register for events (events calendar)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Access community info and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Learn about the Brick Capital Campaign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Explore the upcoming Co-op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Learn about the Center for Social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Access Tool Bank information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2D"/>
                <w:sz w:val="18"/>
                <w:szCs w:val="18"/>
              </w:rPr>
              <w:t xml:space="preserve">✓  Schedule Clean &amp; Green services (booking form)</w:t>
            </w:r>
          </w:p>
        </w:tc>
      </w:tr>
    </w:tbl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4.  Content We Need to Gather Before Launch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is only as good as the content inside it. The following must be collected: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Need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Aerial/drone photo of Frederick Ave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most important visual asset — sets the homepage hero image.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Staff headshots + bios (all team)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Donors and partners need to know who they're working with.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Resident testimonials (3–5 quotes)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The most persuasive content on any nonprofit site.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Real impact numbers (members, sq ft, youth served)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Credibility for donors and grant applications.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Clean &amp; Green before/after photos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Drives bookings. Already exists — needs to be organized.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Partner logos (hi-res from each org)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Institutional credibility strip on homepage and Partners page.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Brick Campaign video (~60 seconds)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Highest-ROI content piece for the fundraising page.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Tool Bank inventory + photos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Required to build the Tool Bank page.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CSI renderings / floor 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From Neighborhood Design Center — makes the CSI page compelling.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5.  Where and How to Build 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Wix site should be replaced. Here are four realistic options: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Framer  (recommended)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~$20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Best-looking result, fast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Modern, animation-friendly, no-code. Best if we have a designer or design-oriented intern.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Webflow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~$30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Staff managing content long-term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Best-in-class no-code CMS. Steeper to design but easy to update once built.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~$15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If we have a developer/volunteer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stack as ReBuild Metro. Most flexible but requires technical setup.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Squarespace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~$25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Quickest, lowest-risk relaunch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Easiest to maintain. Less customizable, but a major upgrade from current Wix.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Recommendation: If we have budget for a designer — Framer gives the best result. If Tracy or staff will maintain content independently — Webflow. If neither — Squarespace is a fast, low-risk upgrade. All are a significant step up from Wix.</w:t>
      </w:r>
    </w:p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6.  Keeping the Site Current After Launch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redesign only stays valuable if content is kept up to date. Suggested rhythm: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After each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 to Events archive, upload photos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 min. Can repurpose Instagram captions.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Publish 1 news 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Project update, partner spotlight, or event recap. Short is fine.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 Upcoming Events 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 new events, remove past 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Review program pages for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 contact info, links, pricing, service descriptions.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 homepage impact numbers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Member count, sq ft maintained, youth served,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 new partners/funders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logos and descriptions on Partners page current.</w:t>
            </w:r>
          </w:p>
        </w:tc>
      </w:tr>
    </w:tbl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7.  Questions for Tracy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need Tracy's input on these 10 items before moving forward: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Budget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What is the approximate budget for (a) platform/hosting, (b) photography, and (c) design or development work?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Platform / tech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Does CCD have a developer or technical volunteer, or do we need a no-code platform that staff can update independently?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Team page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Who are all current staff and their titles? Can we schedule a team photo day for headshots?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Impact numbers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What are CCD's current numbers: total members, sq ft of green space maintained, youth served, events held?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Tool Bank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What tools are available to borrow today? How is the lending process managed (sign-out sheet, form, etc.)?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Center for Social Impact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 we have architectural renderings or a floor plan from the Neighborhood Design Center partnership?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Video content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 there existing video footage of CCD events or the building? Is there budget for a short (60-second) Brick Campaign video?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Content 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After launch, who at CCD will be responsible for updating news, events, and photos going forward?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What is the target launch date? Is there a specific event or milestone we're building toward?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Domain / 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Who has login access to the Wix account and the ccdgroup.org domain registrar? We'll need those to migrate.</w:t>
            </w:r>
          </w:p>
        </w:tc>
      </w:tr>
    </w:tbl>
    <w:p>
      <w:pPr>
        <w:pBdr>
          <w:bottom w:val="single" w:color="DDDDDD" w:sz="4"/>
        </w:pBdr>
        <w:spacing w:after="180" w:before="1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5016"/>
          <w:sz w:val="28"/>
          <w:szCs w:val="28"/>
        </w:rPr>
        <w:t xml:space="preserve">Next Steps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501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Tracy reviews this brief and answers the 10 questions above.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501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Agree on platform (Framer / Webflow / WordPress / Squarespace).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501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Begin gathering critical content: drone photo, team headshots, testimonials, impact numbers.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501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Design mockup of the homepage for Tracy's approval before the full build starts.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501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Build, test, and soft-launch targeting a specific CCD milestone or event.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reference documents: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CCD_Website_Content_Audit.md — complete page-by-page audit of the current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ReBuildMetro_Teardown.md — full teardown of the reference site Tracy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CCD_New_Website_Plan.md — detailed page-by-page specifications for the new site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CCD Baltimore  |  Website Redesign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2026-06-19T17:51:25.012Z</dcterms:created>
  <dcterms:modified xsi:type="dcterms:W3CDTF">2026-06-19T17:51:25.013Z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