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3885" w:rsidRDefault="00000000" w14:paraId="14EF41D4" w14:textId="77777777">
      <w:pPr>
        <w:pStyle w:val="Heading1"/>
      </w:pPr>
      <w:r>
        <w:t>Template Usage Guide</w:t>
      </w:r>
    </w:p>
    <w:p w:rsidR="00F03885" w:rsidRDefault="00000000" w14:paraId="39BD2E12" w14:textId="77777777">
      <w:pPr>
        <w:shd w:val="clear" w:color="auto" w:fill="E6F2FF"/>
      </w:pPr>
      <w:r>
        <w:rPr>
          <w:i/>
          <w:color w:val="0070C0"/>
          <w:sz w:val="18"/>
        </w:rPr>
        <w:t>[INSTRUCTION: DELETE THIS ENTIRE SECTION before delivering the document to the customer.]</w:t>
      </w:r>
    </w:p>
    <w:p w:rsidR="00F03885" w:rsidRDefault="00000000" w14:paraId="299D2A07" w14:textId="77777777">
      <w:r>
        <w:t>This template is designed for all Thrive Technical Implementation Plans (TIPs). It was created by analyzing multiple completed TIPs to ensure consistency in structure, formatting, and content across all engagements.</w:t>
      </w:r>
    </w:p>
    <w:p w:rsidR="00F03885" w:rsidRDefault="00F03885" w14:paraId="0D621EF2" w14:textId="77777777"/>
    <w:tbl>
      <w:tblPr>
        <w:tblStyle w:val="TableGrid"/>
        <w:tblW w:w="0" w:type="auto"/>
        <w:tblLook w:val="04A0" w:firstRow="1" w:lastRow="0" w:firstColumn="1" w:lastColumn="0" w:noHBand="0" w:noVBand="1"/>
      </w:tblPr>
      <w:tblGrid>
        <w:gridCol w:w="5395"/>
        <w:gridCol w:w="5395"/>
      </w:tblGrid>
      <w:tr w:rsidR="00F03885" w14:paraId="09DB1BF8" w14:textId="77777777">
        <w:tc>
          <w:tcPr>
            <w:tcW w:w="5400" w:type="dxa"/>
            <w:shd w:val="clear" w:color="auto" w:fill="143F6A"/>
          </w:tcPr>
          <w:p w:rsidR="00F03885" w:rsidRDefault="00000000" w14:paraId="0849D992" w14:textId="77777777">
            <w:r>
              <w:rPr>
                <w:b/>
                <w:color w:val="FFFFFF"/>
              </w:rPr>
              <w:t>Element</w:t>
            </w:r>
          </w:p>
        </w:tc>
        <w:tc>
          <w:tcPr>
            <w:tcW w:w="5400" w:type="dxa"/>
            <w:shd w:val="clear" w:color="auto" w:fill="143F6A"/>
          </w:tcPr>
          <w:p w:rsidR="00F03885" w:rsidRDefault="00000000" w14:paraId="142C7D99" w14:textId="77777777">
            <w:r>
              <w:rPr>
                <w:b/>
                <w:color w:val="FFFFFF"/>
              </w:rPr>
              <w:t>Instruction</w:t>
            </w:r>
          </w:p>
        </w:tc>
      </w:tr>
      <w:tr w:rsidR="00F03885" w14:paraId="39EC065B" w14:textId="77777777">
        <w:tc>
          <w:tcPr>
            <w:tcW w:w="5400" w:type="dxa"/>
          </w:tcPr>
          <w:p w:rsidR="00F03885" w:rsidRDefault="00000000" w14:paraId="35CCB437" w14:textId="77777777">
            <w:r>
              <w:t>[CUSTOMER NAME]</w:t>
            </w:r>
          </w:p>
        </w:tc>
        <w:tc>
          <w:tcPr>
            <w:tcW w:w="5400" w:type="dxa"/>
          </w:tcPr>
          <w:p w:rsidR="00F03885" w:rsidRDefault="00000000" w14:paraId="092A6186" w14:textId="77777777">
            <w:r>
              <w:t>Replace with the customer's full legal or trading name throughout the document.</w:t>
            </w:r>
          </w:p>
        </w:tc>
      </w:tr>
      <w:tr w:rsidR="00F03885" w14:paraId="308D98A0" w14:textId="77777777">
        <w:tc>
          <w:tcPr>
            <w:tcW w:w="5400" w:type="dxa"/>
          </w:tcPr>
          <w:p w:rsidR="00F03885" w:rsidRDefault="00000000" w14:paraId="2EBC9F23" w14:textId="77777777">
            <w:r>
              <w:t>[PROJECT NAME]</w:t>
            </w:r>
          </w:p>
        </w:tc>
        <w:tc>
          <w:tcPr>
            <w:tcW w:w="5400" w:type="dxa"/>
          </w:tcPr>
          <w:p w:rsidR="00F03885" w:rsidRDefault="00000000" w14:paraId="1531BF89" w14:textId="77777777">
            <w:r>
              <w:t>Replace with the official project name or SOW title.</w:t>
            </w:r>
          </w:p>
        </w:tc>
      </w:tr>
      <w:tr w:rsidR="00F03885" w14:paraId="57240B9F" w14:textId="77777777">
        <w:tc>
          <w:tcPr>
            <w:tcW w:w="5400" w:type="dxa"/>
          </w:tcPr>
          <w:p w:rsidR="00F03885" w:rsidRDefault="00000000" w14:paraId="43251242" w14:textId="77777777">
            <w:r>
              <w:t>[PLACEHOLDER TEXT]</w:t>
            </w:r>
          </w:p>
        </w:tc>
        <w:tc>
          <w:tcPr>
            <w:tcW w:w="5400" w:type="dxa"/>
          </w:tcPr>
          <w:p w:rsidR="00F03885" w:rsidRDefault="00000000" w14:paraId="003A498B" w14:textId="77777777">
            <w:r>
              <w:t>All grey italic placeholders must be replaced before delivery. Use Find &amp; Replace (Ctrl+H) to locate remaining instances.</w:t>
            </w:r>
          </w:p>
        </w:tc>
      </w:tr>
      <w:tr w:rsidR="00F03885" w14:paraId="580947FB" w14:textId="77777777">
        <w:tc>
          <w:tcPr>
            <w:tcW w:w="5400" w:type="dxa"/>
          </w:tcPr>
          <w:p w:rsidR="00F03885" w:rsidRDefault="00000000" w14:paraId="1CDEC076" w14:textId="77777777">
            <w:r>
              <w:t>[INSTRUCTION: ...]</w:t>
            </w:r>
          </w:p>
        </w:tc>
        <w:tc>
          <w:tcPr>
            <w:tcW w:w="5400" w:type="dxa"/>
          </w:tcPr>
          <w:p w:rsidR="00F03885" w:rsidRDefault="00000000" w14:paraId="288A2DBC" w14:textId="77777777">
            <w:r>
              <w:t>Blue instruction boxes are guidance for authors. Delete all of these before delivery.</w:t>
            </w:r>
          </w:p>
        </w:tc>
      </w:tr>
      <w:tr w:rsidR="00F03885" w14:paraId="736BA0A0" w14:textId="77777777">
        <w:tc>
          <w:tcPr>
            <w:tcW w:w="5400" w:type="dxa"/>
          </w:tcPr>
          <w:p w:rsidR="00F03885" w:rsidRDefault="00000000" w14:paraId="771B5B58" w14:textId="77777777">
            <w:r>
              <w:t>Revision History</w:t>
            </w:r>
          </w:p>
        </w:tc>
        <w:tc>
          <w:tcPr>
            <w:tcW w:w="5400" w:type="dxa"/>
          </w:tcPr>
          <w:p w:rsidR="00F03885" w:rsidRDefault="00000000" w14:paraId="6F8C4623" w14:textId="77777777">
            <w:r>
              <w:t>Always complete the Revision History table. Start at Rev 1.0 for initial drafts.</w:t>
            </w:r>
          </w:p>
        </w:tc>
      </w:tr>
      <w:tr w:rsidR="00F03885" w14:paraId="11761CB4" w14:textId="77777777">
        <w:tc>
          <w:tcPr>
            <w:tcW w:w="5400" w:type="dxa"/>
          </w:tcPr>
          <w:p w:rsidR="00F03885" w:rsidRDefault="00000000" w14:paraId="02FE1A55" w14:textId="77777777">
            <w:r>
              <w:t>Phase Numbering</w:t>
            </w:r>
          </w:p>
        </w:tc>
        <w:tc>
          <w:tcPr>
            <w:tcW w:w="5400" w:type="dxa"/>
          </w:tcPr>
          <w:p w:rsidR="00F03885" w:rsidRDefault="00000000" w14:paraId="6944DA43" w14:textId="77777777">
            <w:r>
              <w:t>Sequential: Phase 1, Phase 2... For per-location/per-app phases: Phase 3.1, Phase 3.2...</w:t>
            </w:r>
          </w:p>
        </w:tc>
      </w:tr>
      <w:tr w:rsidR="00F03885" w14:paraId="3C19D8A6" w14:textId="77777777">
        <w:tc>
          <w:tcPr>
            <w:tcW w:w="5400" w:type="dxa"/>
          </w:tcPr>
          <w:p w:rsidR="00F03885" w:rsidRDefault="00000000" w14:paraId="7B37E022" w14:textId="77777777">
            <w:r>
              <w:t>Risks &amp; Contingencies</w:t>
            </w:r>
          </w:p>
        </w:tc>
        <w:tc>
          <w:tcPr>
            <w:tcW w:w="5400" w:type="dxa"/>
          </w:tcPr>
          <w:p w:rsidR="00F03885" w:rsidRDefault="00000000" w14:paraId="299E61C7" w14:textId="77777777">
            <w:r>
              <w:t>MANDATORY for every phase. Document "No significant risks identified" only after careful review.</w:t>
            </w:r>
          </w:p>
        </w:tc>
      </w:tr>
      <w:tr w:rsidR="00F03885" w14:paraId="2A426CA8" w14:textId="77777777">
        <w:tc>
          <w:tcPr>
            <w:tcW w:w="5400" w:type="dxa"/>
          </w:tcPr>
          <w:p w:rsidR="00F03885" w:rsidRDefault="00000000" w14:paraId="46992B7A" w14:textId="77777777">
            <w:r>
              <w:t>Day-1 Support</w:t>
            </w:r>
          </w:p>
        </w:tc>
        <w:tc>
          <w:tcPr>
            <w:tcW w:w="5400" w:type="dxa"/>
          </w:tcPr>
          <w:p w:rsidR="00F03885" w:rsidRDefault="00000000" w14:paraId="7D25B29F" w14:textId="77777777">
            <w:r>
              <w:t>Required for customer-facing go-live phases. Can be omitted for backend/infrastructure-only phases.</w:t>
            </w:r>
          </w:p>
        </w:tc>
      </w:tr>
      <w:tr w:rsidR="00F03885" w14:paraId="089B4A97" w14:textId="77777777">
        <w:tc>
          <w:tcPr>
            <w:tcW w:w="5400" w:type="dxa"/>
          </w:tcPr>
          <w:p w:rsidR="00F03885" w:rsidRDefault="00000000" w14:paraId="514F3C47" w14:textId="77777777">
            <w:r>
              <w:t>TIP vs SIP</w:t>
            </w:r>
          </w:p>
        </w:tc>
        <w:tc>
          <w:tcPr>
            <w:tcW w:w="5400" w:type="dxa"/>
          </w:tcPr>
          <w:p w:rsidR="00F03885" w:rsidRDefault="00000000" w14:paraId="67C84210" w14:textId="77777777">
            <w:r>
              <w:t>For Support Implementation Plans (SIPs), skip the Phase structure and use the technology section format instead.</w:t>
            </w:r>
          </w:p>
        </w:tc>
      </w:tr>
    </w:tbl>
    <w:p w:rsidR="00F03885" w:rsidRDefault="00F03885" w14:paraId="4889301D" w14:textId="77777777"/>
    <w:p w:rsidR="00F03885" w:rsidRDefault="00000000" w14:paraId="52079749" w14:textId="77777777">
      <w:r>
        <w:br w:type="page"/>
      </w:r>
    </w:p>
    <w:p w:rsidR="00F03885" w:rsidRDefault="00000000" w14:paraId="0843A1B1" w14:textId="77777777">
      <w:pPr>
        <w:pStyle w:val="Heading1"/>
      </w:pPr>
      <w:r>
        <w:t>Purpose</w:t>
      </w:r>
    </w:p>
    <w:p w:rsidR="00F03885" w:rsidRDefault="00000000" w14:paraId="259EB26F" w14:textId="77777777">
      <w:r>
        <w:t>The purpose of this document is to ensure that all devices, dependencies, configurations, and systems pertaining to and/or affecting the scope of this project are properly detailed. Most importantly it is to ensure proper procedures are taken to control project scope and avoid wasted effort both for Thrive and our customers.</w:t>
      </w:r>
    </w:p>
    <w:p w:rsidR="00F03885" w:rsidRDefault="00000000" w14:paraId="54300977" w14:textId="77777777">
      <w:r>
        <w:t>By executing this document, you verify that expectations of your to-be-implemented environment or changes thereof have been properly scoped and designed by Thrive. This implementation plan details the steps required to complete the various phases of the project. Other important planning details outlined include the associated risks, downtime, and rollback plans for each individual phase of the project.</w:t>
      </w:r>
    </w:p>
    <w:p w:rsidR="00F03885" w:rsidRDefault="00000000" w14:paraId="51E7FC76" w14:textId="77777777">
      <w:pPr>
        <w:pStyle w:val="Heading1"/>
      </w:pPr>
      <w:r>
        <w:t>Executive Summary</w:t>
      </w:r>
    </w:p>
    <w:p w:rsidR="00F03885" w:rsidRDefault="00000000" w14:paraId="4BCD19BA" w14:textId="77777777">
      <w:pPr>
        <w:shd w:val="clear" w:color="auto" w:fill="E6F2FF"/>
      </w:pPr>
      <w:r>
        <w:rPr>
          <w:i/>
          <w:color w:val="0070C0"/>
          <w:sz w:val="18"/>
        </w:rPr>
        <w:t>[INSTRUCTION: Provide a 2-4 paragraph high-level summary of the project. Include: (1) the customer's goal/driver, (2) Thrive's proposed approach, (3) key phases or workstreams at a high level, and (4) any strategic notes (e.g., phased approach, simultaneous workstreams, customer constraints).]</w:t>
      </w:r>
    </w:p>
    <w:p w:rsidR="00F03885" w:rsidRDefault="00000000" w14:paraId="1660CCC4" w14:textId="77777777">
      <w:r>
        <w:rPr>
          <w:i/>
          <w:color w:val="808080"/>
        </w:rPr>
        <w:t>[CUSTOMER NAME] is looking to [DESCRIBE BUSINESS GOAL OR DRIVER, e.g., "migrate their on-premises infrastructure to a cloud-native environment"]. Thrive has laid out a high-level plan to [DESCRIBE THRIVE'S APPROACH] within this document.</w:t>
      </w:r>
    </w:p>
    <w:p w:rsidR="00F03885" w:rsidRDefault="00F03885" w14:paraId="1A9C26AA" w14:textId="77777777"/>
    <w:p w:rsidR="00F03885" w:rsidRDefault="00000000" w14:paraId="738408B8" w14:textId="77777777">
      <w:r>
        <w:rPr>
          <w:i/>
          <w:color w:val="808080"/>
        </w:rPr>
        <w:t>[Describe any key project constraints, timeline drivers, or strategic considerations. Example: "Many of the phases laid out below can be completed simultaneously in order to achieve maximum efficiency."]</w:t>
      </w:r>
    </w:p>
    <w:p w:rsidR="00F03885" w:rsidRDefault="00000000" w14:paraId="2B4F6731" w14:textId="77777777">
      <w:pPr>
        <w:pStyle w:val="Heading1"/>
      </w:pPr>
      <w:r>
        <w:t>Revision History</w:t>
      </w:r>
    </w:p>
    <w:tbl>
      <w:tblPr>
        <w:tblStyle w:val="TableGrid"/>
        <w:tblW w:w="0" w:type="auto"/>
        <w:tblLook w:val="04A0" w:firstRow="1" w:lastRow="0" w:firstColumn="1" w:lastColumn="0" w:noHBand="0" w:noVBand="1"/>
      </w:tblPr>
      <w:tblGrid>
        <w:gridCol w:w="2697"/>
        <w:gridCol w:w="2698"/>
        <w:gridCol w:w="2698"/>
        <w:gridCol w:w="2697"/>
      </w:tblGrid>
      <w:tr w:rsidR="00F03885" w14:paraId="1DDC1BA6" w14:textId="77777777">
        <w:tc>
          <w:tcPr>
            <w:tcW w:w="2700" w:type="dxa"/>
            <w:shd w:val="clear" w:color="auto" w:fill="143F6A"/>
          </w:tcPr>
          <w:p w:rsidR="00F03885" w:rsidRDefault="00000000" w14:paraId="20368F74" w14:textId="77777777">
            <w:r>
              <w:rPr>
                <w:b/>
                <w:color w:val="FFFFFF"/>
              </w:rPr>
              <w:t>Rev #</w:t>
            </w:r>
          </w:p>
        </w:tc>
        <w:tc>
          <w:tcPr>
            <w:tcW w:w="2700" w:type="dxa"/>
            <w:shd w:val="clear" w:color="auto" w:fill="143F6A"/>
          </w:tcPr>
          <w:p w:rsidR="00F03885" w:rsidRDefault="00000000" w14:paraId="682A2802" w14:textId="77777777">
            <w:r>
              <w:rPr>
                <w:b/>
                <w:color w:val="FFFFFF"/>
              </w:rPr>
              <w:t>Author(s)</w:t>
            </w:r>
          </w:p>
        </w:tc>
        <w:tc>
          <w:tcPr>
            <w:tcW w:w="2700" w:type="dxa"/>
            <w:shd w:val="clear" w:color="auto" w:fill="143F6A"/>
          </w:tcPr>
          <w:p w:rsidR="00F03885" w:rsidRDefault="00000000" w14:paraId="344DD0E2" w14:textId="77777777">
            <w:r>
              <w:rPr>
                <w:b/>
                <w:color w:val="FFFFFF"/>
              </w:rPr>
              <w:t>Change</w:t>
            </w:r>
          </w:p>
        </w:tc>
        <w:tc>
          <w:tcPr>
            <w:tcW w:w="2700" w:type="dxa"/>
            <w:shd w:val="clear" w:color="auto" w:fill="143F6A"/>
          </w:tcPr>
          <w:p w:rsidR="00F03885" w:rsidRDefault="00000000" w14:paraId="2853471E" w14:textId="77777777">
            <w:r>
              <w:rPr>
                <w:b/>
                <w:color w:val="FFFFFF"/>
              </w:rPr>
              <w:t>Date</w:t>
            </w:r>
          </w:p>
        </w:tc>
      </w:tr>
      <w:tr w:rsidR="00F03885" w14:paraId="68B99D14" w14:textId="77777777">
        <w:tc>
          <w:tcPr>
            <w:tcW w:w="2700" w:type="dxa"/>
          </w:tcPr>
          <w:p w:rsidR="00F03885" w:rsidRDefault="00000000" w14:paraId="201D694D" w14:textId="77777777">
            <w:r>
              <w:t>1.0</w:t>
            </w:r>
          </w:p>
        </w:tc>
        <w:tc>
          <w:tcPr>
            <w:tcW w:w="2700" w:type="dxa"/>
          </w:tcPr>
          <w:p w:rsidR="00F03885" w:rsidRDefault="00000000" w14:paraId="235D7914" w14:textId="77777777">
            <w:r>
              <w:t>[AUTHOR NAME(S)]</w:t>
            </w:r>
          </w:p>
        </w:tc>
        <w:tc>
          <w:tcPr>
            <w:tcW w:w="2700" w:type="dxa"/>
          </w:tcPr>
          <w:p w:rsidR="00F03885" w:rsidRDefault="00000000" w14:paraId="53FAC064" w14:textId="77777777">
            <w:r>
              <w:t>Initial Document</w:t>
            </w:r>
          </w:p>
        </w:tc>
        <w:tc>
          <w:tcPr>
            <w:tcW w:w="2700" w:type="dxa"/>
          </w:tcPr>
          <w:p w:rsidR="00F03885" w:rsidRDefault="00000000" w14:paraId="55B3AB25" w14:textId="77777777">
            <w:r>
              <w:t>[DATE]</w:t>
            </w:r>
          </w:p>
        </w:tc>
      </w:tr>
      <w:tr w:rsidR="00F03885" w14:paraId="5B68CDD7" w14:textId="77777777">
        <w:tc>
          <w:tcPr>
            <w:tcW w:w="2700" w:type="dxa"/>
          </w:tcPr>
          <w:p w:rsidR="00F03885" w:rsidRDefault="00F03885" w14:paraId="33CC0506" w14:textId="77777777"/>
        </w:tc>
        <w:tc>
          <w:tcPr>
            <w:tcW w:w="2700" w:type="dxa"/>
          </w:tcPr>
          <w:p w:rsidR="00F03885" w:rsidRDefault="00F03885" w14:paraId="34E97B37" w14:textId="77777777"/>
        </w:tc>
        <w:tc>
          <w:tcPr>
            <w:tcW w:w="2700" w:type="dxa"/>
          </w:tcPr>
          <w:p w:rsidR="00F03885" w:rsidRDefault="00F03885" w14:paraId="7C28C41E" w14:textId="77777777"/>
        </w:tc>
        <w:tc>
          <w:tcPr>
            <w:tcW w:w="2700" w:type="dxa"/>
          </w:tcPr>
          <w:p w:rsidR="00F03885" w:rsidRDefault="00F03885" w14:paraId="42F8BC9E" w14:textId="77777777"/>
        </w:tc>
      </w:tr>
    </w:tbl>
    <w:p w:rsidR="00F03885" w:rsidRDefault="00000000" w14:paraId="5EADA624" w14:textId="77777777">
      <w:pPr>
        <w:pStyle w:val="Heading1"/>
      </w:pPr>
      <w:r>
        <w:t>Implementation Summary</w:t>
      </w:r>
    </w:p>
    <w:p w:rsidR="00F03885" w:rsidRDefault="00000000" w14:paraId="46CBA8A4" w14:textId="77777777">
      <w:pPr>
        <w:shd w:val="clear" w:color="auto" w:fill="E6F2FF"/>
      </w:pPr>
      <w:r>
        <w:rPr>
          <w:i/>
          <w:color w:val="0070C0"/>
          <w:sz w:val="18"/>
        </w:rPr>
        <w:t>[INSTRUCTION: Provide 2-3 paragraphs summarizing the overall implementation approach. Include key success factors, methodology, and any guiding principles for this project.]</w:t>
      </w:r>
    </w:p>
    <w:p w:rsidR="00F03885" w:rsidRDefault="00000000" w14:paraId="0E117532" w14:textId="77777777">
      <w:r>
        <w:rPr>
          <w:i/>
          <w:color w:val="808080"/>
        </w:rPr>
        <w:t>[Summarize the overall implementation approach. Example: "The key to a smooth migration is clear planning, communication and training for users. The migration itself should feel like a relative 'non-event' when performed correctly with work front-loaded in planning and training initiatives."]</w:t>
      </w:r>
    </w:p>
    <w:p w:rsidR="00F03885" w:rsidRDefault="00F03885" w14:paraId="4EC9BBEE" w14:textId="77777777"/>
    <w:p w:rsidR="00F03885" w:rsidRDefault="00000000" w14:paraId="2C3B7F37" w14:textId="77777777">
      <w:r>
        <w:rPr>
          <w:i/>
          <w:color w:val="808080"/>
        </w:rPr>
        <w:t>[Describe the overall phased approach and how phases relate to each other. Note any dependencies between phases.]</w:t>
      </w:r>
    </w:p>
    <w:p w:rsidR="00F03885" w:rsidRDefault="00000000" w14:paraId="018C2E16" w14:textId="77777777">
      <w:pPr>
        <w:pStyle w:val="Heading1"/>
      </w:pPr>
      <w:r>
        <w:t>Timeline of Phases</w:t>
      </w:r>
    </w:p>
    <w:p w:rsidR="00F03885" w:rsidRDefault="00000000" w14:paraId="79D0B1F1" w14:textId="77777777">
      <w:pPr>
        <w:shd w:val="clear" w:color="auto" w:fill="E6F2FF"/>
      </w:pPr>
      <w:r>
        <w:rPr>
          <w:i/>
          <w:color w:val="0070C0"/>
          <w:sz w:val="18"/>
        </w:rPr>
        <w:t>[INSTRUCTION: Insert the project timeline graphic or Gantt chart here. If not available, provide the table below. Dates are approximate and should represent relative durations, not hard commitments. Add a note clarifying that all timelines are subject to change based on real-world business impact.]</w:t>
      </w:r>
    </w:p>
    <w:p w:rsidR="00F03885" w:rsidRDefault="00000000" w14:paraId="56477458" w14:textId="77777777">
      <w:r>
        <w:t>The below is a potential timeline of phases, meant to represent overlapping project priorities and prerequisites. Dates are approximate. The greatest level of variability in timeline phases will depend on customer-driven decisions. All timeline items are subject to change based on real-world business impact.</w:t>
      </w:r>
    </w:p>
    <w:p w:rsidR="00F03885" w:rsidRDefault="00F03885" w14:paraId="0E473AD9" w14:textId="77777777"/>
    <w:tbl>
      <w:tblPr>
        <w:tblStyle w:val="TableGrid"/>
        <w:tblW w:w="0" w:type="auto"/>
        <w:tblLook w:val="04A0" w:firstRow="1" w:lastRow="0" w:firstColumn="1" w:lastColumn="0" w:noHBand="0" w:noVBand="1"/>
      </w:tblPr>
      <w:tblGrid>
        <w:gridCol w:w="2157"/>
        <w:gridCol w:w="2158"/>
        <w:gridCol w:w="2159"/>
        <w:gridCol w:w="2159"/>
        <w:gridCol w:w="2157"/>
      </w:tblGrid>
      <w:tr w:rsidR="00F03885" w14:paraId="4EA72C48" w14:textId="77777777">
        <w:tc>
          <w:tcPr>
            <w:tcW w:w="2160" w:type="dxa"/>
            <w:shd w:val="clear" w:color="auto" w:fill="143F6A"/>
          </w:tcPr>
          <w:p w:rsidR="00F03885" w:rsidRDefault="00000000" w14:paraId="5DA9595E" w14:textId="77777777">
            <w:r>
              <w:rPr>
                <w:b/>
                <w:color w:val="FFFFFF"/>
              </w:rPr>
              <w:t>Phase</w:t>
            </w:r>
          </w:p>
        </w:tc>
        <w:tc>
          <w:tcPr>
            <w:tcW w:w="2160" w:type="dxa"/>
            <w:shd w:val="clear" w:color="auto" w:fill="143F6A"/>
          </w:tcPr>
          <w:p w:rsidR="00F03885" w:rsidRDefault="00000000" w14:paraId="44D65060" w14:textId="77777777">
            <w:r>
              <w:rPr>
                <w:b/>
                <w:color w:val="FFFFFF"/>
              </w:rPr>
              <w:t>Description</w:t>
            </w:r>
          </w:p>
        </w:tc>
        <w:tc>
          <w:tcPr>
            <w:tcW w:w="2160" w:type="dxa"/>
            <w:shd w:val="clear" w:color="auto" w:fill="143F6A"/>
          </w:tcPr>
          <w:p w:rsidR="00F03885" w:rsidRDefault="00000000" w14:paraId="6CD65BEC" w14:textId="77777777">
            <w:r>
              <w:rPr>
                <w:b/>
                <w:color w:val="FFFFFF"/>
              </w:rPr>
              <w:t>Est. Duration</w:t>
            </w:r>
          </w:p>
        </w:tc>
        <w:tc>
          <w:tcPr>
            <w:tcW w:w="2160" w:type="dxa"/>
            <w:shd w:val="clear" w:color="auto" w:fill="143F6A"/>
          </w:tcPr>
          <w:p w:rsidR="00F03885" w:rsidRDefault="00000000" w14:paraId="76915FE5" w14:textId="77777777">
            <w:r>
              <w:rPr>
                <w:b/>
                <w:color w:val="FFFFFF"/>
              </w:rPr>
              <w:t>Dependencies</w:t>
            </w:r>
          </w:p>
        </w:tc>
        <w:tc>
          <w:tcPr>
            <w:tcW w:w="2160" w:type="dxa"/>
            <w:shd w:val="clear" w:color="auto" w:fill="143F6A"/>
          </w:tcPr>
          <w:p w:rsidR="00F03885" w:rsidRDefault="00000000" w14:paraId="4218DB70" w14:textId="77777777">
            <w:r>
              <w:rPr>
                <w:b/>
                <w:color w:val="FFFFFF"/>
              </w:rPr>
              <w:t>Notes</w:t>
            </w:r>
          </w:p>
        </w:tc>
      </w:tr>
      <w:tr w:rsidR="00F03885" w14:paraId="4B6DBDB6" w14:textId="77777777">
        <w:tc>
          <w:tcPr>
            <w:tcW w:w="2160" w:type="dxa"/>
          </w:tcPr>
          <w:p w:rsidR="00F03885" w:rsidRDefault="00000000" w14:paraId="7E5AA2C4" w14:textId="77777777">
            <w:r>
              <w:t>Phase 1</w:t>
            </w:r>
          </w:p>
        </w:tc>
        <w:tc>
          <w:tcPr>
            <w:tcW w:w="2160" w:type="dxa"/>
          </w:tcPr>
          <w:p w:rsidR="00F03885" w:rsidRDefault="00000000" w14:paraId="76232685" w14:textId="77777777">
            <w:r>
              <w:t>[Phase Name]</w:t>
            </w:r>
          </w:p>
        </w:tc>
        <w:tc>
          <w:tcPr>
            <w:tcW w:w="2160" w:type="dxa"/>
          </w:tcPr>
          <w:p w:rsidR="00F03885" w:rsidRDefault="00000000" w14:paraId="3D89BD1E" w14:textId="77777777">
            <w:r>
              <w:t>[X weeks/months]</w:t>
            </w:r>
          </w:p>
        </w:tc>
        <w:tc>
          <w:tcPr>
            <w:tcW w:w="2160" w:type="dxa"/>
          </w:tcPr>
          <w:p w:rsidR="00F03885" w:rsidRDefault="00000000" w14:paraId="68290B07" w14:textId="77777777">
            <w:r>
              <w:t>SOW Signed</w:t>
            </w:r>
          </w:p>
        </w:tc>
        <w:tc>
          <w:tcPr>
            <w:tcW w:w="2160" w:type="dxa"/>
          </w:tcPr>
          <w:p w:rsidR="00F03885" w:rsidRDefault="00000000" w14:paraId="0998F14D" w14:textId="77777777">
            <w:r>
              <w:t>[Overlap notes]</w:t>
            </w:r>
          </w:p>
        </w:tc>
      </w:tr>
      <w:tr w:rsidR="00F03885" w14:paraId="5400A338" w14:textId="77777777">
        <w:tc>
          <w:tcPr>
            <w:tcW w:w="2160" w:type="dxa"/>
          </w:tcPr>
          <w:p w:rsidR="00F03885" w:rsidRDefault="00000000" w14:paraId="4C13C56F" w14:textId="77777777">
            <w:r>
              <w:t>Phase 2</w:t>
            </w:r>
          </w:p>
        </w:tc>
        <w:tc>
          <w:tcPr>
            <w:tcW w:w="2160" w:type="dxa"/>
          </w:tcPr>
          <w:p w:rsidR="00F03885" w:rsidRDefault="00000000" w14:paraId="2D8A16C1" w14:textId="77777777">
            <w:r>
              <w:t>[Phase Name]</w:t>
            </w:r>
          </w:p>
        </w:tc>
        <w:tc>
          <w:tcPr>
            <w:tcW w:w="2160" w:type="dxa"/>
          </w:tcPr>
          <w:p w:rsidR="00F03885" w:rsidRDefault="00000000" w14:paraId="2597C561" w14:textId="77777777">
            <w:r>
              <w:t>[X weeks/months]</w:t>
            </w:r>
          </w:p>
        </w:tc>
        <w:tc>
          <w:tcPr>
            <w:tcW w:w="2160" w:type="dxa"/>
          </w:tcPr>
          <w:p w:rsidR="00F03885" w:rsidRDefault="00000000" w14:paraId="4A7BD6DB" w14:textId="77777777">
            <w:r>
              <w:t>Phase 1 complete</w:t>
            </w:r>
          </w:p>
        </w:tc>
        <w:tc>
          <w:tcPr>
            <w:tcW w:w="2160" w:type="dxa"/>
          </w:tcPr>
          <w:p w:rsidR="00F03885" w:rsidRDefault="00000000" w14:paraId="0BEE6761" w14:textId="77777777">
            <w:r>
              <w:t>[Overlap notes]</w:t>
            </w:r>
          </w:p>
        </w:tc>
      </w:tr>
      <w:tr w:rsidR="00F03885" w14:paraId="055E0FDA" w14:textId="77777777">
        <w:tc>
          <w:tcPr>
            <w:tcW w:w="2160" w:type="dxa"/>
          </w:tcPr>
          <w:p w:rsidR="00F03885" w:rsidRDefault="00000000" w14:paraId="378270EA" w14:textId="77777777">
            <w:r>
              <w:t>Phase 3</w:t>
            </w:r>
          </w:p>
        </w:tc>
        <w:tc>
          <w:tcPr>
            <w:tcW w:w="2160" w:type="dxa"/>
          </w:tcPr>
          <w:p w:rsidR="00F03885" w:rsidRDefault="00000000" w14:paraId="2232851F" w14:textId="77777777">
            <w:r>
              <w:t>[Phase Name]</w:t>
            </w:r>
          </w:p>
        </w:tc>
        <w:tc>
          <w:tcPr>
            <w:tcW w:w="2160" w:type="dxa"/>
          </w:tcPr>
          <w:p w:rsidR="00F03885" w:rsidRDefault="00000000" w14:paraId="0729AE03" w14:textId="77777777">
            <w:r>
              <w:t>[X weeks/months]</w:t>
            </w:r>
          </w:p>
        </w:tc>
        <w:tc>
          <w:tcPr>
            <w:tcW w:w="2160" w:type="dxa"/>
          </w:tcPr>
          <w:p w:rsidR="00F03885" w:rsidRDefault="00000000" w14:paraId="650561F5" w14:textId="77777777">
            <w:r>
              <w:t>Phase 2 complete</w:t>
            </w:r>
          </w:p>
        </w:tc>
        <w:tc>
          <w:tcPr>
            <w:tcW w:w="2160" w:type="dxa"/>
          </w:tcPr>
          <w:p w:rsidR="00F03885" w:rsidRDefault="00000000" w14:paraId="1A8BEF0A" w14:textId="77777777">
            <w:r>
              <w:t>[Overlap notes]</w:t>
            </w:r>
          </w:p>
        </w:tc>
      </w:tr>
      <w:tr w:rsidR="00F03885" w14:paraId="1410D4EF" w14:textId="77777777">
        <w:tc>
          <w:tcPr>
            <w:tcW w:w="2160" w:type="dxa"/>
          </w:tcPr>
          <w:p w:rsidR="00F03885" w:rsidRDefault="00000000" w14:paraId="0492E109" w14:textId="77777777">
            <w:r>
              <w:t>Phase 4</w:t>
            </w:r>
          </w:p>
        </w:tc>
        <w:tc>
          <w:tcPr>
            <w:tcW w:w="2160" w:type="dxa"/>
          </w:tcPr>
          <w:p w:rsidR="00F03885" w:rsidRDefault="00000000" w14:paraId="11CFCAA6" w14:textId="77777777">
            <w:r>
              <w:t>[Phase Name]</w:t>
            </w:r>
          </w:p>
        </w:tc>
        <w:tc>
          <w:tcPr>
            <w:tcW w:w="2160" w:type="dxa"/>
          </w:tcPr>
          <w:p w:rsidR="00F03885" w:rsidRDefault="00000000" w14:paraId="6B9DF481" w14:textId="77777777">
            <w:r>
              <w:t>[X weeks/months]</w:t>
            </w:r>
          </w:p>
        </w:tc>
        <w:tc>
          <w:tcPr>
            <w:tcW w:w="2160" w:type="dxa"/>
          </w:tcPr>
          <w:p w:rsidR="00F03885" w:rsidRDefault="00000000" w14:paraId="25B9ED87" w14:textId="77777777">
            <w:r>
              <w:t>Phase 1–3</w:t>
            </w:r>
          </w:p>
        </w:tc>
        <w:tc>
          <w:tcPr>
            <w:tcW w:w="2160" w:type="dxa"/>
          </w:tcPr>
          <w:p w:rsidR="00F03885" w:rsidRDefault="00000000" w14:paraId="68DA26D6" w14:textId="77777777">
            <w:r>
              <w:t>[Overlap notes]</w:t>
            </w:r>
          </w:p>
        </w:tc>
      </w:tr>
      <w:tr w:rsidR="00F03885" w14:paraId="5B3D302C" w14:textId="77777777">
        <w:tc>
          <w:tcPr>
            <w:tcW w:w="2160" w:type="dxa"/>
          </w:tcPr>
          <w:p w:rsidR="00F03885" w:rsidRDefault="00000000" w14:paraId="64C58B98" w14:textId="77777777">
            <w:r>
              <w:t>Phase 5</w:t>
            </w:r>
          </w:p>
        </w:tc>
        <w:tc>
          <w:tcPr>
            <w:tcW w:w="2160" w:type="dxa"/>
          </w:tcPr>
          <w:p w:rsidR="00F03885" w:rsidRDefault="00000000" w14:paraId="09893DF5" w14:textId="77777777">
            <w:r>
              <w:t>[Phase Name]</w:t>
            </w:r>
          </w:p>
        </w:tc>
        <w:tc>
          <w:tcPr>
            <w:tcW w:w="2160" w:type="dxa"/>
          </w:tcPr>
          <w:p w:rsidR="00F03885" w:rsidRDefault="00000000" w14:paraId="711A9D84" w14:textId="77777777">
            <w:r>
              <w:t>[X weeks/months]</w:t>
            </w:r>
          </w:p>
        </w:tc>
        <w:tc>
          <w:tcPr>
            <w:tcW w:w="2160" w:type="dxa"/>
          </w:tcPr>
          <w:p w:rsidR="00F03885" w:rsidRDefault="00000000" w14:paraId="2519D607" w14:textId="77777777">
            <w:r>
              <w:t>[As appropriate]</w:t>
            </w:r>
          </w:p>
        </w:tc>
        <w:tc>
          <w:tcPr>
            <w:tcW w:w="2160" w:type="dxa"/>
          </w:tcPr>
          <w:p w:rsidR="00F03885" w:rsidRDefault="00000000" w14:paraId="6B3494CB" w14:textId="77777777">
            <w:r>
              <w:t>[Overlap notes]</w:t>
            </w:r>
          </w:p>
        </w:tc>
      </w:tr>
    </w:tbl>
    <w:p w:rsidR="00F03885" w:rsidRDefault="00F03885" w14:paraId="556DEEB6" w14:textId="77777777"/>
    <w:p w:rsidR="00F03885" w:rsidRDefault="00000000" w14:paraId="756B9714" w14:textId="77777777">
      <w:r>
        <w:br w:type="page"/>
      </w:r>
    </w:p>
    <w:p w:rsidR="00F03885" w:rsidRDefault="00000000" w14:paraId="3B8FC7BD" w14:textId="77777777">
      <w:pPr>
        <w:pStyle w:val="Heading1"/>
      </w:pPr>
      <w:r>
        <w:t>Phase 1 – [PHASE NAME – e.g., Infrastructure Assessment &amp; Discovery]</w:t>
      </w:r>
    </w:p>
    <w:p w:rsidR="00F03885" w:rsidRDefault="00000000" w14:paraId="15EE5FAD" w14:textId="77777777">
      <w:pPr>
        <w:shd w:val="clear" w:color="auto" w:fill="E6F2FF"/>
      </w:pPr>
      <w:r>
        <w:rPr>
          <w:i/>
          <w:color w:val="0070C0"/>
          <w:sz w:val="18"/>
        </w:rPr>
        <w:t>[INSTRUCTION: Phase 1 is typically the first deliverable after SOW signing. Common Phase 1 topics from analyzed documents include: Group Policy to Intune transition, Office 365 migration, Discovery &amp; Assessment, or initial infrastructure onboarding.]</w:t>
      </w:r>
    </w:p>
    <w:p w:rsidR="00F03885" w:rsidRDefault="00000000" w14:paraId="74D9244B" w14:textId="77777777">
      <w:pPr>
        <w:pStyle w:val="Heading2"/>
      </w:pPr>
      <w:r>
        <w:t>Requirements/Prerequisites</w:t>
      </w:r>
    </w:p>
    <w:p w:rsidR="00F03885" w:rsidRDefault="00000000" w14:paraId="49525725" w14:textId="77777777">
      <w:pPr>
        <w:shd w:val="clear" w:color="auto" w:fill="E6F2FF"/>
      </w:pPr>
      <w:r>
        <w:rPr>
          <w:i/>
          <w:color w:val="0070C0"/>
          <w:sz w:val="18"/>
        </w:rPr>
        <w:t>[INSTRUCTION: List all prerequisites that must be met before this phase can begin. Always include "Signed and Executed Statement of Work." Add technical prerequisites as bullets.]</w:t>
      </w:r>
    </w:p>
    <w:p w:rsidR="00F03885" w:rsidRDefault="00000000" w14:paraId="76E5F0B1" w14:textId="77777777">
      <w:pPr>
        <w:pStyle w:val="ListParagraph"/>
        <w:ind w:left="360"/>
      </w:pPr>
      <w:r>
        <w:t>Signed and Executed Statement of Work</w:t>
      </w:r>
    </w:p>
    <w:p w:rsidR="00F03885" w:rsidRDefault="00000000" w14:paraId="6E4FB6BA" w14:textId="77777777">
      <w:pPr>
        <w:pStyle w:val="ListParagraph"/>
        <w:ind w:left="360"/>
      </w:pPr>
      <w:r>
        <w:t>[PREREQUISITE 2 – e.g., Completion of Phase X]</w:t>
      </w:r>
    </w:p>
    <w:p w:rsidR="00F03885" w:rsidRDefault="00000000" w14:paraId="0321E44D" w14:textId="77777777">
      <w:pPr>
        <w:pStyle w:val="ListParagraph"/>
        <w:ind w:left="360"/>
      </w:pPr>
      <w:r>
        <w:t>[PREREQUISITE 3 – e.g., Customer access/credentials provided]</w:t>
      </w:r>
    </w:p>
    <w:p w:rsidR="00F03885" w:rsidRDefault="00000000" w14:paraId="464012A6" w14:textId="77777777">
      <w:pPr>
        <w:pStyle w:val="ListParagraph"/>
        <w:ind w:left="360"/>
      </w:pPr>
      <w:r>
        <w:t>[PREREQUISITE 4 – e.g., Hardware/licenses procured]</w:t>
      </w:r>
    </w:p>
    <w:p w:rsidR="00F03885" w:rsidRDefault="00F03885" w14:paraId="23183862" w14:textId="77777777"/>
    <w:p w:rsidR="00F03885" w:rsidRDefault="00000000" w14:paraId="7337DC6B" w14:textId="77777777">
      <w:pPr>
        <w:pStyle w:val="Heading2"/>
      </w:pPr>
      <w:r>
        <w:t>Approximate Timing</w:t>
      </w:r>
    </w:p>
    <w:p w:rsidR="00F03885" w:rsidRDefault="00000000" w14:paraId="410FE663" w14:textId="77777777">
      <w:pPr>
        <w:shd w:val="clear" w:color="auto" w:fill="E6F2FF"/>
      </w:pPr>
      <w:r>
        <w:rPr>
          <w:i/>
          <w:color w:val="0070C0"/>
          <w:sz w:val="18"/>
        </w:rPr>
        <w:t>[INSTRUCTION: Provide an estimated duration for this phase. Note any overlap with other phases. Be clear that dates are approximate.]</w:t>
      </w:r>
    </w:p>
    <w:p w:rsidR="00F03885" w:rsidRDefault="00000000" w14:paraId="1A064500" w14:textId="77777777">
      <w:r>
        <w:rPr>
          <w:i/>
          <w:color w:val="808080"/>
        </w:rPr>
        <w:t>[This phase is expected to take approximately X weeks/months from start to finish. It [can/cannot] be performed in parallel with other phases. Please reference the overall timeline for clarification on phase overlaps.]</w:t>
      </w:r>
    </w:p>
    <w:p w:rsidR="00F03885" w:rsidRDefault="00F03885" w14:paraId="7D91CD17" w14:textId="77777777"/>
    <w:p w:rsidR="00F03885" w:rsidRDefault="00000000" w14:paraId="5D75DF1E" w14:textId="77777777">
      <w:pPr>
        <w:pStyle w:val="Heading2"/>
      </w:pPr>
      <w:r>
        <w:t>Implementation Details</w:t>
      </w:r>
    </w:p>
    <w:p w:rsidR="00F03885" w:rsidRDefault="00000000" w14:paraId="0DFD742B" w14:textId="77777777">
      <w:pPr>
        <w:shd w:val="clear" w:color="auto" w:fill="E6F2FF"/>
      </w:pPr>
      <w:r>
        <w:rPr>
          <w:i/>
          <w:color w:val="0070C0"/>
          <w:sz w:val="18"/>
        </w:rPr>
        <w:t>[INSTRUCTION: Outline the technical steps for execution in sufficient detail that another engineering resource can follow them. Use sub-headings for multiple options or approaches. Include relevant Microsoft Docs / vendor links where applicable.]</w:t>
      </w:r>
    </w:p>
    <w:p w:rsidR="00F03885" w:rsidRDefault="00000000" w14:paraId="4F5E492C" w14:textId="77777777">
      <w:r>
        <w:rPr>
          <w:i/>
          <w:color w:val="808080"/>
        </w:rPr>
        <w:t>[OPTION A – Thrive Standard Approach:]</w:t>
      </w:r>
    </w:p>
    <w:p w:rsidR="00F03885" w:rsidRDefault="00F03885" w14:paraId="6F29F59F" w14:textId="77777777"/>
    <w:p w:rsidR="00F03885" w:rsidRDefault="00000000" w14:paraId="37C0D065" w14:textId="77777777">
      <w:r>
        <w:rPr>
          <w:i/>
          <w:color w:val="808080"/>
        </w:rPr>
        <w:t>[Describe the primary recommended approach with step-by-step details. Include:]</w:t>
      </w:r>
      <w:r>
        <w:rPr>
          <w:i/>
          <w:color w:val="808080"/>
        </w:rPr>
        <w:br/>
      </w:r>
      <w:r>
        <w:rPr>
          <w:i/>
          <w:color w:val="808080"/>
        </w:rPr>
        <w:t>- Configuration steps</w:t>
      </w:r>
      <w:r>
        <w:rPr>
          <w:i/>
          <w:color w:val="808080"/>
        </w:rPr>
        <w:br/>
      </w:r>
      <w:r>
        <w:rPr>
          <w:i/>
          <w:color w:val="808080"/>
        </w:rPr>
        <w:t>- Tools and platforms used</w:t>
      </w:r>
      <w:r>
        <w:rPr>
          <w:i/>
          <w:color w:val="808080"/>
        </w:rPr>
        <w:br/>
      </w:r>
      <w:r>
        <w:rPr>
          <w:i/>
          <w:color w:val="808080"/>
        </w:rPr>
        <w:t>- Any scripts, policies, or profiles to be deployed</w:t>
      </w:r>
      <w:r>
        <w:rPr>
          <w:i/>
          <w:color w:val="808080"/>
        </w:rPr>
        <w:br/>
      </w:r>
      <w:r>
        <w:rPr>
          <w:i/>
          <w:color w:val="808080"/>
        </w:rPr>
        <w:t>- Links to relevant vendor documentation</w:t>
      </w:r>
    </w:p>
    <w:p w:rsidR="00F03885" w:rsidRDefault="00F03885" w14:paraId="7B078170" w14:textId="77777777"/>
    <w:p w:rsidR="00F03885" w:rsidRDefault="00000000" w14:paraId="69FDA237" w14:textId="77777777">
      <w:r>
        <w:rPr>
          <w:i/>
          <w:color w:val="808080"/>
        </w:rPr>
        <w:t>[OPTION B – Alternative Approach (if applicable):]</w:t>
      </w:r>
    </w:p>
    <w:p w:rsidR="00F03885" w:rsidRDefault="00F03885" w14:paraId="424513FD" w14:textId="77777777"/>
    <w:p w:rsidR="00F03885" w:rsidRDefault="00000000" w14:paraId="6F1C9BFC" w14:textId="77777777">
      <w:r>
        <w:rPr>
          <w:i/>
          <w:color w:val="808080"/>
        </w:rPr>
        <w:t>[Describe any alternative approaches discussed with the customer, along with their trade-offs.]</w:t>
      </w:r>
    </w:p>
    <w:p w:rsidR="00F03885" w:rsidRDefault="00F03885" w14:paraId="379912E6" w14:textId="77777777"/>
    <w:p w:rsidR="00F03885" w:rsidRDefault="00000000" w14:paraId="0676E13E" w14:textId="77777777">
      <w:pPr>
        <w:pStyle w:val="Heading2"/>
      </w:pPr>
      <w:r>
        <w:t>Risks and Contingencies</w:t>
      </w:r>
    </w:p>
    <w:p w:rsidR="00F03885" w:rsidRDefault="00000000" w14:paraId="19ABB947" w14:textId="77777777">
      <w:pPr>
        <w:shd w:val="clear" w:color="auto" w:fill="E6F2FF"/>
      </w:pPr>
      <w:r>
        <w:rPr>
          <w:i/>
          <w:color w:val="0070C0"/>
          <w:sz w:val="18"/>
        </w:rPr>
        <w:t>[INSTRUCTION: Document ALL risks for this phase, however minor. For each risk, describe: (1) the risk itself, (2) likelihood/impact, (3) mitigation strategy, and (4) rollback plan if applicable. Common risk categories: Authentication disruption, Data loss, Service outage, User impact, Scope creep.]</w:t>
      </w:r>
    </w:p>
    <w:tbl>
      <w:tblPr>
        <w:tblStyle w:val="TableGrid"/>
        <w:tblW w:w="0" w:type="auto"/>
        <w:tblLook w:val="04A0" w:firstRow="1" w:lastRow="0" w:firstColumn="1" w:lastColumn="0" w:noHBand="0" w:noVBand="1"/>
      </w:tblPr>
      <w:tblGrid>
        <w:gridCol w:w="2697"/>
        <w:gridCol w:w="2697"/>
        <w:gridCol w:w="2698"/>
        <w:gridCol w:w="2698"/>
      </w:tblGrid>
      <w:tr w:rsidR="00F03885" w14:paraId="3408E4F0" w14:textId="77777777">
        <w:tc>
          <w:tcPr>
            <w:tcW w:w="2700" w:type="dxa"/>
            <w:shd w:val="clear" w:color="auto" w:fill="143F6A"/>
          </w:tcPr>
          <w:p w:rsidR="00F03885" w:rsidRDefault="00000000" w14:paraId="6BEFA3A5" w14:textId="77777777">
            <w:r>
              <w:rPr>
                <w:b/>
                <w:color w:val="FFFFFF"/>
              </w:rPr>
              <w:t>Risk</w:t>
            </w:r>
          </w:p>
        </w:tc>
        <w:tc>
          <w:tcPr>
            <w:tcW w:w="2700" w:type="dxa"/>
            <w:shd w:val="clear" w:color="auto" w:fill="143F6A"/>
          </w:tcPr>
          <w:p w:rsidR="00F03885" w:rsidRDefault="00000000" w14:paraId="6365DC63" w14:textId="77777777">
            <w:r>
              <w:rPr>
                <w:b/>
                <w:color w:val="FFFFFF"/>
              </w:rPr>
              <w:t>Likelihood</w:t>
            </w:r>
          </w:p>
        </w:tc>
        <w:tc>
          <w:tcPr>
            <w:tcW w:w="2700" w:type="dxa"/>
            <w:shd w:val="clear" w:color="auto" w:fill="143F6A"/>
          </w:tcPr>
          <w:p w:rsidR="00F03885" w:rsidRDefault="00000000" w14:paraId="55C4AE16" w14:textId="77777777">
            <w:r>
              <w:rPr>
                <w:b/>
                <w:color w:val="FFFFFF"/>
              </w:rPr>
              <w:t>Mitigation Strategy</w:t>
            </w:r>
          </w:p>
        </w:tc>
        <w:tc>
          <w:tcPr>
            <w:tcW w:w="2700" w:type="dxa"/>
            <w:shd w:val="clear" w:color="auto" w:fill="143F6A"/>
          </w:tcPr>
          <w:p w:rsidR="00F03885" w:rsidRDefault="00000000" w14:paraId="75575FF3" w14:textId="77777777">
            <w:r>
              <w:rPr>
                <w:b/>
                <w:color w:val="FFFFFF"/>
              </w:rPr>
              <w:t>Rollback Plan</w:t>
            </w:r>
          </w:p>
        </w:tc>
      </w:tr>
      <w:tr w:rsidR="00F03885" w14:paraId="05B72FEA" w14:textId="77777777">
        <w:tc>
          <w:tcPr>
            <w:tcW w:w="2700" w:type="dxa"/>
          </w:tcPr>
          <w:p w:rsidR="00F03885" w:rsidRDefault="00000000" w14:paraId="5443A82C" w14:textId="77777777">
            <w:r>
              <w:t>[RISK 1 – e.g., Service interruption during cutover]</w:t>
            </w:r>
          </w:p>
        </w:tc>
        <w:tc>
          <w:tcPr>
            <w:tcW w:w="2700" w:type="dxa"/>
          </w:tcPr>
          <w:p w:rsidR="00F03885" w:rsidRDefault="00000000" w14:paraId="429789C9" w14:textId="77777777">
            <w:r>
              <w:t>[Low / Medium / High]</w:t>
            </w:r>
          </w:p>
        </w:tc>
        <w:tc>
          <w:tcPr>
            <w:tcW w:w="2700" w:type="dxa"/>
          </w:tcPr>
          <w:p w:rsidR="00F03885" w:rsidRDefault="00000000" w14:paraId="4A8DA9C7" w14:textId="77777777">
            <w:r>
              <w:t>[How will this be mitigated? e.g., pilot group testing, maintenance window, staged rollout]</w:t>
            </w:r>
          </w:p>
        </w:tc>
        <w:tc>
          <w:tcPr>
            <w:tcW w:w="2700" w:type="dxa"/>
          </w:tcPr>
          <w:p w:rsidR="00F03885" w:rsidRDefault="00000000" w14:paraId="37B71541" w14:textId="77777777">
            <w:r>
              <w:t>[Rollback steps if risk materializes]</w:t>
            </w:r>
          </w:p>
        </w:tc>
      </w:tr>
      <w:tr w:rsidR="00F03885" w14:paraId="4ABE9D10" w14:textId="77777777">
        <w:tc>
          <w:tcPr>
            <w:tcW w:w="2700" w:type="dxa"/>
          </w:tcPr>
          <w:p w:rsidR="00F03885" w:rsidRDefault="00000000" w14:paraId="5FB5DA8E" w14:textId="77777777">
            <w:r>
              <w:t>[RISK 2]</w:t>
            </w:r>
          </w:p>
        </w:tc>
        <w:tc>
          <w:tcPr>
            <w:tcW w:w="2700" w:type="dxa"/>
          </w:tcPr>
          <w:p w:rsidR="00F03885" w:rsidRDefault="00000000" w14:paraId="5E8E5C6A" w14:textId="77777777">
            <w:r>
              <w:t>[Low / Medium / High]</w:t>
            </w:r>
          </w:p>
        </w:tc>
        <w:tc>
          <w:tcPr>
            <w:tcW w:w="2700" w:type="dxa"/>
          </w:tcPr>
          <w:p w:rsidR="00F03885" w:rsidRDefault="00000000" w14:paraId="167C3EC1" w14:textId="77777777">
            <w:r>
              <w:t>[Mitigation strategy]</w:t>
            </w:r>
          </w:p>
        </w:tc>
        <w:tc>
          <w:tcPr>
            <w:tcW w:w="2700" w:type="dxa"/>
          </w:tcPr>
          <w:p w:rsidR="00F03885" w:rsidRDefault="00000000" w14:paraId="37802956" w14:textId="77777777">
            <w:r>
              <w:t>[Rollback plan]</w:t>
            </w:r>
          </w:p>
        </w:tc>
      </w:tr>
    </w:tbl>
    <w:p w:rsidR="00F03885" w:rsidRDefault="00F03885" w14:paraId="0D9C39F8" w14:textId="77777777"/>
    <w:p w:rsidR="00F03885" w:rsidRDefault="00000000" w14:paraId="3D6899B0" w14:textId="77777777">
      <w:pPr>
        <w:pStyle w:val="Heading2"/>
      </w:pPr>
      <w:r>
        <w:t>Testing and Verification</w:t>
      </w:r>
    </w:p>
    <w:p w:rsidR="00F03885" w:rsidRDefault="00000000" w14:paraId="70DCD06C" w14:textId="77777777">
      <w:pPr>
        <w:shd w:val="clear" w:color="auto" w:fill="E6F2FF"/>
      </w:pPr>
      <w:r>
        <w:rPr>
          <w:i/>
          <w:color w:val="0070C0"/>
          <w:sz w:val="18"/>
        </w:rPr>
        <w:t>[INSTRUCTION: List the specific tests to be performed to verify this phase is complete. Identify who is responsible for each test (Thrive engineer vs. customer). Include both functional tests and edge cases. Pilot group testing should be documented here.]</w:t>
      </w:r>
    </w:p>
    <w:p w:rsidR="00F03885" w:rsidRDefault="00000000" w14:paraId="6234B71E" w14:textId="77777777">
      <w:pPr>
        <w:pStyle w:val="ListParagraph"/>
        <w:ind w:left="360"/>
      </w:pPr>
      <w:r>
        <w:t>[TEST 1 – e.g., Verify configuration profiles applied correctly on pilot workstations]</w:t>
      </w:r>
    </w:p>
    <w:p w:rsidR="00F03885" w:rsidRDefault="00000000" w14:paraId="1B61EBB8" w14:textId="77777777">
      <w:pPr>
        <w:pStyle w:val="ListParagraph"/>
        <w:ind w:left="360"/>
      </w:pPr>
      <w:r>
        <w:t>[TEST 2 – e.g., Confirm authentication works for X pilot users before broader rollout]</w:t>
      </w:r>
    </w:p>
    <w:p w:rsidR="00F03885" w:rsidRDefault="00000000" w14:paraId="169CA1F3" w14:textId="77777777">
      <w:pPr>
        <w:pStyle w:val="ListParagraph"/>
        <w:ind w:left="360"/>
      </w:pPr>
      <w:r>
        <w:t>[TEST 3 – e.g., Validate no disruption to existing services during transition]</w:t>
      </w:r>
    </w:p>
    <w:p w:rsidR="00F03885" w:rsidRDefault="00000000" w14:paraId="11FDB249" w14:textId="77777777">
      <w:pPr>
        <w:pStyle w:val="ListParagraph"/>
        <w:ind w:left="360"/>
      </w:pPr>
      <w:r>
        <w:t>[TEST 4 – customer verification step, e.g., "Customer IT team to confirm access to [SYSTEM] from [DEVICE TYPE]"]</w:t>
      </w:r>
    </w:p>
    <w:p w:rsidR="00F03885" w:rsidRDefault="00F03885" w14:paraId="4CAD472D" w14:textId="77777777"/>
    <w:p w:rsidR="00F03885" w:rsidRDefault="00000000" w14:paraId="2E906D14" w14:textId="77777777">
      <w:pPr>
        <w:pStyle w:val="Heading2"/>
      </w:pPr>
      <w:r>
        <w:t>Day-1 Support</w:t>
      </w:r>
    </w:p>
    <w:p w:rsidR="00F03885" w:rsidRDefault="00000000" w14:paraId="75B56909" w14:textId="77777777">
      <w:pPr>
        <w:shd w:val="clear" w:color="auto" w:fill="E6F2FF"/>
      </w:pPr>
      <w:r>
        <w:rPr>
          <w:i/>
          <w:color w:val="0070C0"/>
          <w:sz w:val="18"/>
        </w:rPr>
        <w:t>[INSTRUCTION: Define the support strategy for the first day(s) after go-live. Specify: location (on-site vs. remote), Thrive resources involved, hours of coverage, escalation path, and any customer-side resources required. For purely backend phases, this section may be marked "Not Applicable."]</w:t>
      </w:r>
    </w:p>
    <w:p w:rsidR="00F03885" w:rsidRDefault="00000000" w14:paraId="4B8B7721" w14:textId="77777777">
      <w:r>
        <w:rPr>
          <w:i/>
          <w:color w:val="808080"/>
        </w:rPr>
        <w:t>[Day-1 Support Strategy:]</w:t>
      </w:r>
      <w:r>
        <w:rPr>
          <w:i/>
          <w:color w:val="808080"/>
        </w:rPr>
        <w:br/>
      </w:r>
      <w:r>
        <w:rPr>
          <w:i/>
          <w:color w:val="808080"/>
        </w:rPr>
        <w:br/>
      </w:r>
      <w:r>
        <w:rPr>
          <w:i/>
          <w:color w:val="808080"/>
        </w:rPr>
        <w:t>- Support Type: [On-site / Remote / Hybrid]</w:t>
      </w:r>
      <w:r>
        <w:rPr>
          <w:i/>
          <w:color w:val="808080"/>
        </w:rPr>
        <w:br/>
      </w:r>
      <w:r>
        <w:rPr>
          <w:i/>
          <w:color w:val="808080"/>
        </w:rPr>
        <w:t>- Thrive Resource(s): [ENGINEER NAME(S) / ROLE(S)]</w:t>
      </w:r>
      <w:r>
        <w:rPr>
          <w:i/>
          <w:color w:val="808080"/>
        </w:rPr>
        <w:br/>
      </w:r>
      <w:r>
        <w:rPr>
          <w:i/>
          <w:color w:val="808080"/>
        </w:rPr>
        <w:t>- Coverage Hours: [Start time – End time, Timezone]</w:t>
      </w:r>
      <w:r>
        <w:rPr>
          <w:i/>
          <w:color w:val="808080"/>
        </w:rPr>
        <w:br/>
      </w:r>
      <w:r>
        <w:rPr>
          <w:i/>
          <w:color w:val="808080"/>
        </w:rPr>
        <w:t>- Escalation Path: [Engineer → Team Lead → Manager]</w:t>
      </w:r>
      <w:r>
        <w:rPr>
          <w:i/>
          <w:color w:val="808080"/>
        </w:rPr>
        <w:br/>
      </w:r>
      <w:r>
        <w:rPr>
          <w:i/>
          <w:color w:val="808080"/>
        </w:rPr>
        <w:t>- Customer Contact: [CUSTOMER IT CONTACT NAME &amp; PHONE]</w:t>
      </w:r>
      <w:r>
        <w:rPr>
          <w:i/>
          <w:color w:val="808080"/>
        </w:rPr>
        <w:br/>
      </w:r>
      <w:r>
        <w:rPr>
          <w:i/>
          <w:color w:val="808080"/>
        </w:rPr>
        <w:t>- Special Considerations: [e.g., Help desk call volume monitoring, dedicated Slack/Teams channel]</w:t>
      </w:r>
    </w:p>
    <w:p w:rsidR="00F03885" w:rsidRDefault="00F03885" w14:paraId="40660661" w14:textId="77777777"/>
    <w:p w:rsidR="00F03885" w:rsidRDefault="00000000" w14:paraId="250F8577" w14:textId="77777777">
      <w:r>
        <w:br w:type="page"/>
      </w:r>
    </w:p>
    <w:p w:rsidR="00F03885" w:rsidRDefault="00000000" w14:paraId="5F7FF1FB" w14:textId="77777777">
      <w:pPr>
        <w:pStyle w:val="Heading1"/>
      </w:pPr>
      <w:r>
        <w:t>Phase 2 – [PHASE NAME – e.g., Identity &amp; Authentication Configuration]</w:t>
      </w:r>
    </w:p>
    <w:p w:rsidR="00F03885" w:rsidRDefault="00000000" w14:paraId="4A731C86" w14:textId="77777777">
      <w:pPr>
        <w:shd w:val="clear" w:color="auto" w:fill="E6F2FF"/>
      </w:pPr>
      <w:r>
        <w:rPr>
          <w:i/>
          <w:color w:val="0070C0"/>
          <w:sz w:val="18"/>
        </w:rPr>
        <w:t>[INSTRUCTION: Phase 2 commonly involves identity platform work (e.g., Azure AD/Entra ID, certificate infrastructure, RADIUS authentication, user identity creation) or a major workstream dependent on Phase 1 completion.]</w:t>
      </w:r>
    </w:p>
    <w:p w:rsidR="00F03885" w:rsidRDefault="00000000" w14:paraId="3D1A2190" w14:textId="77777777">
      <w:pPr>
        <w:pStyle w:val="Heading2"/>
      </w:pPr>
      <w:r>
        <w:t>Requirements/Prerequisites</w:t>
      </w:r>
    </w:p>
    <w:p w:rsidR="00F03885" w:rsidRDefault="00000000" w14:paraId="2E8665D5" w14:textId="77777777">
      <w:pPr>
        <w:shd w:val="clear" w:color="auto" w:fill="E6F2FF"/>
      </w:pPr>
      <w:r>
        <w:rPr>
          <w:i/>
          <w:color w:val="0070C0"/>
          <w:sz w:val="18"/>
        </w:rPr>
        <w:t>[INSTRUCTION: List all prerequisites that must be met before this phase can begin. Always include "Signed and Executed Statement of Work." Add technical prerequisites as bullets.]</w:t>
      </w:r>
    </w:p>
    <w:p w:rsidR="00F03885" w:rsidRDefault="00000000" w14:paraId="74FD7205" w14:textId="77777777">
      <w:pPr>
        <w:pStyle w:val="ListParagraph"/>
        <w:ind w:left="360"/>
      </w:pPr>
      <w:r>
        <w:t>Signed and Executed Statement of Work</w:t>
      </w:r>
    </w:p>
    <w:p w:rsidR="00F03885" w:rsidRDefault="00000000" w14:paraId="3A0C1B42" w14:textId="77777777">
      <w:pPr>
        <w:pStyle w:val="ListParagraph"/>
        <w:ind w:left="360"/>
      </w:pPr>
      <w:r>
        <w:t>[PREREQUISITE 2 – e.g., Completion of Phase X]</w:t>
      </w:r>
    </w:p>
    <w:p w:rsidR="00F03885" w:rsidRDefault="00000000" w14:paraId="7D7E8D1D" w14:textId="77777777">
      <w:pPr>
        <w:pStyle w:val="ListParagraph"/>
        <w:ind w:left="360"/>
      </w:pPr>
      <w:r>
        <w:t>[PREREQUISITE 3 – e.g., Customer access/credentials provided]</w:t>
      </w:r>
    </w:p>
    <w:p w:rsidR="00F03885" w:rsidRDefault="00000000" w14:paraId="7AF87F14" w14:textId="77777777">
      <w:pPr>
        <w:pStyle w:val="ListParagraph"/>
        <w:ind w:left="360"/>
      </w:pPr>
      <w:r>
        <w:t>[PREREQUISITE 4 – e.g., Hardware/licenses procured]</w:t>
      </w:r>
    </w:p>
    <w:p w:rsidR="00F03885" w:rsidRDefault="00F03885" w14:paraId="2A3011B0" w14:textId="77777777"/>
    <w:p w:rsidR="00F03885" w:rsidRDefault="00000000" w14:paraId="11234450" w14:textId="77777777">
      <w:pPr>
        <w:pStyle w:val="Heading2"/>
      </w:pPr>
      <w:r>
        <w:t>Approximate Timing</w:t>
      </w:r>
    </w:p>
    <w:p w:rsidR="00F03885" w:rsidRDefault="00000000" w14:paraId="11006D75" w14:textId="77777777">
      <w:pPr>
        <w:shd w:val="clear" w:color="auto" w:fill="E6F2FF"/>
      </w:pPr>
      <w:r>
        <w:rPr>
          <w:i/>
          <w:color w:val="0070C0"/>
          <w:sz w:val="18"/>
        </w:rPr>
        <w:t>[INSTRUCTION: Provide an estimated duration for this phase. Note any overlap with other phases. Be clear that dates are approximate.]</w:t>
      </w:r>
    </w:p>
    <w:p w:rsidR="00F03885" w:rsidRDefault="00000000" w14:paraId="5873E46A" w14:textId="77777777">
      <w:r>
        <w:rPr>
          <w:i/>
          <w:color w:val="808080"/>
        </w:rPr>
        <w:t>[This phase is expected to take approximately X weeks/months from start to finish. It [can/cannot] be performed in parallel with other phases. Please reference the overall timeline for clarification on phase overlaps.]</w:t>
      </w:r>
    </w:p>
    <w:p w:rsidR="00F03885" w:rsidRDefault="00F03885" w14:paraId="710E9836" w14:textId="77777777"/>
    <w:p w:rsidR="00F03885" w:rsidRDefault="00000000" w14:paraId="57F24A6C" w14:textId="77777777">
      <w:pPr>
        <w:pStyle w:val="Heading2"/>
      </w:pPr>
      <w:r>
        <w:t>Implementation Details</w:t>
      </w:r>
    </w:p>
    <w:p w:rsidR="00F03885" w:rsidRDefault="00000000" w14:paraId="051E065A" w14:textId="77777777">
      <w:pPr>
        <w:shd w:val="clear" w:color="auto" w:fill="E6F2FF"/>
      </w:pPr>
      <w:r>
        <w:rPr>
          <w:i/>
          <w:color w:val="0070C0"/>
          <w:sz w:val="18"/>
        </w:rPr>
        <w:t>[INSTRUCTION: Outline the technical steps for execution in sufficient detail that another engineering resource can follow them. Use sub-headings for multiple options or approaches. Include relevant Microsoft Docs / vendor links where applicable.]</w:t>
      </w:r>
    </w:p>
    <w:p w:rsidR="00F03885" w:rsidRDefault="00000000" w14:paraId="6BE65A7F" w14:textId="77777777">
      <w:r>
        <w:rPr>
          <w:i/>
          <w:color w:val="808080"/>
        </w:rPr>
        <w:t>[OPTION A – Thrive Standard Approach:]</w:t>
      </w:r>
    </w:p>
    <w:p w:rsidR="00F03885" w:rsidRDefault="00F03885" w14:paraId="7F2AB5FD" w14:textId="77777777"/>
    <w:p w:rsidR="00F03885" w:rsidRDefault="00000000" w14:paraId="2494B4DB" w14:textId="77777777">
      <w:r>
        <w:rPr>
          <w:i/>
          <w:color w:val="808080"/>
        </w:rPr>
        <w:t>[Describe the primary recommended approach with step-by-step details. Include:]</w:t>
      </w:r>
      <w:r>
        <w:rPr>
          <w:i/>
          <w:color w:val="808080"/>
        </w:rPr>
        <w:br/>
      </w:r>
      <w:r>
        <w:rPr>
          <w:i/>
          <w:color w:val="808080"/>
        </w:rPr>
        <w:t>- Configuration steps</w:t>
      </w:r>
      <w:r>
        <w:rPr>
          <w:i/>
          <w:color w:val="808080"/>
        </w:rPr>
        <w:br/>
      </w:r>
      <w:r>
        <w:rPr>
          <w:i/>
          <w:color w:val="808080"/>
        </w:rPr>
        <w:t>- Tools and platforms used</w:t>
      </w:r>
      <w:r>
        <w:rPr>
          <w:i/>
          <w:color w:val="808080"/>
        </w:rPr>
        <w:br/>
      </w:r>
      <w:r>
        <w:rPr>
          <w:i/>
          <w:color w:val="808080"/>
        </w:rPr>
        <w:t>- Any scripts, policies, or profiles to be deployed</w:t>
      </w:r>
      <w:r>
        <w:rPr>
          <w:i/>
          <w:color w:val="808080"/>
        </w:rPr>
        <w:br/>
      </w:r>
      <w:r>
        <w:rPr>
          <w:i/>
          <w:color w:val="808080"/>
        </w:rPr>
        <w:t>- Links to relevant vendor documentation</w:t>
      </w:r>
    </w:p>
    <w:p w:rsidR="00F03885" w:rsidRDefault="00F03885" w14:paraId="77EAF877" w14:textId="77777777"/>
    <w:p w:rsidR="00F03885" w:rsidRDefault="00000000" w14:paraId="0C4AF54E" w14:textId="77777777">
      <w:r>
        <w:rPr>
          <w:i/>
          <w:color w:val="808080"/>
        </w:rPr>
        <w:t>[OPTION B – Alternative Approach (if applicable):]</w:t>
      </w:r>
    </w:p>
    <w:p w:rsidR="00F03885" w:rsidRDefault="00F03885" w14:paraId="32B15F6B" w14:textId="77777777"/>
    <w:p w:rsidR="00F03885" w:rsidRDefault="00000000" w14:paraId="59A65A8B" w14:textId="77777777">
      <w:r>
        <w:rPr>
          <w:i/>
          <w:color w:val="808080"/>
        </w:rPr>
        <w:t>[Describe any alternative approaches discussed with the customer, along with their trade-offs.]</w:t>
      </w:r>
    </w:p>
    <w:p w:rsidR="00F03885" w:rsidRDefault="00F03885" w14:paraId="5DEC7C0F" w14:textId="77777777"/>
    <w:p w:rsidR="00F03885" w:rsidRDefault="00000000" w14:paraId="54602510" w14:textId="77777777">
      <w:pPr>
        <w:pStyle w:val="Heading2"/>
      </w:pPr>
      <w:r>
        <w:t>Risks and Contingencies</w:t>
      </w:r>
    </w:p>
    <w:p w:rsidR="00F03885" w:rsidRDefault="00000000" w14:paraId="077AB9F2" w14:textId="77777777">
      <w:pPr>
        <w:shd w:val="clear" w:color="auto" w:fill="E6F2FF"/>
      </w:pPr>
      <w:r>
        <w:rPr>
          <w:i/>
          <w:color w:val="0070C0"/>
          <w:sz w:val="18"/>
        </w:rPr>
        <w:t>[INSTRUCTION: Document ALL risks for this phase, however minor. For each risk, describe: (1) the risk itself, (2) likelihood/impact, (3) mitigation strategy, and (4) rollback plan if applicable. Common risk categories: Authentication disruption, Data loss, Service outage, User impact, Scope creep.]</w:t>
      </w:r>
    </w:p>
    <w:tbl>
      <w:tblPr>
        <w:tblStyle w:val="TableGrid"/>
        <w:tblW w:w="0" w:type="auto"/>
        <w:tblLook w:val="04A0" w:firstRow="1" w:lastRow="0" w:firstColumn="1" w:lastColumn="0" w:noHBand="0" w:noVBand="1"/>
      </w:tblPr>
      <w:tblGrid>
        <w:gridCol w:w="2697"/>
        <w:gridCol w:w="2697"/>
        <w:gridCol w:w="2698"/>
        <w:gridCol w:w="2698"/>
      </w:tblGrid>
      <w:tr w:rsidR="00F03885" w14:paraId="6DB68C02" w14:textId="77777777">
        <w:tc>
          <w:tcPr>
            <w:tcW w:w="2700" w:type="dxa"/>
            <w:shd w:val="clear" w:color="auto" w:fill="143F6A"/>
          </w:tcPr>
          <w:p w:rsidR="00F03885" w:rsidRDefault="00000000" w14:paraId="0A3C384F" w14:textId="77777777">
            <w:r>
              <w:rPr>
                <w:b/>
                <w:color w:val="FFFFFF"/>
              </w:rPr>
              <w:t>Risk</w:t>
            </w:r>
          </w:p>
        </w:tc>
        <w:tc>
          <w:tcPr>
            <w:tcW w:w="2700" w:type="dxa"/>
            <w:shd w:val="clear" w:color="auto" w:fill="143F6A"/>
          </w:tcPr>
          <w:p w:rsidR="00F03885" w:rsidRDefault="00000000" w14:paraId="4348D570" w14:textId="77777777">
            <w:r>
              <w:rPr>
                <w:b/>
                <w:color w:val="FFFFFF"/>
              </w:rPr>
              <w:t>Likelihood</w:t>
            </w:r>
          </w:p>
        </w:tc>
        <w:tc>
          <w:tcPr>
            <w:tcW w:w="2700" w:type="dxa"/>
            <w:shd w:val="clear" w:color="auto" w:fill="143F6A"/>
          </w:tcPr>
          <w:p w:rsidR="00F03885" w:rsidRDefault="00000000" w14:paraId="5C310001" w14:textId="77777777">
            <w:r>
              <w:rPr>
                <w:b/>
                <w:color w:val="FFFFFF"/>
              </w:rPr>
              <w:t>Mitigation Strategy</w:t>
            </w:r>
          </w:p>
        </w:tc>
        <w:tc>
          <w:tcPr>
            <w:tcW w:w="2700" w:type="dxa"/>
            <w:shd w:val="clear" w:color="auto" w:fill="143F6A"/>
          </w:tcPr>
          <w:p w:rsidR="00F03885" w:rsidRDefault="00000000" w14:paraId="5EDA09CB" w14:textId="77777777">
            <w:r>
              <w:rPr>
                <w:b/>
                <w:color w:val="FFFFFF"/>
              </w:rPr>
              <w:t>Rollback Plan</w:t>
            </w:r>
          </w:p>
        </w:tc>
      </w:tr>
      <w:tr w:rsidR="00F03885" w14:paraId="27F7B14C" w14:textId="77777777">
        <w:tc>
          <w:tcPr>
            <w:tcW w:w="2700" w:type="dxa"/>
          </w:tcPr>
          <w:p w:rsidR="00F03885" w:rsidRDefault="00000000" w14:paraId="0F260BB6" w14:textId="77777777">
            <w:r>
              <w:t>[RISK 1 – e.g., Service interruption during cutover]</w:t>
            </w:r>
          </w:p>
        </w:tc>
        <w:tc>
          <w:tcPr>
            <w:tcW w:w="2700" w:type="dxa"/>
          </w:tcPr>
          <w:p w:rsidR="00F03885" w:rsidRDefault="00000000" w14:paraId="419BF6A5" w14:textId="77777777">
            <w:r>
              <w:t>[Low / Medium / High]</w:t>
            </w:r>
          </w:p>
        </w:tc>
        <w:tc>
          <w:tcPr>
            <w:tcW w:w="2700" w:type="dxa"/>
          </w:tcPr>
          <w:p w:rsidR="00F03885" w:rsidRDefault="00000000" w14:paraId="1751F442" w14:textId="77777777">
            <w:r>
              <w:t>[How will this be mitigated? e.g., pilot group testing, maintenance window, staged rollout]</w:t>
            </w:r>
          </w:p>
        </w:tc>
        <w:tc>
          <w:tcPr>
            <w:tcW w:w="2700" w:type="dxa"/>
          </w:tcPr>
          <w:p w:rsidR="00F03885" w:rsidRDefault="00000000" w14:paraId="3E143310" w14:textId="77777777">
            <w:r>
              <w:t>[Rollback steps if risk materializes]</w:t>
            </w:r>
          </w:p>
        </w:tc>
      </w:tr>
      <w:tr w:rsidR="00F03885" w14:paraId="264B0547" w14:textId="77777777">
        <w:tc>
          <w:tcPr>
            <w:tcW w:w="2700" w:type="dxa"/>
          </w:tcPr>
          <w:p w:rsidR="00F03885" w:rsidRDefault="00000000" w14:paraId="64598B32" w14:textId="77777777">
            <w:r>
              <w:t>[RISK 2]</w:t>
            </w:r>
          </w:p>
        </w:tc>
        <w:tc>
          <w:tcPr>
            <w:tcW w:w="2700" w:type="dxa"/>
          </w:tcPr>
          <w:p w:rsidR="00F03885" w:rsidRDefault="00000000" w14:paraId="5A3DEE28" w14:textId="77777777">
            <w:r>
              <w:t>[Low / Medium / High]</w:t>
            </w:r>
          </w:p>
        </w:tc>
        <w:tc>
          <w:tcPr>
            <w:tcW w:w="2700" w:type="dxa"/>
          </w:tcPr>
          <w:p w:rsidR="00F03885" w:rsidRDefault="00000000" w14:paraId="14E64B14" w14:textId="77777777">
            <w:r>
              <w:t>[Mitigation strategy]</w:t>
            </w:r>
          </w:p>
        </w:tc>
        <w:tc>
          <w:tcPr>
            <w:tcW w:w="2700" w:type="dxa"/>
          </w:tcPr>
          <w:p w:rsidR="00F03885" w:rsidRDefault="00000000" w14:paraId="61DAE9DF" w14:textId="77777777">
            <w:r>
              <w:t>[Rollback plan]</w:t>
            </w:r>
          </w:p>
        </w:tc>
      </w:tr>
    </w:tbl>
    <w:p w:rsidR="00F03885" w:rsidRDefault="00F03885" w14:paraId="27163289" w14:textId="77777777"/>
    <w:p w:rsidR="00F03885" w:rsidRDefault="00000000" w14:paraId="199D7F06" w14:textId="77777777">
      <w:pPr>
        <w:pStyle w:val="Heading2"/>
      </w:pPr>
      <w:r>
        <w:t>Testing and Verification</w:t>
      </w:r>
    </w:p>
    <w:p w:rsidR="00F03885" w:rsidRDefault="00000000" w14:paraId="4A1EC712" w14:textId="77777777">
      <w:pPr>
        <w:shd w:val="clear" w:color="auto" w:fill="E6F2FF"/>
      </w:pPr>
      <w:r>
        <w:rPr>
          <w:i/>
          <w:color w:val="0070C0"/>
          <w:sz w:val="18"/>
        </w:rPr>
        <w:t>[INSTRUCTION: List the specific tests to be performed to verify this phase is complete. Identify who is responsible for each test (Thrive engineer vs. customer). Include both functional tests and edge cases. Pilot group testing should be documented here.]</w:t>
      </w:r>
    </w:p>
    <w:p w:rsidR="00F03885" w:rsidRDefault="00000000" w14:paraId="19C7D8BB" w14:textId="77777777">
      <w:pPr>
        <w:pStyle w:val="ListParagraph"/>
        <w:ind w:left="360"/>
      </w:pPr>
      <w:r>
        <w:t>[TEST 1 – e.g., Verify configuration profiles applied correctly on pilot workstations]</w:t>
      </w:r>
    </w:p>
    <w:p w:rsidR="00F03885" w:rsidRDefault="00000000" w14:paraId="22D23396" w14:textId="77777777">
      <w:pPr>
        <w:pStyle w:val="ListParagraph"/>
        <w:ind w:left="360"/>
      </w:pPr>
      <w:r>
        <w:t>[TEST 2 – e.g., Confirm authentication works for X pilot users before broader rollout]</w:t>
      </w:r>
    </w:p>
    <w:p w:rsidR="00F03885" w:rsidRDefault="00000000" w14:paraId="7511B710" w14:textId="77777777">
      <w:pPr>
        <w:pStyle w:val="ListParagraph"/>
        <w:ind w:left="360"/>
      </w:pPr>
      <w:r>
        <w:t>[TEST 3 – e.g., Validate no disruption to existing services during transition]</w:t>
      </w:r>
    </w:p>
    <w:p w:rsidR="00F03885" w:rsidRDefault="00000000" w14:paraId="43A8DC25" w14:textId="77777777">
      <w:pPr>
        <w:pStyle w:val="ListParagraph"/>
        <w:ind w:left="360"/>
      </w:pPr>
      <w:r>
        <w:t>[TEST 4 – customer verification step, e.g., "Customer IT team to confirm access to [SYSTEM] from [DEVICE TYPE]"]</w:t>
      </w:r>
    </w:p>
    <w:p w:rsidR="00F03885" w:rsidRDefault="00F03885" w14:paraId="401250AE" w14:textId="77777777"/>
    <w:p w:rsidR="00F03885" w:rsidRDefault="00000000" w14:paraId="19AE09DE" w14:textId="77777777">
      <w:pPr>
        <w:pStyle w:val="Heading2"/>
      </w:pPr>
      <w:r>
        <w:t>Day-1 Support</w:t>
      </w:r>
    </w:p>
    <w:p w:rsidR="00F03885" w:rsidRDefault="00000000" w14:paraId="44BD3748" w14:textId="77777777">
      <w:pPr>
        <w:shd w:val="clear" w:color="auto" w:fill="E6F2FF"/>
      </w:pPr>
      <w:r>
        <w:rPr>
          <w:i/>
          <w:color w:val="0070C0"/>
          <w:sz w:val="18"/>
        </w:rPr>
        <w:t>[INSTRUCTION: Define the support strategy for the first day(s) after go-live. Specify: location (on-site vs. remote), Thrive resources involved, hours of coverage, escalation path, and any customer-side resources required. For purely backend phases, this section may be marked "Not Applicable."]</w:t>
      </w:r>
    </w:p>
    <w:p w:rsidR="00F03885" w:rsidRDefault="00000000" w14:paraId="29FE9063" w14:textId="77777777">
      <w:r>
        <w:rPr>
          <w:i/>
          <w:color w:val="808080"/>
        </w:rPr>
        <w:t>[Day-1 Support Strategy:]</w:t>
      </w:r>
      <w:r>
        <w:rPr>
          <w:i/>
          <w:color w:val="808080"/>
        </w:rPr>
        <w:br/>
      </w:r>
      <w:r>
        <w:rPr>
          <w:i/>
          <w:color w:val="808080"/>
        </w:rPr>
        <w:br/>
      </w:r>
      <w:r>
        <w:rPr>
          <w:i/>
          <w:color w:val="808080"/>
        </w:rPr>
        <w:t>- Support Type: [On-site / Remote / Hybrid]</w:t>
      </w:r>
      <w:r>
        <w:rPr>
          <w:i/>
          <w:color w:val="808080"/>
        </w:rPr>
        <w:br/>
      </w:r>
      <w:r>
        <w:rPr>
          <w:i/>
          <w:color w:val="808080"/>
        </w:rPr>
        <w:t>- Thrive Resource(s): [ENGINEER NAME(S) / ROLE(S)]</w:t>
      </w:r>
      <w:r>
        <w:rPr>
          <w:i/>
          <w:color w:val="808080"/>
        </w:rPr>
        <w:br/>
      </w:r>
      <w:r>
        <w:rPr>
          <w:i/>
          <w:color w:val="808080"/>
        </w:rPr>
        <w:t>- Coverage Hours: [Start time – End time, Timezone]</w:t>
      </w:r>
      <w:r>
        <w:rPr>
          <w:i/>
          <w:color w:val="808080"/>
        </w:rPr>
        <w:br/>
      </w:r>
      <w:r>
        <w:rPr>
          <w:i/>
          <w:color w:val="808080"/>
        </w:rPr>
        <w:t>- Escalation Path: [Engineer → Team Lead → Manager]</w:t>
      </w:r>
      <w:r>
        <w:rPr>
          <w:i/>
          <w:color w:val="808080"/>
        </w:rPr>
        <w:br/>
      </w:r>
      <w:r>
        <w:rPr>
          <w:i/>
          <w:color w:val="808080"/>
        </w:rPr>
        <w:t>- Customer Contact: [CUSTOMER IT CONTACT NAME &amp; PHONE]</w:t>
      </w:r>
      <w:r>
        <w:rPr>
          <w:i/>
          <w:color w:val="808080"/>
        </w:rPr>
        <w:br/>
      </w:r>
      <w:r>
        <w:rPr>
          <w:i/>
          <w:color w:val="808080"/>
        </w:rPr>
        <w:t>- Special Considerations: [e.g., Help desk call volume monitoring, dedicated Slack/Teams channel]</w:t>
      </w:r>
    </w:p>
    <w:p w:rsidR="00F03885" w:rsidRDefault="00F03885" w14:paraId="25F5E787" w14:textId="77777777"/>
    <w:p w:rsidR="00F03885" w:rsidRDefault="00000000" w14:paraId="65BFFD68" w14:textId="77777777">
      <w:r>
        <w:br w:type="page"/>
      </w:r>
    </w:p>
    <w:p w:rsidR="00F03885" w:rsidRDefault="00000000" w14:paraId="1169770B" w14:textId="77777777">
      <w:pPr>
        <w:pStyle w:val="Heading1"/>
      </w:pPr>
      <w:r>
        <w:t>Phase 3 – [PHASE NAME – e.g., Endpoint Deployment &amp; Enrollment]</w:t>
      </w:r>
    </w:p>
    <w:p w:rsidR="00F03885" w:rsidRDefault="00000000" w14:paraId="1608A8EE" w14:textId="77777777">
      <w:pPr>
        <w:shd w:val="clear" w:color="auto" w:fill="E6F2FF"/>
      </w:pPr>
      <w:r>
        <w:rPr>
          <w:i/>
          <w:color w:val="0070C0"/>
          <w:sz w:val="18"/>
        </w:rPr>
        <w:t>[INSTRUCTION: Phase 3 may cover device management (Autopilot, Intune enrollment, workstation refreshes) or per-location/per-application go-lives. Use Phase 3.X notation (e.g., Phase 3.1, 3.2) for repeated per-location phases.]</w:t>
      </w:r>
    </w:p>
    <w:p w:rsidR="00F03885" w:rsidRDefault="00000000" w14:paraId="65457452" w14:textId="77777777">
      <w:pPr>
        <w:pStyle w:val="Heading2"/>
      </w:pPr>
      <w:r>
        <w:t>Requirements/Prerequisites</w:t>
      </w:r>
    </w:p>
    <w:p w:rsidR="00F03885" w:rsidRDefault="00000000" w14:paraId="348C6108" w14:textId="77777777">
      <w:pPr>
        <w:shd w:val="clear" w:color="auto" w:fill="E6F2FF"/>
      </w:pPr>
      <w:r>
        <w:rPr>
          <w:i/>
          <w:color w:val="0070C0"/>
          <w:sz w:val="18"/>
        </w:rPr>
        <w:t>[INSTRUCTION: List all prerequisites that must be met before this phase can begin. Always include "Signed and Executed Statement of Work." Add technical prerequisites as bullets.]</w:t>
      </w:r>
    </w:p>
    <w:p w:rsidR="00F03885" w:rsidRDefault="00000000" w14:paraId="08733153" w14:textId="77777777">
      <w:pPr>
        <w:pStyle w:val="ListParagraph"/>
        <w:ind w:left="360"/>
      </w:pPr>
      <w:r>
        <w:t>Signed and Executed Statement of Work</w:t>
      </w:r>
    </w:p>
    <w:p w:rsidR="00F03885" w:rsidRDefault="00000000" w14:paraId="4637E038" w14:textId="77777777">
      <w:pPr>
        <w:pStyle w:val="ListParagraph"/>
        <w:ind w:left="360"/>
      </w:pPr>
      <w:r>
        <w:t>[PREREQUISITE 2 – e.g., Completion of Phase X]</w:t>
      </w:r>
    </w:p>
    <w:p w:rsidR="00F03885" w:rsidRDefault="00000000" w14:paraId="68A19E7B" w14:textId="77777777">
      <w:pPr>
        <w:pStyle w:val="ListParagraph"/>
        <w:ind w:left="360"/>
      </w:pPr>
      <w:r>
        <w:t>[PREREQUISITE 3 – e.g., Customer access/credentials provided]</w:t>
      </w:r>
    </w:p>
    <w:p w:rsidR="00F03885" w:rsidRDefault="00000000" w14:paraId="1B49C23B" w14:textId="77777777">
      <w:pPr>
        <w:pStyle w:val="ListParagraph"/>
        <w:ind w:left="360"/>
      </w:pPr>
      <w:r>
        <w:t>[PREREQUISITE 4 – e.g., Hardware/licenses procured]</w:t>
      </w:r>
    </w:p>
    <w:p w:rsidR="00F03885" w:rsidRDefault="00F03885" w14:paraId="77AD1A56" w14:textId="77777777"/>
    <w:p w:rsidR="00F03885" w:rsidRDefault="00000000" w14:paraId="46D84B54" w14:textId="77777777">
      <w:pPr>
        <w:pStyle w:val="Heading2"/>
      </w:pPr>
      <w:r>
        <w:t>Approximate Timing</w:t>
      </w:r>
    </w:p>
    <w:p w:rsidR="00F03885" w:rsidRDefault="00000000" w14:paraId="72CEB98B" w14:textId="77777777">
      <w:pPr>
        <w:shd w:val="clear" w:color="auto" w:fill="E6F2FF"/>
      </w:pPr>
      <w:r>
        <w:rPr>
          <w:i/>
          <w:color w:val="0070C0"/>
          <w:sz w:val="18"/>
        </w:rPr>
        <w:t>[INSTRUCTION: Provide an estimated duration for this phase. Note any overlap with other phases. Be clear that dates are approximate.]</w:t>
      </w:r>
    </w:p>
    <w:p w:rsidR="00F03885" w:rsidRDefault="00000000" w14:paraId="7FB0F623" w14:textId="77777777">
      <w:r>
        <w:rPr>
          <w:i/>
          <w:color w:val="808080"/>
        </w:rPr>
        <w:t>[This phase is expected to take approximately X weeks/months from start to finish. It [can/cannot] be performed in parallel with other phases. Please reference the overall timeline for clarification on phase overlaps.]</w:t>
      </w:r>
    </w:p>
    <w:p w:rsidR="00F03885" w:rsidRDefault="00F03885" w14:paraId="42DFAB9A" w14:textId="77777777"/>
    <w:p w:rsidR="00F03885" w:rsidRDefault="00000000" w14:paraId="19C71BC6" w14:textId="77777777">
      <w:pPr>
        <w:pStyle w:val="Heading2"/>
      </w:pPr>
      <w:r>
        <w:t>Implementation Details</w:t>
      </w:r>
    </w:p>
    <w:p w:rsidR="00F03885" w:rsidRDefault="00000000" w14:paraId="068132D4" w14:textId="77777777">
      <w:pPr>
        <w:shd w:val="clear" w:color="auto" w:fill="E6F2FF"/>
      </w:pPr>
      <w:r>
        <w:rPr>
          <w:i/>
          <w:color w:val="0070C0"/>
          <w:sz w:val="18"/>
        </w:rPr>
        <w:t>[INSTRUCTION: Outline the technical steps for execution in sufficient detail that another engineering resource can follow them. Use sub-headings for multiple options or approaches. Include relevant Microsoft Docs / vendor links where applicable.]</w:t>
      </w:r>
    </w:p>
    <w:p w:rsidR="00F03885" w:rsidRDefault="00000000" w14:paraId="2587B5D3" w14:textId="77777777">
      <w:r>
        <w:rPr>
          <w:i/>
          <w:color w:val="808080"/>
        </w:rPr>
        <w:t>[OPTION A – Thrive Standard Approach:]</w:t>
      </w:r>
    </w:p>
    <w:p w:rsidR="00F03885" w:rsidRDefault="00F03885" w14:paraId="62572C14" w14:textId="77777777"/>
    <w:p w:rsidR="00F03885" w:rsidRDefault="00000000" w14:paraId="4542DF98" w14:textId="77777777">
      <w:r>
        <w:rPr>
          <w:i/>
          <w:color w:val="808080"/>
        </w:rPr>
        <w:t>[Describe the primary recommended approach with step-by-step details. Include:]</w:t>
      </w:r>
      <w:r>
        <w:rPr>
          <w:i/>
          <w:color w:val="808080"/>
        </w:rPr>
        <w:br/>
      </w:r>
      <w:r>
        <w:rPr>
          <w:i/>
          <w:color w:val="808080"/>
        </w:rPr>
        <w:t>- Configuration steps</w:t>
      </w:r>
      <w:r>
        <w:rPr>
          <w:i/>
          <w:color w:val="808080"/>
        </w:rPr>
        <w:br/>
      </w:r>
      <w:r>
        <w:rPr>
          <w:i/>
          <w:color w:val="808080"/>
        </w:rPr>
        <w:t>- Tools and platforms used</w:t>
      </w:r>
      <w:r>
        <w:rPr>
          <w:i/>
          <w:color w:val="808080"/>
        </w:rPr>
        <w:br/>
      </w:r>
      <w:r>
        <w:rPr>
          <w:i/>
          <w:color w:val="808080"/>
        </w:rPr>
        <w:t>- Any scripts, policies, or profiles to be deployed</w:t>
      </w:r>
      <w:r>
        <w:rPr>
          <w:i/>
          <w:color w:val="808080"/>
        </w:rPr>
        <w:br/>
      </w:r>
      <w:r>
        <w:rPr>
          <w:i/>
          <w:color w:val="808080"/>
        </w:rPr>
        <w:t>- Links to relevant vendor documentation</w:t>
      </w:r>
    </w:p>
    <w:p w:rsidR="00F03885" w:rsidRDefault="00F03885" w14:paraId="3188AC60" w14:textId="77777777"/>
    <w:p w:rsidR="00F03885" w:rsidRDefault="00000000" w14:paraId="6349B6C4" w14:textId="77777777">
      <w:r>
        <w:rPr>
          <w:i/>
          <w:color w:val="808080"/>
        </w:rPr>
        <w:t>[OPTION B – Alternative Approach (if applicable):]</w:t>
      </w:r>
    </w:p>
    <w:p w:rsidR="00F03885" w:rsidRDefault="00F03885" w14:paraId="1DF55984" w14:textId="77777777"/>
    <w:p w:rsidR="00F03885" w:rsidRDefault="00000000" w14:paraId="6877EE66" w14:textId="77777777">
      <w:r>
        <w:rPr>
          <w:i/>
          <w:color w:val="808080"/>
        </w:rPr>
        <w:t>[Describe any alternative approaches discussed with the customer, along with their trade-offs.]</w:t>
      </w:r>
    </w:p>
    <w:p w:rsidR="00F03885" w:rsidRDefault="00F03885" w14:paraId="5C01A9E7" w14:textId="77777777"/>
    <w:p w:rsidR="00F03885" w:rsidRDefault="00000000" w14:paraId="46DFDD82" w14:textId="77777777">
      <w:pPr>
        <w:pStyle w:val="Heading2"/>
      </w:pPr>
      <w:r>
        <w:t>Risks and Contingencies</w:t>
      </w:r>
    </w:p>
    <w:p w:rsidR="00F03885" w:rsidRDefault="00000000" w14:paraId="15418EDC" w14:textId="77777777">
      <w:pPr>
        <w:shd w:val="clear" w:color="auto" w:fill="E6F2FF"/>
      </w:pPr>
      <w:r>
        <w:rPr>
          <w:i/>
          <w:color w:val="0070C0"/>
          <w:sz w:val="18"/>
        </w:rPr>
        <w:t>[INSTRUCTION: Document ALL risks for this phase, however minor. For each risk, describe: (1) the risk itself, (2) likelihood/impact, (3) mitigation strategy, and (4) rollback plan if applicable. Common risk categories: Authentication disruption, Data loss, Service outage, User impact, Scope creep.]</w:t>
      </w:r>
    </w:p>
    <w:tbl>
      <w:tblPr>
        <w:tblStyle w:val="TableGrid"/>
        <w:tblW w:w="0" w:type="auto"/>
        <w:tblLook w:val="04A0" w:firstRow="1" w:lastRow="0" w:firstColumn="1" w:lastColumn="0" w:noHBand="0" w:noVBand="1"/>
      </w:tblPr>
      <w:tblGrid>
        <w:gridCol w:w="2697"/>
        <w:gridCol w:w="2697"/>
        <w:gridCol w:w="2698"/>
        <w:gridCol w:w="2698"/>
      </w:tblGrid>
      <w:tr w:rsidR="00F03885" w14:paraId="12A6B8BD" w14:textId="77777777">
        <w:tc>
          <w:tcPr>
            <w:tcW w:w="2700" w:type="dxa"/>
            <w:shd w:val="clear" w:color="auto" w:fill="143F6A"/>
          </w:tcPr>
          <w:p w:rsidR="00F03885" w:rsidRDefault="00000000" w14:paraId="0F123E1B" w14:textId="77777777">
            <w:r>
              <w:rPr>
                <w:b/>
                <w:color w:val="FFFFFF"/>
              </w:rPr>
              <w:t>Risk</w:t>
            </w:r>
          </w:p>
        </w:tc>
        <w:tc>
          <w:tcPr>
            <w:tcW w:w="2700" w:type="dxa"/>
            <w:shd w:val="clear" w:color="auto" w:fill="143F6A"/>
          </w:tcPr>
          <w:p w:rsidR="00F03885" w:rsidRDefault="00000000" w14:paraId="49E53D6B" w14:textId="77777777">
            <w:r>
              <w:rPr>
                <w:b/>
                <w:color w:val="FFFFFF"/>
              </w:rPr>
              <w:t>Likelihood</w:t>
            </w:r>
          </w:p>
        </w:tc>
        <w:tc>
          <w:tcPr>
            <w:tcW w:w="2700" w:type="dxa"/>
            <w:shd w:val="clear" w:color="auto" w:fill="143F6A"/>
          </w:tcPr>
          <w:p w:rsidR="00F03885" w:rsidRDefault="00000000" w14:paraId="7A7200C4" w14:textId="77777777">
            <w:r>
              <w:rPr>
                <w:b/>
                <w:color w:val="FFFFFF"/>
              </w:rPr>
              <w:t>Mitigation Strategy</w:t>
            </w:r>
          </w:p>
        </w:tc>
        <w:tc>
          <w:tcPr>
            <w:tcW w:w="2700" w:type="dxa"/>
            <w:shd w:val="clear" w:color="auto" w:fill="143F6A"/>
          </w:tcPr>
          <w:p w:rsidR="00F03885" w:rsidRDefault="00000000" w14:paraId="029469AD" w14:textId="77777777">
            <w:r>
              <w:rPr>
                <w:b/>
                <w:color w:val="FFFFFF"/>
              </w:rPr>
              <w:t>Rollback Plan</w:t>
            </w:r>
          </w:p>
        </w:tc>
      </w:tr>
      <w:tr w:rsidR="00F03885" w14:paraId="3D7BDCD0" w14:textId="77777777">
        <w:tc>
          <w:tcPr>
            <w:tcW w:w="2700" w:type="dxa"/>
          </w:tcPr>
          <w:p w:rsidR="00F03885" w:rsidRDefault="00000000" w14:paraId="2109E88E" w14:textId="77777777">
            <w:r>
              <w:t>[RISK 1 – e.g., Service interruption during cutover]</w:t>
            </w:r>
          </w:p>
        </w:tc>
        <w:tc>
          <w:tcPr>
            <w:tcW w:w="2700" w:type="dxa"/>
          </w:tcPr>
          <w:p w:rsidR="00F03885" w:rsidRDefault="00000000" w14:paraId="142B5B6B" w14:textId="77777777">
            <w:r>
              <w:t>[Low / Medium / High]</w:t>
            </w:r>
          </w:p>
        </w:tc>
        <w:tc>
          <w:tcPr>
            <w:tcW w:w="2700" w:type="dxa"/>
          </w:tcPr>
          <w:p w:rsidR="00F03885" w:rsidRDefault="00000000" w14:paraId="5E5EC474" w14:textId="77777777">
            <w:r>
              <w:t>[How will this be mitigated? e.g., pilot group testing, maintenance window, staged rollout]</w:t>
            </w:r>
          </w:p>
        </w:tc>
        <w:tc>
          <w:tcPr>
            <w:tcW w:w="2700" w:type="dxa"/>
          </w:tcPr>
          <w:p w:rsidR="00F03885" w:rsidRDefault="00000000" w14:paraId="74A372E6" w14:textId="77777777">
            <w:r>
              <w:t>[Rollback steps if risk materializes]</w:t>
            </w:r>
          </w:p>
        </w:tc>
      </w:tr>
      <w:tr w:rsidR="00F03885" w14:paraId="52F60526" w14:textId="77777777">
        <w:tc>
          <w:tcPr>
            <w:tcW w:w="2700" w:type="dxa"/>
          </w:tcPr>
          <w:p w:rsidR="00F03885" w:rsidRDefault="00000000" w14:paraId="53D2E9C2" w14:textId="77777777">
            <w:r>
              <w:t>[RISK 2]</w:t>
            </w:r>
          </w:p>
        </w:tc>
        <w:tc>
          <w:tcPr>
            <w:tcW w:w="2700" w:type="dxa"/>
          </w:tcPr>
          <w:p w:rsidR="00F03885" w:rsidRDefault="00000000" w14:paraId="5D5E9B48" w14:textId="77777777">
            <w:r>
              <w:t>[Low / Medium / High]</w:t>
            </w:r>
          </w:p>
        </w:tc>
        <w:tc>
          <w:tcPr>
            <w:tcW w:w="2700" w:type="dxa"/>
          </w:tcPr>
          <w:p w:rsidR="00F03885" w:rsidRDefault="00000000" w14:paraId="1177F0E7" w14:textId="77777777">
            <w:r>
              <w:t>[Mitigation strategy]</w:t>
            </w:r>
          </w:p>
        </w:tc>
        <w:tc>
          <w:tcPr>
            <w:tcW w:w="2700" w:type="dxa"/>
          </w:tcPr>
          <w:p w:rsidR="00F03885" w:rsidRDefault="00000000" w14:paraId="416175EE" w14:textId="77777777">
            <w:r>
              <w:t>[Rollback plan]</w:t>
            </w:r>
          </w:p>
        </w:tc>
      </w:tr>
    </w:tbl>
    <w:p w:rsidR="00F03885" w:rsidRDefault="00F03885" w14:paraId="43306CE7" w14:textId="77777777"/>
    <w:p w:rsidR="00F03885" w:rsidRDefault="00000000" w14:paraId="33CEBB8D" w14:textId="77777777">
      <w:pPr>
        <w:pStyle w:val="Heading2"/>
      </w:pPr>
      <w:r>
        <w:t>Testing and Verification</w:t>
      </w:r>
    </w:p>
    <w:p w:rsidR="00F03885" w:rsidRDefault="00000000" w14:paraId="1CFDDDB3" w14:textId="77777777">
      <w:pPr>
        <w:shd w:val="clear" w:color="auto" w:fill="E6F2FF"/>
      </w:pPr>
      <w:r>
        <w:rPr>
          <w:i/>
          <w:color w:val="0070C0"/>
          <w:sz w:val="18"/>
        </w:rPr>
        <w:t>[INSTRUCTION: List the specific tests to be performed to verify this phase is complete. Identify who is responsible for each test (Thrive engineer vs. customer). Include both functional tests and edge cases. Pilot group testing should be documented here.]</w:t>
      </w:r>
    </w:p>
    <w:p w:rsidR="00F03885" w:rsidRDefault="00000000" w14:paraId="522EEED3" w14:textId="77777777">
      <w:pPr>
        <w:pStyle w:val="ListParagraph"/>
        <w:ind w:left="360"/>
      </w:pPr>
      <w:r>
        <w:t>[TEST 1 – e.g., Verify configuration profiles applied correctly on pilot workstations]</w:t>
      </w:r>
    </w:p>
    <w:p w:rsidR="00F03885" w:rsidRDefault="00000000" w14:paraId="6D8CE379" w14:textId="77777777">
      <w:pPr>
        <w:pStyle w:val="ListParagraph"/>
        <w:ind w:left="360"/>
      </w:pPr>
      <w:r>
        <w:t>[TEST 2 – e.g., Confirm authentication works for X pilot users before broader rollout]</w:t>
      </w:r>
    </w:p>
    <w:p w:rsidR="00F03885" w:rsidRDefault="00000000" w14:paraId="50FF9C75" w14:textId="77777777">
      <w:pPr>
        <w:pStyle w:val="ListParagraph"/>
        <w:ind w:left="360"/>
      </w:pPr>
      <w:r>
        <w:t>[TEST 3 – e.g., Validate no disruption to existing services during transition]</w:t>
      </w:r>
    </w:p>
    <w:p w:rsidR="00F03885" w:rsidRDefault="00000000" w14:paraId="792205F3" w14:textId="77777777">
      <w:pPr>
        <w:pStyle w:val="ListParagraph"/>
        <w:ind w:left="360"/>
      </w:pPr>
      <w:r>
        <w:t>[TEST 4 – customer verification step, e.g., "Customer IT team to confirm access to [SYSTEM] from [DEVICE TYPE]"]</w:t>
      </w:r>
    </w:p>
    <w:p w:rsidR="00F03885" w:rsidRDefault="00F03885" w14:paraId="294B2620" w14:textId="77777777"/>
    <w:p w:rsidR="00F03885" w:rsidRDefault="00000000" w14:paraId="4302745D" w14:textId="77777777">
      <w:pPr>
        <w:pStyle w:val="Heading2"/>
      </w:pPr>
      <w:r>
        <w:t>Day-1 Support</w:t>
      </w:r>
    </w:p>
    <w:p w:rsidR="00F03885" w:rsidRDefault="00000000" w14:paraId="5036EC5A" w14:textId="77777777">
      <w:pPr>
        <w:shd w:val="clear" w:color="auto" w:fill="E6F2FF"/>
      </w:pPr>
      <w:r>
        <w:rPr>
          <w:i/>
          <w:color w:val="0070C0"/>
          <w:sz w:val="18"/>
        </w:rPr>
        <w:t>[INSTRUCTION: Define the support strategy for the first day(s) after go-live. Specify: location (on-site vs. remote), Thrive resources involved, hours of coverage, escalation path, and any customer-side resources required. For purely backend phases, this section may be marked "Not Applicable."]</w:t>
      </w:r>
    </w:p>
    <w:p w:rsidR="00F03885" w:rsidRDefault="00000000" w14:paraId="661606FE" w14:textId="77777777">
      <w:r>
        <w:rPr>
          <w:i/>
          <w:color w:val="808080"/>
        </w:rPr>
        <w:t>[Day-1 Support Strategy:]</w:t>
      </w:r>
      <w:r>
        <w:rPr>
          <w:i/>
          <w:color w:val="808080"/>
        </w:rPr>
        <w:br/>
      </w:r>
      <w:r>
        <w:rPr>
          <w:i/>
          <w:color w:val="808080"/>
        </w:rPr>
        <w:br/>
      </w:r>
      <w:r>
        <w:rPr>
          <w:i/>
          <w:color w:val="808080"/>
        </w:rPr>
        <w:t>- Support Type: [On-site / Remote / Hybrid]</w:t>
      </w:r>
      <w:r>
        <w:rPr>
          <w:i/>
          <w:color w:val="808080"/>
        </w:rPr>
        <w:br/>
      </w:r>
      <w:r>
        <w:rPr>
          <w:i/>
          <w:color w:val="808080"/>
        </w:rPr>
        <w:t>- Thrive Resource(s): [ENGINEER NAME(S) / ROLE(S)]</w:t>
      </w:r>
      <w:r>
        <w:rPr>
          <w:i/>
          <w:color w:val="808080"/>
        </w:rPr>
        <w:br/>
      </w:r>
      <w:r>
        <w:rPr>
          <w:i/>
          <w:color w:val="808080"/>
        </w:rPr>
        <w:t>- Coverage Hours: [Start time – End time, Timezone]</w:t>
      </w:r>
      <w:r>
        <w:rPr>
          <w:i/>
          <w:color w:val="808080"/>
        </w:rPr>
        <w:br/>
      </w:r>
      <w:r>
        <w:rPr>
          <w:i/>
          <w:color w:val="808080"/>
        </w:rPr>
        <w:t>- Escalation Path: [Engineer → Team Lead → Manager]</w:t>
      </w:r>
      <w:r>
        <w:rPr>
          <w:i/>
          <w:color w:val="808080"/>
        </w:rPr>
        <w:br/>
      </w:r>
      <w:r>
        <w:rPr>
          <w:i/>
          <w:color w:val="808080"/>
        </w:rPr>
        <w:t>- Customer Contact: [CUSTOMER IT CONTACT NAME &amp; PHONE]</w:t>
      </w:r>
      <w:r>
        <w:rPr>
          <w:i/>
          <w:color w:val="808080"/>
        </w:rPr>
        <w:br/>
      </w:r>
      <w:r>
        <w:rPr>
          <w:i/>
          <w:color w:val="808080"/>
        </w:rPr>
        <w:t>- Special Considerations: [e.g., Help desk call volume monitoring, dedicated Slack/Teams channel]</w:t>
      </w:r>
    </w:p>
    <w:p w:rsidR="00F03885" w:rsidRDefault="00F03885" w14:paraId="7617375B" w14:textId="77777777"/>
    <w:p w:rsidR="00F03885" w:rsidRDefault="00000000" w14:paraId="73B38C46" w14:textId="77777777">
      <w:r>
        <w:br w:type="page"/>
      </w:r>
    </w:p>
    <w:p w:rsidR="00F03885" w:rsidRDefault="00000000" w14:paraId="4A196120" w14:textId="77777777">
      <w:pPr>
        <w:pStyle w:val="Heading1"/>
      </w:pPr>
      <w:r>
        <w:t>Phase 4 – [PHASE NAME – e.g., Data &amp; File Migration]</w:t>
      </w:r>
    </w:p>
    <w:p w:rsidR="00F03885" w:rsidRDefault="00000000" w14:paraId="4AAFE0AA" w14:textId="77777777">
      <w:pPr>
        <w:shd w:val="clear" w:color="auto" w:fill="E6F2FF"/>
      </w:pPr>
      <w:r>
        <w:rPr>
          <w:i/>
          <w:color w:val="0070C0"/>
          <w:sz w:val="18"/>
        </w:rPr>
        <w:t>[INSTRUCTION: Phase 4 commonly covers file/data migration (SharePoint, OneDrive, Egnyte, file server consolidation), application migrations, or existing machine migrations. Note any data integrity validation requirements.]</w:t>
      </w:r>
    </w:p>
    <w:p w:rsidR="00F03885" w:rsidRDefault="00000000" w14:paraId="584AC401" w14:textId="77777777">
      <w:pPr>
        <w:pStyle w:val="Heading2"/>
      </w:pPr>
      <w:r>
        <w:t>Requirements/Prerequisites</w:t>
      </w:r>
    </w:p>
    <w:p w:rsidR="00F03885" w:rsidRDefault="00000000" w14:paraId="474E49EE" w14:textId="77777777">
      <w:pPr>
        <w:shd w:val="clear" w:color="auto" w:fill="E6F2FF"/>
      </w:pPr>
      <w:r>
        <w:rPr>
          <w:i/>
          <w:color w:val="0070C0"/>
          <w:sz w:val="18"/>
        </w:rPr>
        <w:t>[INSTRUCTION: List all prerequisites that must be met before this phase can begin. Always include "Signed and Executed Statement of Work." Add technical prerequisites as bullets.]</w:t>
      </w:r>
    </w:p>
    <w:p w:rsidR="00F03885" w:rsidRDefault="00000000" w14:paraId="21771B0F" w14:textId="77777777">
      <w:pPr>
        <w:pStyle w:val="ListParagraph"/>
        <w:ind w:left="360"/>
      </w:pPr>
      <w:r>
        <w:t>Signed and Executed Statement of Work</w:t>
      </w:r>
    </w:p>
    <w:p w:rsidR="00F03885" w:rsidRDefault="00000000" w14:paraId="7155E1FE" w14:textId="77777777">
      <w:pPr>
        <w:pStyle w:val="ListParagraph"/>
        <w:ind w:left="360"/>
      </w:pPr>
      <w:r>
        <w:t>[PREREQUISITE 2 – e.g., Completion of Phase X]</w:t>
      </w:r>
    </w:p>
    <w:p w:rsidR="00F03885" w:rsidRDefault="00000000" w14:paraId="06CBBB6C" w14:textId="77777777">
      <w:pPr>
        <w:pStyle w:val="ListParagraph"/>
        <w:ind w:left="360"/>
      </w:pPr>
      <w:r>
        <w:t>[PREREQUISITE 3 – e.g., Customer access/credentials provided]</w:t>
      </w:r>
    </w:p>
    <w:p w:rsidR="00F03885" w:rsidRDefault="00000000" w14:paraId="50E1D24F" w14:textId="77777777">
      <w:pPr>
        <w:pStyle w:val="ListParagraph"/>
        <w:ind w:left="360"/>
      </w:pPr>
      <w:r>
        <w:t>[PREREQUISITE 4 – e.g., Hardware/licenses procured]</w:t>
      </w:r>
    </w:p>
    <w:p w:rsidR="00F03885" w:rsidRDefault="00F03885" w14:paraId="024E03C2" w14:textId="77777777"/>
    <w:p w:rsidR="00F03885" w:rsidRDefault="00000000" w14:paraId="05F2E1E7" w14:textId="77777777">
      <w:pPr>
        <w:pStyle w:val="Heading2"/>
      </w:pPr>
      <w:r>
        <w:t>Approximate Timing</w:t>
      </w:r>
    </w:p>
    <w:p w:rsidR="00F03885" w:rsidRDefault="00000000" w14:paraId="51D105C7" w14:textId="77777777">
      <w:pPr>
        <w:shd w:val="clear" w:color="auto" w:fill="E6F2FF"/>
      </w:pPr>
      <w:r>
        <w:rPr>
          <w:i/>
          <w:color w:val="0070C0"/>
          <w:sz w:val="18"/>
        </w:rPr>
        <w:t>[INSTRUCTION: Provide an estimated duration for this phase. Note any overlap with other phases. Be clear that dates are approximate.]</w:t>
      </w:r>
    </w:p>
    <w:p w:rsidR="00F03885" w:rsidRDefault="00000000" w14:paraId="5AD7903A" w14:textId="77777777">
      <w:r>
        <w:rPr>
          <w:i/>
          <w:color w:val="808080"/>
        </w:rPr>
        <w:t>[This phase is expected to take approximately X weeks/months from start to finish. It [can/cannot] be performed in parallel with other phases. Please reference the overall timeline for clarification on phase overlaps.]</w:t>
      </w:r>
    </w:p>
    <w:p w:rsidR="00F03885" w:rsidRDefault="00F03885" w14:paraId="1AC4F609" w14:textId="77777777"/>
    <w:p w:rsidR="00F03885" w:rsidRDefault="00000000" w14:paraId="111F7F81" w14:textId="77777777">
      <w:pPr>
        <w:pStyle w:val="Heading2"/>
      </w:pPr>
      <w:r>
        <w:t>Implementation Details</w:t>
      </w:r>
    </w:p>
    <w:p w:rsidR="00F03885" w:rsidRDefault="00000000" w14:paraId="006B2F3D" w14:textId="77777777">
      <w:pPr>
        <w:shd w:val="clear" w:color="auto" w:fill="E6F2FF"/>
      </w:pPr>
      <w:r>
        <w:rPr>
          <w:i/>
          <w:color w:val="0070C0"/>
          <w:sz w:val="18"/>
        </w:rPr>
        <w:t>[INSTRUCTION: Outline the technical steps for execution in sufficient detail that another engineering resource can follow them. Use sub-headings for multiple options or approaches. Include relevant Microsoft Docs / vendor links where applicable.]</w:t>
      </w:r>
    </w:p>
    <w:p w:rsidR="00F03885" w:rsidRDefault="00000000" w14:paraId="2AFFF38E" w14:textId="77777777">
      <w:r>
        <w:rPr>
          <w:i/>
          <w:color w:val="808080"/>
        </w:rPr>
        <w:t>[OPTION A – Thrive Standard Approach:]</w:t>
      </w:r>
    </w:p>
    <w:p w:rsidR="00F03885" w:rsidRDefault="00F03885" w14:paraId="382F5180" w14:textId="77777777"/>
    <w:p w:rsidR="00F03885" w:rsidRDefault="00000000" w14:paraId="0A566259" w14:textId="77777777">
      <w:r>
        <w:rPr>
          <w:i/>
          <w:color w:val="808080"/>
        </w:rPr>
        <w:t>[Describe the primary recommended approach with step-by-step details. Include:]</w:t>
      </w:r>
      <w:r>
        <w:rPr>
          <w:i/>
          <w:color w:val="808080"/>
        </w:rPr>
        <w:br/>
      </w:r>
      <w:r>
        <w:rPr>
          <w:i/>
          <w:color w:val="808080"/>
        </w:rPr>
        <w:t>- Configuration steps</w:t>
      </w:r>
      <w:r>
        <w:rPr>
          <w:i/>
          <w:color w:val="808080"/>
        </w:rPr>
        <w:br/>
      </w:r>
      <w:r>
        <w:rPr>
          <w:i/>
          <w:color w:val="808080"/>
        </w:rPr>
        <w:t>- Tools and platforms used</w:t>
      </w:r>
      <w:r>
        <w:rPr>
          <w:i/>
          <w:color w:val="808080"/>
        </w:rPr>
        <w:br/>
      </w:r>
      <w:r>
        <w:rPr>
          <w:i/>
          <w:color w:val="808080"/>
        </w:rPr>
        <w:t>- Any scripts, policies, or profiles to be deployed</w:t>
      </w:r>
      <w:r>
        <w:rPr>
          <w:i/>
          <w:color w:val="808080"/>
        </w:rPr>
        <w:br/>
      </w:r>
      <w:r>
        <w:rPr>
          <w:i/>
          <w:color w:val="808080"/>
        </w:rPr>
        <w:t>- Links to relevant vendor documentation</w:t>
      </w:r>
    </w:p>
    <w:p w:rsidR="00F03885" w:rsidRDefault="00F03885" w14:paraId="2F07AD06" w14:textId="77777777"/>
    <w:p w:rsidR="00F03885" w:rsidRDefault="00000000" w14:paraId="54859DF7" w14:textId="77777777">
      <w:r>
        <w:rPr>
          <w:i/>
          <w:color w:val="808080"/>
        </w:rPr>
        <w:t>[OPTION B – Alternative Approach (if applicable):]</w:t>
      </w:r>
    </w:p>
    <w:p w:rsidR="00F03885" w:rsidRDefault="00F03885" w14:paraId="2509DDF4" w14:textId="77777777"/>
    <w:p w:rsidR="00F03885" w:rsidRDefault="00000000" w14:paraId="0694AF96" w14:textId="77777777">
      <w:r>
        <w:rPr>
          <w:i/>
          <w:color w:val="808080"/>
        </w:rPr>
        <w:t>[Describe any alternative approaches discussed with the customer, along with their trade-offs.]</w:t>
      </w:r>
    </w:p>
    <w:p w:rsidR="00F03885" w:rsidRDefault="00F03885" w14:paraId="1120CE15" w14:textId="77777777"/>
    <w:p w:rsidR="00F03885" w:rsidRDefault="00000000" w14:paraId="328EC522" w14:textId="77777777">
      <w:pPr>
        <w:pStyle w:val="Heading2"/>
      </w:pPr>
      <w:r>
        <w:t>Risks and Contingencies</w:t>
      </w:r>
    </w:p>
    <w:p w:rsidR="00F03885" w:rsidRDefault="00000000" w14:paraId="2A2D8A76" w14:textId="77777777">
      <w:pPr>
        <w:shd w:val="clear" w:color="auto" w:fill="E6F2FF"/>
      </w:pPr>
      <w:r>
        <w:rPr>
          <w:i/>
          <w:color w:val="0070C0"/>
          <w:sz w:val="18"/>
        </w:rPr>
        <w:t>[INSTRUCTION: Document ALL risks for this phase, however minor. For each risk, describe: (1) the risk itself, (2) likelihood/impact, (3) mitigation strategy, and (4) rollback plan if applicable. Common risk categories: Authentication disruption, Data loss, Service outage, User impact, Scope creep.]</w:t>
      </w:r>
    </w:p>
    <w:tbl>
      <w:tblPr>
        <w:tblStyle w:val="TableGrid"/>
        <w:tblW w:w="0" w:type="auto"/>
        <w:tblLook w:val="04A0" w:firstRow="1" w:lastRow="0" w:firstColumn="1" w:lastColumn="0" w:noHBand="0" w:noVBand="1"/>
      </w:tblPr>
      <w:tblGrid>
        <w:gridCol w:w="2697"/>
        <w:gridCol w:w="2697"/>
        <w:gridCol w:w="2698"/>
        <w:gridCol w:w="2698"/>
      </w:tblGrid>
      <w:tr w:rsidR="00F03885" w14:paraId="60E3BF4A" w14:textId="77777777">
        <w:tc>
          <w:tcPr>
            <w:tcW w:w="2700" w:type="dxa"/>
            <w:shd w:val="clear" w:color="auto" w:fill="143F6A"/>
          </w:tcPr>
          <w:p w:rsidR="00F03885" w:rsidRDefault="00000000" w14:paraId="302593EE" w14:textId="77777777">
            <w:r>
              <w:rPr>
                <w:b/>
                <w:color w:val="FFFFFF"/>
              </w:rPr>
              <w:t>Risk</w:t>
            </w:r>
          </w:p>
        </w:tc>
        <w:tc>
          <w:tcPr>
            <w:tcW w:w="2700" w:type="dxa"/>
            <w:shd w:val="clear" w:color="auto" w:fill="143F6A"/>
          </w:tcPr>
          <w:p w:rsidR="00F03885" w:rsidRDefault="00000000" w14:paraId="2CA8DABE" w14:textId="77777777">
            <w:r>
              <w:rPr>
                <w:b/>
                <w:color w:val="FFFFFF"/>
              </w:rPr>
              <w:t>Likelihood</w:t>
            </w:r>
          </w:p>
        </w:tc>
        <w:tc>
          <w:tcPr>
            <w:tcW w:w="2700" w:type="dxa"/>
            <w:shd w:val="clear" w:color="auto" w:fill="143F6A"/>
          </w:tcPr>
          <w:p w:rsidR="00F03885" w:rsidRDefault="00000000" w14:paraId="64DC7739" w14:textId="77777777">
            <w:r>
              <w:rPr>
                <w:b/>
                <w:color w:val="FFFFFF"/>
              </w:rPr>
              <w:t>Mitigation Strategy</w:t>
            </w:r>
          </w:p>
        </w:tc>
        <w:tc>
          <w:tcPr>
            <w:tcW w:w="2700" w:type="dxa"/>
            <w:shd w:val="clear" w:color="auto" w:fill="143F6A"/>
          </w:tcPr>
          <w:p w:rsidR="00F03885" w:rsidRDefault="00000000" w14:paraId="78D6BB7E" w14:textId="77777777">
            <w:r>
              <w:rPr>
                <w:b/>
                <w:color w:val="FFFFFF"/>
              </w:rPr>
              <w:t>Rollback Plan</w:t>
            </w:r>
          </w:p>
        </w:tc>
      </w:tr>
      <w:tr w:rsidR="00F03885" w14:paraId="2A032DE7" w14:textId="77777777">
        <w:tc>
          <w:tcPr>
            <w:tcW w:w="2700" w:type="dxa"/>
          </w:tcPr>
          <w:p w:rsidR="00F03885" w:rsidRDefault="00000000" w14:paraId="1C2E7717" w14:textId="77777777">
            <w:r>
              <w:t>[RISK 1 – e.g., Service interruption during cutover]</w:t>
            </w:r>
          </w:p>
        </w:tc>
        <w:tc>
          <w:tcPr>
            <w:tcW w:w="2700" w:type="dxa"/>
          </w:tcPr>
          <w:p w:rsidR="00F03885" w:rsidRDefault="00000000" w14:paraId="3D9B74D6" w14:textId="77777777">
            <w:r>
              <w:t>[Low / Medium / High]</w:t>
            </w:r>
          </w:p>
        </w:tc>
        <w:tc>
          <w:tcPr>
            <w:tcW w:w="2700" w:type="dxa"/>
          </w:tcPr>
          <w:p w:rsidR="00F03885" w:rsidRDefault="00000000" w14:paraId="0FDE1A86" w14:textId="77777777">
            <w:r>
              <w:t>[How will this be mitigated? e.g., pilot group testing, maintenance window, staged rollout]</w:t>
            </w:r>
          </w:p>
        </w:tc>
        <w:tc>
          <w:tcPr>
            <w:tcW w:w="2700" w:type="dxa"/>
          </w:tcPr>
          <w:p w:rsidR="00F03885" w:rsidRDefault="00000000" w14:paraId="56AC45EB" w14:textId="77777777">
            <w:r>
              <w:t>[Rollback steps if risk materializes]</w:t>
            </w:r>
          </w:p>
        </w:tc>
      </w:tr>
      <w:tr w:rsidR="00F03885" w14:paraId="24670E67" w14:textId="77777777">
        <w:tc>
          <w:tcPr>
            <w:tcW w:w="2700" w:type="dxa"/>
          </w:tcPr>
          <w:p w:rsidR="00F03885" w:rsidRDefault="00000000" w14:paraId="5704AF1D" w14:textId="77777777">
            <w:r>
              <w:t>[RISK 2]</w:t>
            </w:r>
          </w:p>
        </w:tc>
        <w:tc>
          <w:tcPr>
            <w:tcW w:w="2700" w:type="dxa"/>
          </w:tcPr>
          <w:p w:rsidR="00F03885" w:rsidRDefault="00000000" w14:paraId="69BECE37" w14:textId="77777777">
            <w:r>
              <w:t>[Low / Medium / High]</w:t>
            </w:r>
          </w:p>
        </w:tc>
        <w:tc>
          <w:tcPr>
            <w:tcW w:w="2700" w:type="dxa"/>
          </w:tcPr>
          <w:p w:rsidR="00F03885" w:rsidRDefault="00000000" w14:paraId="57F9F649" w14:textId="77777777">
            <w:r>
              <w:t>[Mitigation strategy]</w:t>
            </w:r>
          </w:p>
        </w:tc>
        <w:tc>
          <w:tcPr>
            <w:tcW w:w="2700" w:type="dxa"/>
          </w:tcPr>
          <w:p w:rsidR="00F03885" w:rsidRDefault="00000000" w14:paraId="2B6A3459" w14:textId="77777777">
            <w:r>
              <w:t>[Rollback plan]</w:t>
            </w:r>
          </w:p>
        </w:tc>
      </w:tr>
    </w:tbl>
    <w:p w:rsidR="00F03885" w:rsidRDefault="00F03885" w14:paraId="20A0579E" w14:textId="77777777"/>
    <w:p w:rsidR="00F03885" w:rsidRDefault="00000000" w14:paraId="424E05D7" w14:textId="77777777">
      <w:pPr>
        <w:pStyle w:val="Heading2"/>
      </w:pPr>
      <w:r>
        <w:t>Testing and Verification</w:t>
      </w:r>
    </w:p>
    <w:p w:rsidR="00F03885" w:rsidRDefault="00000000" w14:paraId="4642E0D9" w14:textId="77777777">
      <w:pPr>
        <w:shd w:val="clear" w:color="auto" w:fill="E6F2FF"/>
      </w:pPr>
      <w:r>
        <w:rPr>
          <w:i/>
          <w:color w:val="0070C0"/>
          <w:sz w:val="18"/>
        </w:rPr>
        <w:t>[INSTRUCTION: List the specific tests to be performed to verify this phase is complete. Identify who is responsible for each test (Thrive engineer vs. customer). Include both functional tests and edge cases. Pilot group testing should be documented here.]</w:t>
      </w:r>
    </w:p>
    <w:p w:rsidR="00F03885" w:rsidRDefault="00000000" w14:paraId="0EB8B336" w14:textId="77777777">
      <w:pPr>
        <w:pStyle w:val="ListParagraph"/>
        <w:ind w:left="360"/>
      </w:pPr>
      <w:r>
        <w:t>[TEST 1 – e.g., Verify configuration profiles applied correctly on pilot workstations]</w:t>
      </w:r>
    </w:p>
    <w:p w:rsidR="00F03885" w:rsidRDefault="00000000" w14:paraId="5EBFD1F1" w14:textId="77777777">
      <w:pPr>
        <w:pStyle w:val="ListParagraph"/>
        <w:ind w:left="360"/>
      </w:pPr>
      <w:r>
        <w:t>[TEST 2 – e.g., Confirm authentication works for X pilot users before broader rollout]</w:t>
      </w:r>
    </w:p>
    <w:p w:rsidR="00F03885" w:rsidRDefault="00000000" w14:paraId="7FE5F4A5" w14:textId="77777777">
      <w:pPr>
        <w:pStyle w:val="ListParagraph"/>
        <w:ind w:left="360"/>
      </w:pPr>
      <w:r>
        <w:t>[TEST 3 – e.g., Validate no disruption to existing services during transition]</w:t>
      </w:r>
    </w:p>
    <w:p w:rsidR="00F03885" w:rsidRDefault="00000000" w14:paraId="33E765F0" w14:textId="77777777">
      <w:pPr>
        <w:pStyle w:val="ListParagraph"/>
        <w:ind w:left="360"/>
      </w:pPr>
      <w:r>
        <w:t>[TEST 4 – customer verification step, e.g., "Customer IT team to confirm access to [SYSTEM] from [DEVICE TYPE]"]</w:t>
      </w:r>
    </w:p>
    <w:p w:rsidR="00F03885" w:rsidRDefault="00F03885" w14:paraId="4F3E75BD" w14:textId="77777777"/>
    <w:p w:rsidR="00F03885" w:rsidRDefault="00000000" w14:paraId="2A37AD6D" w14:textId="77777777">
      <w:pPr>
        <w:pStyle w:val="Heading2"/>
      </w:pPr>
      <w:r>
        <w:t>Day-1 Support</w:t>
      </w:r>
    </w:p>
    <w:p w:rsidR="00F03885" w:rsidRDefault="00000000" w14:paraId="3504F94D" w14:textId="77777777">
      <w:pPr>
        <w:shd w:val="clear" w:color="auto" w:fill="E6F2FF"/>
      </w:pPr>
      <w:r>
        <w:rPr>
          <w:i/>
          <w:color w:val="0070C0"/>
          <w:sz w:val="18"/>
        </w:rPr>
        <w:t>[INSTRUCTION: Define the support strategy for the first day(s) after go-live. Specify: location (on-site vs. remote), Thrive resources involved, hours of coverage, escalation path, and any customer-side resources required. For purely backend phases, this section may be marked "Not Applicable."]</w:t>
      </w:r>
    </w:p>
    <w:p w:rsidR="00F03885" w:rsidRDefault="00000000" w14:paraId="1ADCDC7C" w14:textId="77777777">
      <w:r>
        <w:rPr>
          <w:i/>
          <w:color w:val="808080"/>
        </w:rPr>
        <w:t>[Day-1 Support Strategy:]</w:t>
      </w:r>
      <w:r>
        <w:rPr>
          <w:i/>
          <w:color w:val="808080"/>
        </w:rPr>
        <w:br/>
      </w:r>
      <w:r>
        <w:rPr>
          <w:i/>
          <w:color w:val="808080"/>
        </w:rPr>
        <w:br/>
      </w:r>
      <w:r>
        <w:rPr>
          <w:i/>
          <w:color w:val="808080"/>
        </w:rPr>
        <w:t>- Support Type: [On-site / Remote / Hybrid]</w:t>
      </w:r>
      <w:r>
        <w:rPr>
          <w:i/>
          <w:color w:val="808080"/>
        </w:rPr>
        <w:br/>
      </w:r>
      <w:r>
        <w:rPr>
          <w:i/>
          <w:color w:val="808080"/>
        </w:rPr>
        <w:t>- Thrive Resource(s): [ENGINEER NAME(S) / ROLE(S)]</w:t>
      </w:r>
      <w:r>
        <w:rPr>
          <w:i/>
          <w:color w:val="808080"/>
        </w:rPr>
        <w:br/>
      </w:r>
      <w:r>
        <w:rPr>
          <w:i/>
          <w:color w:val="808080"/>
        </w:rPr>
        <w:t>- Coverage Hours: [Start time – End time, Timezone]</w:t>
      </w:r>
      <w:r>
        <w:rPr>
          <w:i/>
          <w:color w:val="808080"/>
        </w:rPr>
        <w:br/>
      </w:r>
      <w:r>
        <w:rPr>
          <w:i/>
          <w:color w:val="808080"/>
        </w:rPr>
        <w:t>- Escalation Path: [Engineer → Team Lead → Manager]</w:t>
      </w:r>
      <w:r>
        <w:rPr>
          <w:i/>
          <w:color w:val="808080"/>
        </w:rPr>
        <w:br/>
      </w:r>
      <w:r>
        <w:rPr>
          <w:i/>
          <w:color w:val="808080"/>
        </w:rPr>
        <w:t>- Customer Contact: [CUSTOMER IT CONTACT NAME &amp; PHONE]</w:t>
      </w:r>
      <w:r>
        <w:rPr>
          <w:i/>
          <w:color w:val="808080"/>
        </w:rPr>
        <w:br/>
      </w:r>
      <w:r>
        <w:rPr>
          <w:i/>
          <w:color w:val="808080"/>
        </w:rPr>
        <w:t>- Special Considerations: [e.g., Help desk call volume monitoring, dedicated Slack/Teams channel]</w:t>
      </w:r>
    </w:p>
    <w:p w:rsidR="00F03885" w:rsidRDefault="00F03885" w14:paraId="26034EE6" w14:textId="77777777"/>
    <w:p w:rsidR="00F03885" w:rsidRDefault="00000000" w14:paraId="67F69CD4" w14:textId="77777777">
      <w:r>
        <w:br w:type="page"/>
      </w:r>
    </w:p>
    <w:p w:rsidR="00F03885" w:rsidRDefault="00000000" w14:paraId="7AEB5198" w14:textId="77777777">
      <w:pPr>
        <w:pStyle w:val="Heading1"/>
      </w:pPr>
      <w:r>
        <w:t>Phase 5 – [PHASE NAME – e.g., Legacy Decommission &amp; Cutover]</w:t>
      </w:r>
    </w:p>
    <w:p w:rsidR="00F03885" w:rsidRDefault="00000000" w14:paraId="30A63998" w14:textId="77777777">
      <w:pPr>
        <w:shd w:val="clear" w:color="auto" w:fill="E6F2FF"/>
      </w:pPr>
      <w:r>
        <w:rPr>
          <w:i/>
          <w:color w:val="0070C0"/>
          <w:sz w:val="18"/>
        </w:rPr>
        <w:t>[INSTRUCTION: Phase 5 is typically the final decommission, cutover, or cleanup phase. Common topics: disabling legacy sync tools (e.g., Entra Connect), decommissioning servers, final DNS/network cutover, or handover to managed support.]</w:t>
      </w:r>
    </w:p>
    <w:p w:rsidR="00F03885" w:rsidRDefault="00000000" w14:paraId="73FC3BFB" w14:textId="77777777">
      <w:pPr>
        <w:pStyle w:val="Heading2"/>
      </w:pPr>
      <w:r>
        <w:t>Requirements/Prerequisites</w:t>
      </w:r>
    </w:p>
    <w:p w:rsidR="00F03885" w:rsidRDefault="00000000" w14:paraId="2E95FC21" w14:textId="77777777">
      <w:pPr>
        <w:shd w:val="clear" w:color="auto" w:fill="E6F2FF"/>
      </w:pPr>
      <w:r>
        <w:rPr>
          <w:i/>
          <w:color w:val="0070C0"/>
          <w:sz w:val="18"/>
        </w:rPr>
        <w:t>[INSTRUCTION: List all prerequisites that must be met before this phase can begin. Always include "Signed and Executed Statement of Work." Add technical prerequisites as bullets.]</w:t>
      </w:r>
    </w:p>
    <w:p w:rsidR="00F03885" w:rsidRDefault="00000000" w14:paraId="4AF63FDA" w14:textId="77777777">
      <w:pPr>
        <w:pStyle w:val="ListParagraph"/>
        <w:ind w:left="360"/>
      </w:pPr>
      <w:r>
        <w:t>Signed and Executed Statement of Work</w:t>
      </w:r>
    </w:p>
    <w:p w:rsidR="00F03885" w:rsidRDefault="00000000" w14:paraId="63FC5B12" w14:textId="77777777">
      <w:pPr>
        <w:pStyle w:val="ListParagraph"/>
        <w:ind w:left="360"/>
      </w:pPr>
      <w:r>
        <w:t>[PREREQUISITE 2 – e.g., Completion of Phase X]</w:t>
      </w:r>
    </w:p>
    <w:p w:rsidR="00F03885" w:rsidRDefault="00000000" w14:paraId="633EA950" w14:textId="77777777">
      <w:pPr>
        <w:pStyle w:val="ListParagraph"/>
        <w:ind w:left="360"/>
      </w:pPr>
      <w:r>
        <w:t>[PREREQUISITE 3 – e.g., Customer access/credentials provided]</w:t>
      </w:r>
    </w:p>
    <w:p w:rsidR="00F03885" w:rsidRDefault="00000000" w14:paraId="75F251DA" w14:textId="77777777">
      <w:pPr>
        <w:pStyle w:val="ListParagraph"/>
        <w:ind w:left="360"/>
      </w:pPr>
      <w:r>
        <w:t>[PREREQUISITE 4 – e.g., Hardware/licenses procured]</w:t>
      </w:r>
    </w:p>
    <w:p w:rsidR="00F03885" w:rsidRDefault="00F03885" w14:paraId="6C3B18B2" w14:textId="77777777"/>
    <w:p w:rsidR="00F03885" w:rsidRDefault="00000000" w14:paraId="322F5249" w14:textId="77777777">
      <w:pPr>
        <w:pStyle w:val="Heading2"/>
      </w:pPr>
      <w:r>
        <w:t>Approximate Timing</w:t>
      </w:r>
    </w:p>
    <w:p w:rsidR="00F03885" w:rsidRDefault="00000000" w14:paraId="5C748A77" w14:textId="77777777">
      <w:pPr>
        <w:shd w:val="clear" w:color="auto" w:fill="E6F2FF"/>
      </w:pPr>
      <w:r>
        <w:rPr>
          <w:i/>
          <w:color w:val="0070C0"/>
          <w:sz w:val="18"/>
        </w:rPr>
        <w:t>[INSTRUCTION: Provide an estimated duration for this phase. Note any overlap with other phases. Be clear that dates are approximate.]</w:t>
      </w:r>
    </w:p>
    <w:p w:rsidR="00F03885" w:rsidRDefault="00000000" w14:paraId="7DF0F029" w14:textId="77777777">
      <w:r>
        <w:rPr>
          <w:i/>
          <w:color w:val="808080"/>
        </w:rPr>
        <w:t>[This phase is expected to take approximately X weeks/months from start to finish. It [can/cannot] be performed in parallel with other phases. Please reference the overall timeline for clarification on phase overlaps.]</w:t>
      </w:r>
    </w:p>
    <w:p w:rsidR="00F03885" w:rsidRDefault="00F03885" w14:paraId="1F3A5B8B" w14:textId="77777777"/>
    <w:p w:rsidR="00F03885" w:rsidRDefault="00000000" w14:paraId="1CD6A6B6" w14:textId="77777777">
      <w:pPr>
        <w:pStyle w:val="Heading2"/>
      </w:pPr>
      <w:r>
        <w:t>Implementation Details</w:t>
      </w:r>
    </w:p>
    <w:p w:rsidR="00F03885" w:rsidRDefault="00000000" w14:paraId="71C644F8" w14:textId="77777777">
      <w:pPr>
        <w:shd w:val="clear" w:color="auto" w:fill="E6F2FF"/>
      </w:pPr>
      <w:r>
        <w:rPr>
          <w:i/>
          <w:color w:val="0070C0"/>
          <w:sz w:val="18"/>
        </w:rPr>
        <w:t>[INSTRUCTION: Outline the technical steps for execution in sufficient detail that another engineering resource can follow them. Use sub-headings for multiple options or approaches. Include relevant Microsoft Docs / vendor links where applicable.]</w:t>
      </w:r>
    </w:p>
    <w:p w:rsidR="00F03885" w:rsidRDefault="00000000" w14:paraId="5E50C86A" w14:textId="77777777">
      <w:r>
        <w:rPr>
          <w:i/>
          <w:color w:val="808080"/>
        </w:rPr>
        <w:t>[OPTION A – Thrive Standard Approach:]</w:t>
      </w:r>
    </w:p>
    <w:p w:rsidR="00F03885" w:rsidRDefault="00F03885" w14:paraId="5C25811E" w14:textId="77777777"/>
    <w:p w:rsidR="00F03885" w:rsidRDefault="00000000" w14:paraId="25D74A58" w14:textId="77777777">
      <w:r>
        <w:rPr>
          <w:i/>
          <w:color w:val="808080"/>
        </w:rPr>
        <w:t>[Describe the primary recommended approach with step-by-step details. Include:]</w:t>
      </w:r>
      <w:r>
        <w:rPr>
          <w:i/>
          <w:color w:val="808080"/>
        </w:rPr>
        <w:br/>
      </w:r>
      <w:r>
        <w:rPr>
          <w:i/>
          <w:color w:val="808080"/>
        </w:rPr>
        <w:t>- Configuration steps</w:t>
      </w:r>
      <w:r>
        <w:rPr>
          <w:i/>
          <w:color w:val="808080"/>
        </w:rPr>
        <w:br/>
      </w:r>
      <w:r>
        <w:rPr>
          <w:i/>
          <w:color w:val="808080"/>
        </w:rPr>
        <w:t>- Tools and platforms used</w:t>
      </w:r>
      <w:r>
        <w:rPr>
          <w:i/>
          <w:color w:val="808080"/>
        </w:rPr>
        <w:br/>
      </w:r>
      <w:r>
        <w:rPr>
          <w:i/>
          <w:color w:val="808080"/>
        </w:rPr>
        <w:t>- Any scripts, policies, or profiles to be deployed</w:t>
      </w:r>
      <w:r>
        <w:rPr>
          <w:i/>
          <w:color w:val="808080"/>
        </w:rPr>
        <w:br/>
      </w:r>
      <w:r>
        <w:rPr>
          <w:i/>
          <w:color w:val="808080"/>
        </w:rPr>
        <w:t>- Links to relevant vendor documentation</w:t>
      </w:r>
    </w:p>
    <w:p w:rsidR="00F03885" w:rsidRDefault="00F03885" w14:paraId="4F4BE1C4" w14:textId="77777777"/>
    <w:p w:rsidR="00F03885" w:rsidRDefault="00000000" w14:paraId="2D210734" w14:textId="77777777">
      <w:r>
        <w:rPr>
          <w:i/>
          <w:color w:val="808080"/>
        </w:rPr>
        <w:t>[OPTION B – Alternative Approach (if applicable):]</w:t>
      </w:r>
    </w:p>
    <w:p w:rsidR="00F03885" w:rsidRDefault="00F03885" w14:paraId="671E180D" w14:textId="77777777"/>
    <w:p w:rsidR="00F03885" w:rsidRDefault="00000000" w14:paraId="088D937A" w14:textId="77777777">
      <w:r>
        <w:rPr>
          <w:i/>
          <w:color w:val="808080"/>
        </w:rPr>
        <w:t>[Describe any alternative approaches discussed with the customer, along with their trade-offs.]</w:t>
      </w:r>
    </w:p>
    <w:p w:rsidR="00F03885" w:rsidRDefault="00F03885" w14:paraId="3A5F6040" w14:textId="77777777"/>
    <w:p w:rsidR="00F03885" w:rsidRDefault="00000000" w14:paraId="77FC422D" w14:textId="77777777">
      <w:pPr>
        <w:pStyle w:val="Heading2"/>
      </w:pPr>
      <w:r>
        <w:t>Risks and Contingencies</w:t>
      </w:r>
    </w:p>
    <w:p w:rsidR="00F03885" w:rsidRDefault="00000000" w14:paraId="2383AAC4" w14:textId="77777777">
      <w:pPr>
        <w:shd w:val="clear" w:color="auto" w:fill="E6F2FF"/>
      </w:pPr>
      <w:r>
        <w:rPr>
          <w:i/>
          <w:color w:val="0070C0"/>
          <w:sz w:val="18"/>
        </w:rPr>
        <w:t>[INSTRUCTION: Document ALL risks for this phase, however minor. For each risk, describe: (1) the risk itself, (2) likelihood/impact, (3) mitigation strategy, and (4) rollback plan if applicable. Common risk categories: Authentication disruption, Data loss, Service outage, User impact, Scope creep.]</w:t>
      </w:r>
    </w:p>
    <w:tbl>
      <w:tblPr>
        <w:tblStyle w:val="TableGrid"/>
        <w:tblW w:w="0" w:type="auto"/>
        <w:tblLook w:val="04A0" w:firstRow="1" w:lastRow="0" w:firstColumn="1" w:lastColumn="0" w:noHBand="0" w:noVBand="1"/>
      </w:tblPr>
      <w:tblGrid>
        <w:gridCol w:w="2697"/>
        <w:gridCol w:w="2697"/>
        <w:gridCol w:w="2698"/>
        <w:gridCol w:w="2698"/>
      </w:tblGrid>
      <w:tr w:rsidR="00F03885" w14:paraId="33CC1C20" w14:textId="77777777">
        <w:tc>
          <w:tcPr>
            <w:tcW w:w="2700" w:type="dxa"/>
            <w:shd w:val="clear" w:color="auto" w:fill="143F6A"/>
          </w:tcPr>
          <w:p w:rsidR="00F03885" w:rsidRDefault="00000000" w14:paraId="0D3AE2C5" w14:textId="77777777">
            <w:r>
              <w:rPr>
                <w:b/>
                <w:color w:val="FFFFFF"/>
              </w:rPr>
              <w:t>Risk</w:t>
            </w:r>
          </w:p>
        </w:tc>
        <w:tc>
          <w:tcPr>
            <w:tcW w:w="2700" w:type="dxa"/>
            <w:shd w:val="clear" w:color="auto" w:fill="143F6A"/>
          </w:tcPr>
          <w:p w:rsidR="00F03885" w:rsidRDefault="00000000" w14:paraId="271A5092" w14:textId="77777777">
            <w:r>
              <w:rPr>
                <w:b/>
                <w:color w:val="FFFFFF"/>
              </w:rPr>
              <w:t>Likelihood</w:t>
            </w:r>
          </w:p>
        </w:tc>
        <w:tc>
          <w:tcPr>
            <w:tcW w:w="2700" w:type="dxa"/>
            <w:shd w:val="clear" w:color="auto" w:fill="143F6A"/>
          </w:tcPr>
          <w:p w:rsidR="00F03885" w:rsidRDefault="00000000" w14:paraId="3791C2F0" w14:textId="77777777">
            <w:r>
              <w:rPr>
                <w:b/>
                <w:color w:val="FFFFFF"/>
              </w:rPr>
              <w:t>Mitigation Strategy</w:t>
            </w:r>
          </w:p>
        </w:tc>
        <w:tc>
          <w:tcPr>
            <w:tcW w:w="2700" w:type="dxa"/>
            <w:shd w:val="clear" w:color="auto" w:fill="143F6A"/>
          </w:tcPr>
          <w:p w:rsidR="00F03885" w:rsidRDefault="00000000" w14:paraId="6DF0391E" w14:textId="77777777">
            <w:r>
              <w:rPr>
                <w:b/>
                <w:color w:val="FFFFFF"/>
              </w:rPr>
              <w:t>Rollback Plan</w:t>
            </w:r>
          </w:p>
        </w:tc>
      </w:tr>
      <w:tr w:rsidR="00F03885" w14:paraId="52247E62" w14:textId="77777777">
        <w:tc>
          <w:tcPr>
            <w:tcW w:w="2700" w:type="dxa"/>
          </w:tcPr>
          <w:p w:rsidR="00F03885" w:rsidRDefault="00000000" w14:paraId="385FC494" w14:textId="77777777">
            <w:r>
              <w:t>[RISK 1 – e.g., Service interruption during cutover]</w:t>
            </w:r>
          </w:p>
        </w:tc>
        <w:tc>
          <w:tcPr>
            <w:tcW w:w="2700" w:type="dxa"/>
          </w:tcPr>
          <w:p w:rsidR="00F03885" w:rsidRDefault="00000000" w14:paraId="4D052A25" w14:textId="77777777">
            <w:r>
              <w:t>[Low / Medium / High]</w:t>
            </w:r>
          </w:p>
        </w:tc>
        <w:tc>
          <w:tcPr>
            <w:tcW w:w="2700" w:type="dxa"/>
          </w:tcPr>
          <w:p w:rsidR="00F03885" w:rsidRDefault="00000000" w14:paraId="5A2EB91D" w14:textId="77777777">
            <w:r>
              <w:t>[How will this be mitigated? e.g., pilot group testing, maintenance window, staged rollout]</w:t>
            </w:r>
          </w:p>
        </w:tc>
        <w:tc>
          <w:tcPr>
            <w:tcW w:w="2700" w:type="dxa"/>
          </w:tcPr>
          <w:p w:rsidR="00F03885" w:rsidRDefault="00000000" w14:paraId="4D80680C" w14:textId="77777777">
            <w:r>
              <w:t>[Rollback steps if risk materializes]</w:t>
            </w:r>
          </w:p>
        </w:tc>
      </w:tr>
      <w:tr w:rsidR="00F03885" w14:paraId="19F5E203" w14:textId="77777777">
        <w:tc>
          <w:tcPr>
            <w:tcW w:w="2700" w:type="dxa"/>
          </w:tcPr>
          <w:p w:rsidR="00F03885" w:rsidRDefault="00000000" w14:paraId="5D115043" w14:textId="77777777">
            <w:r>
              <w:t>[RISK 2]</w:t>
            </w:r>
          </w:p>
        </w:tc>
        <w:tc>
          <w:tcPr>
            <w:tcW w:w="2700" w:type="dxa"/>
          </w:tcPr>
          <w:p w:rsidR="00F03885" w:rsidRDefault="00000000" w14:paraId="7C41124C" w14:textId="77777777">
            <w:r>
              <w:t>[Low / Medium / High]</w:t>
            </w:r>
          </w:p>
        </w:tc>
        <w:tc>
          <w:tcPr>
            <w:tcW w:w="2700" w:type="dxa"/>
          </w:tcPr>
          <w:p w:rsidR="00F03885" w:rsidRDefault="00000000" w14:paraId="6767E664" w14:textId="77777777">
            <w:r>
              <w:t>[Mitigation strategy]</w:t>
            </w:r>
          </w:p>
        </w:tc>
        <w:tc>
          <w:tcPr>
            <w:tcW w:w="2700" w:type="dxa"/>
          </w:tcPr>
          <w:p w:rsidR="00F03885" w:rsidRDefault="00000000" w14:paraId="17FE830A" w14:textId="77777777">
            <w:r>
              <w:t>[Rollback plan]</w:t>
            </w:r>
          </w:p>
        </w:tc>
      </w:tr>
    </w:tbl>
    <w:p w:rsidR="00F03885" w:rsidRDefault="00F03885" w14:paraId="08EC5C98" w14:textId="77777777"/>
    <w:p w:rsidR="00F03885" w:rsidRDefault="00000000" w14:paraId="6EA8DBFA" w14:textId="77777777">
      <w:pPr>
        <w:pStyle w:val="Heading2"/>
      </w:pPr>
      <w:r>
        <w:t>Testing and Verification</w:t>
      </w:r>
    </w:p>
    <w:p w:rsidR="00F03885" w:rsidRDefault="00000000" w14:paraId="5F0BFED4" w14:textId="77777777">
      <w:pPr>
        <w:shd w:val="clear" w:color="auto" w:fill="E6F2FF"/>
      </w:pPr>
      <w:r>
        <w:rPr>
          <w:i/>
          <w:color w:val="0070C0"/>
          <w:sz w:val="18"/>
        </w:rPr>
        <w:t>[INSTRUCTION: List the specific tests to be performed to verify this phase is complete. Identify who is responsible for each test (Thrive engineer vs. customer). Include both functional tests and edge cases. Pilot group testing should be documented here.]</w:t>
      </w:r>
    </w:p>
    <w:p w:rsidR="00F03885" w:rsidRDefault="00000000" w14:paraId="6A3BF257" w14:textId="77777777">
      <w:pPr>
        <w:pStyle w:val="ListParagraph"/>
        <w:ind w:left="360"/>
      </w:pPr>
      <w:r>
        <w:t>[TEST 1 – e.g., Verify configuration profiles applied correctly on pilot workstations]</w:t>
      </w:r>
    </w:p>
    <w:p w:rsidR="00F03885" w:rsidRDefault="00000000" w14:paraId="18CCDFF4" w14:textId="77777777">
      <w:pPr>
        <w:pStyle w:val="ListParagraph"/>
        <w:ind w:left="360"/>
      </w:pPr>
      <w:r>
        <w:t>[TEST 2 – e.g., Confirm authentication works for X pilot users before broader rollout]</w:t>
      </w:r>
    </w:p>
    <w:p w:rsidR="00F03885" w:rsidRDefault="00000000" w14:paraId="06B86025" w14:textId="77777777">
      <w:pPr>
        <w:pStyle w:val="ListParagraph"/>
        <w:ind w:left="360"/>
      </w:pPr>
      <w:r>
        <w:t>[TEST 3 – e.g., Validate no disruption to existing services during transition]</w:t>
      </w:r>
    </w:p>
    <w:p w:rsidR="00F03885" w:rsidRDefault="00000000" w14:paraId="6A4D3060" w14:textId="77777777">
      <w:pPr>
        <w:pStyle w:val="ListParagraph"/>
        <w:ind w:left="360"/>
      </w:pPr>
      <w:r>
        <w:t>[TEST 4 – customer verification step, e.g., "Customer IT team to confirm access to [SYSTEM] from [DEVICE TYPE]"]</w:t>
      </w:r>
    </w:p>
    <w:p w:rsidR="00F03885" w:rsidRDefault="00F03885" w14:paraId="2E45B0E9" w14:textId="77777777"/>
    <w:p w:rsidR="00F03885" w:rsidRDefault="00000000" w14:paraId="42A0B2E9" w14:textId="77777777">
      <w:pPr>
        <w:pStyle w:val="Heading2"/>
      </w:pPr>
      <w:r>
        <w:t>Day-1 Support</w:t>
      </w:r>
    </w:p>
    <w:p w:rsidR="00F03885" w:rsidRDefault="00000000" w14:paraId="29FC6D70" w14:textId="77777777">
      <w:pPr>
        <w:shd w:val="clear" w:color="auto" w:fill="E6F2FF"/>
      </w:pPr>
      <w:r>
        <w:rPr>
          <w:i/>
          <w:color w:val="0070C0"/>
          <w:sz w:val="18"/>
        </w:rPr>
        <w:t>[INSTRUCTION: Define the support strategy for the first day(s) after go-live. Specify: location (on-site vs. remote), Thrive resources involved, hours of coverage, escalation path, and any customer-side resources required. For purely backend phases, this section may be marked "Not Applicable."]</w:t>
      </w:r>
    </w:p>
    <w:p w:rsidR="00F03885" w:rsidRDefault="00000000" w14:paraId="53FF1E87" w14:textId="77777777">
      <w:r>
        <w:rPr>
          <w:i/>
          <w:color w:val="808080"/>
        </w:rPr>
        <w:t>[Day-1 Support Strategy:]</w:t>
      </w:r>
      <w:r>
        <w:rPr>
          <w:i/>
          <w:color w:val="808080"/>
        </w:rPr>
        <w:br/>
      </w:r>
      <w:r>
        <w:rPr>
          <w:i/>
          <w:color w:val="808080"/>
        </w:rPr>
        <w:br/>
      </w:r>
      <w:r>
        <w:rPr>
          <w:i/>
          <w:color w:val="808080"/>
        </w:rPr>
        <w:t>- Support Type: [On-site / Remote / Hybrid]</w:t>
      </w:r>
      <w:r>
        <w:rPr>
          <w:i/>
          <w:color w:val="808080"/>
        </w:rPr>
        <w:br/>
      </w:r>
      <w:r>
        <w:rPr>
          <w:i/>
          <w:color w:val="808080"/>
        </w:rPr>
        <w:t>- Thrive Resource(s): [ENGINEER NAME(S) / ROLE(S)]</w:t>
      </w:r>
      <w:r>
        <w:rPr>
          <w:i/>
          <w:color w:val="808080"/>
        </w:rPr>
        <w:br/>
      </w:r>
      <w:r>
        <w:rPr>
          <w:i/>
          <w:color w:val="808080"/>
        </w:rPr>
        <w:t>- Coverage Hours: [Start time – End time, Timezone]</w:t>
      </w:r>
      <w:r>
        <w:rPr>
          <w:i/>
          <w:color w:val="808080"/>
        </w:rPr>
        <w:br/>
      </w:r>
      <w:r>
        <w:rPr>
          <w:i/>
          <w:color w:val="808080"/>
        </w:rPr>
        <w:t>- Escalation Path: [Engineer → Team Lead → Manager]</w:t>
      </w:r>
      <w:r>
        <w:rPr>
          <w:i/>
          <w:color w:val="808080"/>
        </w:rPr>
        <w:br/>
      </w:r>
      <w:r>
        <w:rPr>
          <w:i/>
          <w:color w:val="808080"/>
        </w:rPr>
        <w:t>- Customer Contact: [CUSTOMER IT CONTACT NAME &amp; PHONE]</w:t>
      </w:r>
      <w:r>
        <w:rPr>
          <w:i/>
          <w:color w:val="808080"/>
        </w:rPr>
        <w:br/>
      </w:r>
      <w:r>
        <w:rPr>
          <w:i/>
          <w:color w:val="808080"/>
        </w:rPr>
        <w:t>- Special Considerations: [e.g., Help desk call volume monitoring, dedicated Slack/Teams channel]</w:t>
      </w:r>
    </w:p>
    <w:p w:rsidR="00F03885" w:rsidRDefault="00F03885" w14:paraId="7D430DC3" w14:textId="77777777"/>
    <w:p w:rsidR="00F03885" w:rsidRDefault="00000000" w14:paraId="1073E130" w14:textId="77777777">
      <w:r>
        <w:br w:type="page"/>
      </w:r>
    </w:p>
    <w:p w:rsidR="00F03885" w:rsidRDefault="00000000" w14:paraId="48929EEA" w14:textId="77777777">
      <w:pPr>
        <w:pStyle w:val="Heading1"/>
      </w:pPr>
      <w:r>
        <w:t>Acceptance Criteria</w:t>
      </w:r>
    </w:p>
    <w:p w:rsidR="00F03885" w:rsidRDefault="00000000" w14:paraId="3BE764DA" w14:textId="77777777">
      <w:pPr>
        <w:shd w:val="clear" w:color="auto" w:fill="E6F2FF"/>
      </w:pPr>
      <w:r>
        <w:rPr>
          <w:i/>
          <w:color w:val="0070C0"/>
          <w:sz w:val="18"/>
        </w:rPr>
        <w:t>[INSTRUCTION: Define measurable acceptance criteria that confirm the project is complete. Each criterion should be specific and testable. Align these with the customer-signed SOW deliverables.]</w:t>
      </w:r>
    </w:p>
    <w:p w:rsidR="00F03885" w:rsidRDefault="00000000" w14:paraId="3714E3FA" w14:textId="77777777">
      <w:r>
        <w:t>The following criteria must be met before this project is considered complete:</w:t>
      </w:r>
    </w:p>
    <w:p w:rsidR="00F03885" w:rsidRDefault="00F03885" w14:paraId="377AAD10" w14:textId="77777777"/>
    <w:tbl>
      <w:tblPr>
        <w:tblStyle w:val="TableGrid"/>
        <w:tblW w:w="0" w:type="auto"/>
        <w:tblLook w:val="04A0" w:firstRow="1" w:lastRow="0" w:firstColumn="1" w:lastColumn="0" w:noHBand="0" w:noVBand="1"/>
      </w:tblPr>
      <w:tblGrid>
        <w:gridCol w:w="3595"/>
        <w:gridCol w:w="3597"/>
        <w:gridCol w:w="3598"/>
      </w:tblGrid>
      <w:tr w:rsidR="00F03885" w14:paraId="4281666B" w14:textId="77777777">
        <w:tc>
          <w:tcPr>
            <w:tcW w:w="3600" w:type="dxa"/>
            <w:shd w:val="clear" w:color="auto" w:fill="143F6A"/>
          </w:tcPr>
          <w:p w:rsidR="00F03885" w:rsidRDefault="00000000" w14:paraId="784DFDF9" w14:textId="77777777">
            <w:r>
              <w:rPr>
                <w:b/>
                <w:color w:val="FFFFFF"/>
              </w:rPr>
              <w:t>#</w:t>
            </w:r>
          </w:p>
        </w:tc>
        <w:tc>
          <w:tcPr>
            <w:tcW w:w="3600" w:type="dxa"/>
            <w:shd w:val="clear" w:color="auto" w:fill="143F6A"/>
          </w:tcPr>
          <w:p w:rsidR="00F03885" w:rsidRDefault="00000000" w14:paraId="63153E61" w14:textId="77777777">
            <w:r>
              <w:rPr>
                <w:b/>
                <w:color w:val="FFFFFF"/>
              </w:rPr>
              <w:t>Acceptance Criterion</w:t>
            </w:r>
          </w:p>
        </w:tc>
        <w:tc>
          <w:tcPr>
            <w:tcW w:w="3600" w:type="dxa"/>
            <w:shd w:val="clear" w:color="auto" w:fill="143F6A"/>
          </w:tcPr>
          <w:p w:rsidR="00F03885" w:rsidRDefault="00000000" w14:paraId="4106F212" w14:textId="77777777">
            <w:r>
              <w:rPr>
                <w:b/>
                <w:color w:val="FFFFFF"/>
              </w:rPr>
              <w:t>Verification Method</w:t>
            </w:r>
          </w:p>
        </w:tc>
      </w:tr>
      <w:tr w:rsidR="00F03885" w14:paraId="1373C94C" w14:textId="77777777">
        <w:tc>
          <w:tcPr>
            <w:tcW w:w="3600" w:type="dxa"/>
          </w:tcPr>
          <w:p w:rsidR="00F03885" w:rsidRDefault="00000000" w14:paraId="7942F474" w14:textId="77777777">
            <w:r>
              <w:t>1</w:t>
            </w:r>
          </w:p>
        </w:tc>
        <w:tc>
          <w:tcPr>
            <w:tcW w:w="3600" w:type="dxa"/>
          </w:tcPr>
          <w:p w:rsidR="00F03885" w:rsidRDefault="00000000" w14:paraId="18A90153" w14:textId="77777777">
            <w:r>
              <w:t>[All phases completed per this document]</w:t>
            </w:r>
          </w:p>
        </w:tc>
        <w:tc>
          <w:tcPr>
            <w:tcW w:w="3600" w:type="dxa"/>
          </w:tcPr>
          <w:p w:rsidR="00F03885" w:rsidRDefault="00000000" w14:paraId="26A4984F" w14:textId="77777777">
            <w:r>
              <w:t>[Sign-off from customer project lead]</w:t>
            </w:r>
          </w:p>
        </w:tc>
      </w:tr>
      <w:tr w:rsidR="00F03885" w14:paraId="1EC5DC7E" w14:textId="77777777">
        <w:tc>
          <w:tcPr>
            <w:tcW w:w="3600" w:type="dxa"/>
          </w:tcPr>
          <w:p w:rsidR="00F03885" w:rsidRDefault="00000000" w14:paraId="5BFE1DBB" w14:textId="77777777">
            <w:r>
              <w:t>2</w:t>
            </w:r>
          </w:p>
        </w:tc>
        <w:tc>
          <w:tcPr>
            <w:tcW w:w="3600" w:type="dxa"/>
          </w:tcPr>
          <w:p w:rsidR="00F03885" w:rsidRDefault="00000000" w14:paraId="3EC786D2" w14:textId="77777777">
            <w:r>
              <w:t>[All users successfully migrated / enrolled / onboarded]</w:t>
            </w:r>
          </w:p>
        </w:tc>
        <w:tc>
          <w:tcPr>
            <w:tcW w:w="3600" w:type="dxa"/>
          </w:tcPr>
          <w:p w:rsidR="00F03885" w:rsidRDefault="00000000" w14:paraId="078BF1BF" w14:textId="77777777">
            <w:r>
              <w:t>[User count validation report]</w:t>
            </w:r>
          </w:p>
        </w:tc>
      </w:tr>
      <w:tr w:rsidR="00F03885" w14:paraId="54CC2185" w14:textId="77777777">
        <w:tc>
          <w:tcPr>
            <w:tcW w:w="3600" w:type="dxa"/>
          </w:tcPr>
          <w:p w:rsidR="00F03885" w:rsidRDefault="00000000" w14:paraId="27A898C7" w14:textId="77777777">
            <w:r>
              <w:t>3</w:t>
            </w:r>
          </w:p>
        </w:tc>
        <w:tc>
          <w:tcPr>
            <w:tcW w:w="3600" w:type="dxa"/>
          </w:tcPr>
          <w:p w:rsidR="00F03885" w:rsidRDefault="00000000" w14:paraId="09F9DD51" w14:textId="77777777">
            <w:r>
              <w:t>[All critical systems accessible post-migration]</w:t>
            </w:r>
          </w:p>
        </w:tc>
        <w:tc>
          <w:tcPr>
            <w:tcW w:w="3600" w:type="dxa"/>
          </w:tcPr>
          <w:p w:rsidR="00F03885" w:rsidRDefault="00000000" w14:paraId="51AC29CB" w14:textId="77777777">
            <w:r>
              <w:t>[UAT sign-off from designated testers]</w:t>
            </w:r>
          </w:p>
        </w:tc>
      </w:tr>
      <w:tr w:rsidR="00F03885" w14:paraId="0BDFA184" w14:textId="77777777">
        <w:tc>
          <w:tcPr>
            <w:tcW w:w="3600" w:type="dxa"/>
          </w:tcPr>
          <w:p w:rsidR="00F03885" w:rsidRDefault="00000000" w14:paraId="362EBDD0" w14:textId="77777777">
            <w:r>
              <w:t>4</w:t>
            </w:r>
          </w:p>
        </w:tc>
        <w:tc>
          <w:tcPr>
            <w:tcW w:w="3600" w:type="dxa"/>
          </w:tcPr>
          <w:p w:rsidR="00F03885" w:rsidRDefault="00000000" w14:paraId="3A34ADE1" w14:textId="77777777">
            <w:r>
              <w:t>[No outstanding P1/P2 incidents related to migration]</w:t>
            </w:r>
          </w:p>
        </w:tc>
        <w:tc>
          <w:tcPr>
            <w:tcW w:w="3600" w:type="dxa"/>
          </w:tcPr>
          <w:p w:rsidR="00F03885" w:rsidRDefault="00000000" w14:paraId="11FF5800" w14:textId="77777777">
            <w:r>
              <w:t>[Helpdesk ticket review at close]</w:t>
            </w:r>
          </w:p>
        </w:tc>
      </w:tr>
      <w:tr w:rsidR="00F03885" w14:paraId="7A9D7F38" w14:textId="77777777">
        <w:tc>
          <w:tcPr>
            <w:tcW w:w="3600" w:type="dxa"/>
          </w:tcPr>
          <w:p w:rsidR="00F03885" w:rsidRDefault="00000000" w14:paraId="1D43EA32" w14:textId="77777777">
            <w:r>
              <w:t>5</w:t>
            </w:r>
          </w:p>
        </w:tc>
        <w:tc>
          <w:tcPr>
            <w:tcW w:w="3600" w:type="dxa"/>
          </w:tcPr>
          <w:p w:rsidR="00F03885" w:rsidRDefault="00000000" w14:paraId="517C3E34" w14:textId="77777777">
            <w:r>
              <w:t>[Customer IT team trained on new platform]</w:t>
            </w:r>
          </w:p>
        </w:tc>
        <w:tc>
          <w:tcPr>
            <w:tcW w:w="3600" w:type="dxa"/>
          </w:tcPr>
          <w:p w:rsidR="00F03885" w:rsidRDefault="00000000" w14:paraId="266B3A04" w14:textId="77777777">
            <w:r>
              <w:t>[Training completion acknowledgment]</w:t>
            </w:r>
          </w:p>
        </w:tc>
      </w:tr>
      <w:tr w:rsidR="00F03885" w14:paraId="47D192EE" w14:textId="77777777">
        <w:tc>
          <w:tcPr>
            <w:tcW w:w="3600" w:type="dxa"/>
          </w:tcPr>
          <w:p w:rsidR="00F03885" w:rsidRDefault="00000000" w14:paraId="07268A66" w14:textId="77777777">
            <w:r>
              <w:t>6</w:t>
            </w:r>
          </w:p>
        </w:tc>
        <w:tc>
          <w:tcPr>
            <w:tcW w:w="3600" w:type="dxa"/>
          </w:tcPr>
          <w:p w:rsidR="00F03885" w:rsidRDefault="00000000" w14:paraId="6C9812B0" w14:textId="77777777">
            <w:r>
              <w:t>[Documentation delivered to customer]</w:t>
            </w:r>
          </w:p>
        </w:tc>
        <w:tc>
          <w:tcPr>
            <w:tcW w:w="3600" w:type="dxa"/>
          </w:tcPr>
          <w:p w:rsidR="00F03885" w:rsidRDefault="00000000" w14:paraId="2111ED84" w14:textId="77777777">
            <w:r>
              <w:t>[Document delivery confirmation]</w:t>
            </w:r>
          </w:p>
        </w:tc>
      </w:tr>
    </w:tbl>
    <w:p w:rsidR="00F03885" w:rsidRDefault="00F03885" w14:paraId="4DFE9438" w14:textId="77777777"/>
    <w:p w:rsidR="00F03885" w:rsidRDefault="00000000" w14:paraId="3A89076E" w14:textId="77777777">
      <w:pPr>
        <w:pStyle w:val="Heading1"/>
      </w:pPr>
      <w:r>
        <w:t>Deliverables</w:t>
      </w:r>
    </w:p>
    <w:p w:rsidR="00F03885" w:rsidRDefault="00000000" w14:paraId="35EECDB2" w14:textId="77777777">
      <w:pPr>
        <w:shd w:val="clear" w:color="auto" w:fill="E6F2FF"/>
      </w:pPr>
      <w:r>
        <w:rPr>
          <w:i/>
          <w:color w:val="0070C0"/>
          <w:sz w:val="18"/>
        </w:rPr>
        <w:t>[INSTRUCTION: List all planned deliverables from Thrive to the customer. Align with the SOW. Common deliverables include: this TIP document, architecture diagrams, runbooks, training sessions, and handover documentation.]</w:t>
      </w:r>
    </w:p>
    <w:tbl>
      <w:tblPr>
        <w:tblStyle w:val="TableGrid"/>
        <w:tblW w:w="0" w:type="auto"/>
        <w:tblLook w:val="04A0" w:firstRow="1" w:lastRow="0" w:firstColumn="1" w:lastColumn="0" w:noHBand="0" w:noVBand="1"/>
      </w:tblPr>
      <w:tblGrid>
        <w:gridCol w:w="2697"/>
        <w:gridCol w:w="2698"/>
        <w:gridCol w:w="2698"/>
        <w:gridCol w:w="2697"/>
      </w:tblGrid>
      <w:tr w:rsidR="00F03885" w14:paraId="7314D984" w14:textId="77777777">
        <w:tc>
          <w:tcPr>
            <w:tcW w:w="2700" w:type="dxa"/>
            <w:shd w:val="clear" w:color="auto" w:fill="143F6A"/>
          </w:tcPr>
          <w:p w:rsidR="00F03885" w:rsidRDefault="00000000" w14:paraId="2555EB20" w14:textId="77777777">
            <w:r>
              <w:rPr>
                <w:b/>
                <w:color w:val="FFFFFF"/>
              </w:rPr>
              <w:t>#</w:t>
            </w:r>
          </w:p>
        </w:tc>
        <w:tc>
          <w:tcPr>
            <w:tcW w:w="2700" w:type="dxa"/>
            <w:shd w:val="clear" w:color="auto" w:fill="143F6A"/>
          </w:tcPr>
          <w:p w:rsidR="00F03885" w:rsidRDefault="00000000" w14:paraId="6C29ECB6" w14:textId="77777777">
            <w:r>
              <w:rPr>
                <w:b/>
                <w:color w:val="FFFFFF"/>
              </w:rPr>
              <w:t>Deliverable</w:t>
            </w:r>
          </w:p>
        </w:tc>
        <w:tc>
          <w:tcPr>
            <w:tcW w:w="2700" w:type="dxa"/>
            <w:shd w:val="clear" w:color="auto" w:fill="143F6A"/>
          </w:tcPr>
          <w:p w:rsidR="00F03885" w:rsidRDefault="00000000" w14:paraId="1F6AE3E7" w14:textId="77777777">
            <w:r>
              <w:rPr>
                <w:b/>
                <w:color w:val="FFFFFF"/>
              </w:rPr>
              <w:t>Description</w:t>
            </w:r>
          </w:p>
        </w:tc>
        <w:tc>
          <w:tcPr>
            <w:tcW w:w="2700" w:type="dxa"/>
            <w:shd w:val="clear" w:color="auto" w:fill="143F6A"/>
          </w:tcPr>
          <w:p w:rsidR="00F03885" w:rsidRDefault="00000000" w14:paraId="62B5CA0A" w14:textId="77777777">
            <w:r>
              <w:rPr>
                <w:b/>
                <w:color w:val="FFFFFF"/>
              </w:rPr>
              <w:t>Expected Date</w:t>
            </w:r>
          </w:p>
        </w:tc>
      </w:tr>
      <w:tr w:rsidR="00F03885" w14:paraId="3568D5E1" w14:textId="77777777">
        <w:tc>
          <w:tcPr>
            <w:tcW w:w="2700" w:type="dxa"/>
          </w:tcPr>
          <w:p w:rsidR="00F03885" w:rsidRDefault="00000000" w14:paraId="01E98EC6" w14:textId="77777777">
            <w:r>
              <w:t>1</w:t>
            </w:r>
          </w:p>
        </w:tc>
        <w:tc>
          <w:tcPr>
            <w:tcW w:w="2700" w:type="dxa"/>
          </w:tcPr>
          <w:p w:rsidR="00F03885" w:rsidRDefault="00000000" w14:paraId="7816F21B" w14:textId="77777777">
            <w:r>
              <w:t>Technical Implementation Plan (This Document)</w:t>
            </w:r>
          </w:p>
        </w:tc>
        <w:tc>
          <w:tcPr>
            <w:tcW w:w="2700" w:type="dxa"/>
          </w:tcPr>
          <w:p w:rsidR="00F03885" w:rsidRDefault="00000000" w14:paraId="2352EE26" w14:textId="77777777">
            <w:r>
              <w:t>Scoped and signed TIP covering all phases of the project</w:t>
            </w:r>
          </w:p>
        </w:tc>
        <w:tc>
          <w:tcPr>
            <w:tcW w:w="2700" w:type="dxa"/>
          </w:tcPr>
          <w:p w:rsidR="00F03885" w:rsidRDefault="00000000" w14:paraId="3F86E76B" w14:textId="77777777">
            <w:r>
              <w:t>[DATE]</w:t>
            </w:r>
          </w:p>
        </w:tc>
      </w:tr>
      <w:tr w:rsidR="00F03885" w14:paraId="21B28B4D" w14:textId="77777777">
        <w:tc>
          <w:tcPr>
            <w:tcW w:w="2700" w:type="dxa"/>
          </w:tcPr>
          <w:p w:rsidR="00F03885" w:rsidRDefault="00000000" w14:paraId="11E1E2B2" w14:textId="77777777">
            <w:r>
              <w:t>2</w:t>
            </w:r>
          </w:p>
        </w:tc>
        <w:tc>
          <w:tcPr>
            <w:tcW w:w="2700" w:type="dxa"/>
          </w:tcPr>
          <w:p w:rsidR="00F03885" w:rsidRDefault="00000000" w14:paraId="21C284DB" w14:textId="77777777">
            <w:r>
              <w:t>[Architecture Diagram / As-Built Documentation]</w:t>
            </w:r>
          </w:p>
        </w:tc>
        <w:tc>
          <w:tcPr>
            <w:tcW w:w="2700" w:type="dxa"/>
          </w:tcPr>
          <w:p w:rsidR="00F03885" w:rsidRDefault="00000000" w14:paraId="3E6F9642" w14:textId="77777777">
            <w:r>
              <w:t>[Description of deliverable]</w:t>
            </w:r>
          </w:p>
        </w:tc>
        <w:tc>
          <w:tcPr>
            <w:tcW w:w="2700" w:type="dxa"/>
          </w:tcPr>
          <w:p w:rsidR="00F03885" w:rsidRDefault="00000000" w14:paraId="59E42D81" w14:textId="77777777">
            <w:r>
              <w:t>[DATE]</w:t>
            </w:r>
          </w:p>
        </w:tc>
      </w:tr>
      <w:tr w:rsidR="00F03885" w14:paraId="2ED05228" w14:textId="77777777">
        <w:tc>
          <w:tcPr>
            <w:tcW w:w="2700" w:type="dxa"/>
          </w:tcPr>
          <w:p w:rsidR="00F03885" w:rsidRDefault="00000000" w14:paraId="5996CFDB" w14:textId="77777777">
            <w:r>
              <w:t>3</w:t>
            </w:r>
          </w:p>
        </w:tc>
        <w:tc>
          <w:tcPr>
            <w:tcW w:w="2700" w:type="dxa"/>
          </w:tcPr>
          <w:p w:rsidR="00F03885" w:rsidRDefault="00000000" w14:paraId="09B0D7F5" w14:textId="77777777">
            <w:r>
              <w:t>[Runbook / Operational Guide]</w:t>
            </w:r>
          </w:p>
        </w:tc>
        <w:tc>
          <w:tcPr>
            <w:tcW w:w="2700" w:type="dxa"/>
          </w:tcPr>
          <w:p w:rsidR="00F03885" w:rsidRDefault="00000000" w14:paraId="60598BD9" w14:textId="77777777">
            <w:r>
              <w:t>[Operational documentation for ongoing management]</w:t>
            </w:r>
          </w:p>
        </w:tc>
        <w:tc>
          <w:tcPr>
            <w:tcW w:w="2700" w:type="dxa"/>
          </w:tcPr>
          <w:p w:rsidR="00F03885" w:rsidRDefault="00000000" w14:paraId="6656E65C" w14:textId="77777777">
            <w:r>
              <w:t>[DATE]</w:t>
            </w:r>
          </w:p>
        </w:tc>
      </w:tr>
      <w:tr w:rsidR="00F03885" w14:paraId="3E305FD5" w14:textId="77777777">
        <w:tc>
          <w:tcPr>
            <w:tcW w:w="2700" w:type="dxa"/>
          </w:tcPr>
          <w:p w:rsidR="00F03885" w:rsidRDefault="00000000" w14:paraId="08EC903E" w14:textId="77777777">
            <w:r>
              <w:t>4</w:t>
            </w:r>
          </w:p>
        </w:tc>
        <w:tc>
          <w:tcPr>
            <w:tcW w:w="2700" w:type="dxa"/>
          </w:tcPr>
          <w:p w:rsidR="00F03885" w:rsidRDefault="00000000" w14:paraId="7666477A" w14:textId="77777777">
            <w:r>
              <w:t>[Training Session]</w:t>
            </w:r>
          </w:p>
        </w:tc>
        <w:tc>
          <w:tcPr>
            <w:tcW w:w="2700" w:type="dxa"/>
          </w:tcPr>
          <w:p w:rsidR="00F03885" w:rsidRDefault="00000000" w14:paraId="4CD112EC" w14:textId="77777777">
            <w:r>
              <w:t>[Platform or process training for customer IT team]</w:t>
            </w:r>
          </w:p>
        </w:tc>
        <w:tc>
          <w:tcPr>
            <w:tcW w:w="2700" w:type="dxa"/>
          </w:tcPr>
          <w:p w:rsidR="00F03885" w:rsidRDefault="00000000" w14:paraId="0BCFCE77" w14:textId="77777777">
            <w:r>
              <w:t>[DATE]</w:t>
            </w:r>
          </w:p>
        </w:tc>
      </w:tr>
      <w:tr w:rsidR="00F03885" w14:paraId="07B47A2C" w14:textId="77777777">
        <w:tc>
          <w:tcPr>
            <w:tcW w:w="2700" w:type="dxa"/>
          </w:tcPr>
          <w:p w:rsidR="00F03885" w:rsidRDefault="00000000" w14:paraId="60D9357C" w14:textId="77777777">
            <w:r>
              <w:t>5</w:t>
            </w:r>
          </w:p>
        </w:tc>
        <w:tc>
          <w:tcPr>
            <w:tcW w:w="2700" w:type="dxa"/>
          </w:tcPr>
          <w:p w:rsidR="00F03885" w:rsidRDefault="00000000" w14:paraId="07E5BE5A" w14:textId="77777777">
            <w:r>
              <w:t>[Post-Migration Report]</w:t>
            </w:r>
          </w:p>
        </w:tc>
        <w:tc>
          <w:tcPr>
            <w:tcW w:w="2700" w:type="dxa"/>
          </w:tcPr>
          <w:p w:rsidR="00F03885" w:rsidRDefault="00000000" w14:paraId="13C4302E" w14:textId="77777777">
            <w:r>
              <w:t>[Summary of migration outcomes, any issues encountered, and resolution]</w:t>
            </w:r>
          </w:p>
        </w:tc>
        <w:tc>
          <w:tcPr>
            <w:tcW w:w="2700" w:type="dxa"/>
          </w:tcPr>
          <w:p w:rsidR="00F03885" w:rsidRDefault="00000000" w14:paraId="68791200" w14:textId="77777777">
            <w:r>
              <w:t>[DATE]</w:t>
            </w:r>
          </w:p>
        </w:tc>
      </w:tr>
    </w:tbl>
    <w:p w:rsidR="00F03885" w:rsidRDefault="00F03885" w14:paraId="31BF9A3D" w14:textId="77777777"/>
    <w:p w:rsidR="00F03885" w:rsidRDefault="00000000" w14:paraId="1E8CEF1A" w14:textId="77777777">
      <w:r>
        <w:br w:type="page"/>
      </w:r>
    </w:p>
    <w:p w:rsidR="00F03885" w:rsidRDefault="00000000" w14:paraId="1FBD833A" w14:textId="77777777">
      <w:pPr>
        <w:pStyle w:val="Heading1"/>
      </w:pPr>
      <w:r>
        <w:t>Appendix A: Support Implementation Plan (SIP) Format</w:t>
      </w:r>
    </w:p>
    <w:p w:rsidR="00F03885" w:rsidRDefault="00000000" w14:paraId="44600630" w14:textId="77777777">
      <w:pPr>
        <w:shd w:val="clear" w:color="auto" w:fill="E6F2FF"/>
      </w:pPr>
      <w:r>
        <w:rPr>
          <w:i/>
          <w:color w:val="0070C0"/>
          <w:sz w:val="18"/>
        </w:rPr>
        <w:t>[INSTRUCTION: USE THIS APPENDIX ONLY for Support Implementation Plans (onboarding of a customer to Thrive Managed Services). For Migration/Project TIPs, this appendix can be deleted. The SIP format replaces the Phase structure above with per-technology sections.]</w:t>
      </w:r>
    </w:p>
    <w:p w:rsidR="00F03885" w:rsidRDefault="00000000" w14:paraId="32DA292B" w14:textId="77777777">
      <w:r>
        <w:t>Support Implementation Plans use a technology-by-technology section structure rather than the phase-based structure above. Each major technology area receives its own section with a Summary and Support Details subsection.</w:t>
      </w:r>
    </w:p>
    <w:p w:rsidR="00F03885" w:rsidRDefault="00F03885" w14:paraId="766A2644" w14:textId="77777777"/>
    <w:p w:rsidR="00F03885" w:rsidRDefault="00000000" w14:paraId="614B0220" w14:textId="77777777">
      <w:pPr>
        <w:pStyle w:val="Heading1"/>
      </w:pPr>
      <w:r>
        <w:t>[Technology Area 1 – e.g., Server Support]</w:t>
      </w:r>
    </w:p>
    <w:p w:rsidR="00F03885" w:rsidRDefault="00000000" w14:paraId="159D768B" w14:textId="77777777">
      <w:pPr>
        <w:pStyle w:val="Heading2"/>
      </w:pPr>
      <w:r>
        <w:t>Summary</w:t>
      </w:r>
    </w:p>
    <w:p w:rsidR="00F03885" w:rsidRDefault="00000000" w14:paraId="54D98212" w14:textId="77777777">
      <w:pPr>
        <w:shd w:val="clear" w:color="auto" w:fill="E6F2FF"/>
      </w:pPr>
      <w:r>
        <w:rPr>
          <w:i/>
          <w:color w:val="0070C0"/>
          <w:sz w:val="18"/>
        </w:rPr>
        <w:t>[INSTRUCTION: Provide a factual summary of the customer's current state for this technology. Include versions, scale, purpose, and any known concerns. Do not editorialize — be factual and thorough.]</w:t>
      </w:r>
    </w:p>
    <w:p w:rsidR="00F03885" w:rsidRDefault="00000000" w14:paraId="375FC2A2" w14:textId="77777777">
      <w:r>
        <w:rPr>
          <w:i/>
          <w:color w:val="808080"/>
        </w:rPr>
        <w:t>[Describe the customer's infrastructure for this technology area. Include: platform/version, number of servers or instances, purpose, current state, and any known issues or risks. Example: "The [CUSTOMER] server infrastructure consists of [X] physical and [Y] virtual servers supporting [APPLICATION/PURPOSE]."]</w:t>
      </w:r>
    </w:p>
    <w:p w:rsidR="00F03885" w:rsidRDefault="00F03885" w14:paraId="6FBA8F60" w14:textId="77777777"/>
    <w:p w:rsidR="00F03885" w:rsidRDefault="00000000" w14:paraId="631B3D80" w14:textId="77777777">
      <w:pPr>
        <w:pStyle w:val="Heading2"/>
      </w:pPr>
      <w:r>
        <w:t>Support Details</w:t>
      </w:r>
    </w:p>
    <w:p w:rsidR="00F03885" w:rsidRDefault="00000000" w14:paraId="2713396F" w14:textId="77777777">
      <w:pPr>
        <w:shd w:val="clear" w:color="auto" w:fill="E6F2FF"/>
      </w:pPr>
      <w:r>
        <w:rPr>
          <w:i/>
          <w:color w:val="0070C0"/>
          <w:sz w:val="18"/>
        </w:rPr>
        <w:t>[INSTRUCTION: List all onboarding/support tasks for this technology area. Use checkboxes or bullets. Note completion status where applicable.]</w:t>
      </w:r>
    </w:p>
    <w:p w:rsidR="00F03885" w:rsidRDefault="00000000" w14:paraId="278F1A50" w14:textId="77777777">
      <w:pPr>
        <w:pStyle w:val="ListParagraph"/>
        <w:ind w:left="360"/>
      </w:pPr>
      <w:r>
        <w:t>Verify credentials and access to all [TECHNOLOGY] systems</w:t>
      </w:r>
    </w:p>
    <w:p w:rsidR="00F03885" w:rsidRDefault="00000000" w14:paraId="37F13160" w14:textId="77777777">
      <w:pPr>
        <w:pStyle w:val="ListParagraph"/>
        <w:ind w:left="360"/>
      </w:pPr>
      <w:r>
        <w:t>Deploy Thrive monitoring agent ([N-Able / Kaseya / Other]) to all applicable systems</w:t>
      </w:r>
    </w:p>
    <w:p w:rsidR="00F03885" w:rsidRDefault="00000000" w14:paraId="3B000033" w14:textId="77777777">
      <w:pPr>
        <w:pStyle w:val="ListParagraph"/>
        <w:ind w:left="360"/>
      </w:pPr>
      <w:r>
        <w:t>Configure monitoring alerts and confirm routing to correct Thrive support team</w:t>
      </w:r>
    </w:p>
    <w:p w:rsidR="00F03885" w:rsidRDefault="00000000" w14:paraId="0A147395" w14:textId="77777777">
      <w:pPr>
        <w:pStyle w:val="ListParagraph"/>
        <w:ind w:left="360"/>
      </w:pPr>
      <w:r>
        <w:t>Document system inventory, versions, and warranty/support contract status</w:t>
      </w:r>
    </w:p>
    <w:p w:rsidR="00F03885" w:rsidRDefault="00000000" w14:paraId="4DA2C071" w14:textId="77777777">
      <w:pPr>
        <w:pStyle w:val="ListParagraph"/>
        <w:ind w:left="360"/>
      </w:pPr>
      <w:r>
        <w:t>Establish maintenance window and patching schedule</w:t>
      </w:r>
    </w:p>
    <w:p w:rsidR="00F03885" w:rsidRDefault="00000000" w14:paraId="77BD9A6C" w14:textId="77777777">
      <w:pPr>
        <w:pStyle w:val="ListParagraph"/>
        <w:ind w:left="360"/>
      </w:pPr>
      <w:r>
        <w:t>Review and document any existing issues or performance concerns</w:t>
      </w:r>
    </w:p>
    <w:p w:rsidR="00F03885" w:rsidRDefault="00000000" w14:paraId="3FDA063D" w14:textId="77777777">
      <w:pPr>
        <w:pStyle w:val="ListParagraph"/>
        <w:ind w:left="360"/>
      </w:pPr>
      <w:r>
        <w:t>Identify and document any systems requiring immediate remediation</w:t>
      </w:r>
    </w:p>
    <w:p w:rsidR="00F03885" w:rsidRDefault="00000000" w14:paraId="2A2E264E" w14:textId="77777777">
      <w:pPr>
        <w:pStyle w:val="ListParagraph"/>
        <w:ind w:left="360"/>
      </w:pPr>
      <w:r>
        <w:t>Create Thrive support documentation for dedicated support team</w:t>
      </w:r>
    </w:p>
    <w:p w:rsidR="00F03885" w:rsidRDefault="00000000" w14:paraId="47805780" w14:textId="77777777">
      <w:pPr>
        <w:pStyle w:val="ListParagraph"/>
        <w:ind w:left="360"/>
      </w:pPr>
      <w:r>
        <w:t>[ADDITIONAL TASK SPECIFIC TO THIS TECHNOLOGY]</w:t>
      </w:r>
    </w:p>
    <w:p w:rsidR="00F03885" w:rsidRDefault="00F03885" w14:paraId="21A9A930" w14:textId="77777777"/>
    <w:p w:rsidR="00F03885" w:rsidRDefault="00000000" w14:paraId="04CC4832" w14:textId="77777777">
      <w:pPr>
        <w:pStyle w:val="Heading1"/>
      </w:pPr>
      <w:r>
        <w:t>[Technology Area 2 – e.g., Networking Support]</w:t>
      </w:r>
    </w:p>
    <w:p w:rsidR="00F03885" w:rsidRDefault="00000000" w14:paraId="2BFA4AA8" w14:textId="77777777">
      <w:pPr>
        <w:pStyle w:val="Heading2"/>
      </w:pPr>
      <w:r>
        <w:t>Summary</w:t>
      </w:r>
    </w:p>
    <w:p w:rsidR="00F03885" w:rsidRDefault="00000000" w14:paraId="3C0ED41E" w14:textId="77777777">
      <w:r>
        <w:rPr>
          <w:i/>
          <w:color w:val="808080"/>
        </w:rPr>
        <w:t>[Describe the customer's network infrastructure. Include: primary network equipment, ISP/carrier relationships, any managed network contracts with third parties, SD-WAN, VPN, and overall topology summary.]</w:t>
      </w:r>
    </w:p>
    <w:p w:rsidR="00F03885" w:rsidRDefault="00F03885" w14:paraId="1FEC4882" w14:textId="77777777"/>
    <w:p w:rsidR="00F03885" w:rsidRDefault="00000000" w14:paraId="46A67340" w14:textId="77777777">
      <w:pPr>
        <w:pStyle w:val="Heading2"/>
      </w:pPr>
      <w:r>
        <w:t>Support Details</w:t>
      </w:r>
    </w:p>
    <w:p w:rsidR="00F03885" w:rsidRDefault="00000000" w14:paraId="7AA037C9" w14:textId="77777777">
      <w:pPr>
        <w:shd w:val="clear" w:color="auto" w:fill="E6F2FF"/>
      </w:pPr>
      <w:r>
        <w:rPr>
          <w:i/>
          <w:color w:val="0070C0"/>
          <w:sz w:val="18"/>
        </w:rPr>
        <w:t>[INSTRUCTION: List all onboarding/support tasks for this technology area. Use checkboxes or bullets. Note completion status where applicable.]</w:t>
      </w:r>
    </w:p>
    <w:p w:rsidR="00F03885" w:rsidRDefault="00000000" w14:paraId="6F891C8B" w14:textId="77777777">
      <w:pPr>
        <w:pStyle w:val="ListParagraph"/>
        <w:ind w:left="360"/>
      </w:pPr>
      <w:r>
        <w:t>Identify all network equipment Thrive will be responsible for supporting</w:t>
      </w:r>
    </w:p>
    <w:p w:rsidR="00F03885" w:rsidRDefault="00000000" w14:paraId="7A18EA84" w14:textId="77777777">
      <w:pPr>
        <w:pStyle w:val="ListParagraph"/>
        <w:ind w:left="360"/>
      </w:pPr>
      <w:r>
        <w:t>Confirm equipment under active support/warranty contracts</w:t>
      </w:r>
    </w:p>
    <w:p w:rsidR="00F03885" w:rsidRDefault="00000000" w14:paraId="28E9CB0E" w14:textId="77777777">
      <w:pPr>
        <w:pStyle w:val="ListParagraph"/>
        <w:ind w:left="360"/>
      </w:pPr>
      <w:r>
        <w:t>Enable SNMP monitoring on all applicable devices</w:t>
      </w:r>
    </w:p>
    <w:p w:rsidR="00F03885" w:rsidRDefault="00000000" w14:paraId="2C1FB0BA" w14:textId="77777777">
      <w:pPr>
        <w:pStyle w:val="ListParagraph"/>
        <w:ind w:left="360"/>
      </w:pPr>
      <w:r>
        <w:t>Confirm monitoring alerts are routing to the correct Thrive team</w:t>
      </w:r>
    </w:p>
    <w:p w:rsidR="00F03885" w:rsidRDefault="00000000" w14:paraId="56CBA4D6" w14:textId="77777777">
      <w:pPr>
        <w:pStyle w:val="ListParagraph"/>
        <w:ind w:left="360"/>
      </w:pPr>
      <w:r>
        <w:t>Document third-party network management contracts and relationships</w:t>
      </w:r>
    </w:p>
    <w:p w:rsidR="00F03885" w:rsidRDefault="00000000" w14:paraId="5D7F9AB4" w14:textId="77777777">
      <w:pPr>
        <w:pStyle w:val="ListParagraph"/>
        <w:ind w:left="360"/>
      </w:pPr>
      <w:r>
        <w:t>Verify Thrive authorization to engage vendor support contracts</w:t>
      </w:r>
    </w:p>
    <w:p w:rsidR="00F03885" w:rsidRDefault="00000000" w14:paraId="035ED9FD" w14:textId="77777777">
      <w:pPr>
        <w:pStyle w:val="ListParagraph"/>
        <w:ind w:left="360"/>
      </w:pPr>
      <w:r>
        <w:t>[ADDITIONAL NETWORKING TASK]</w:t>
      </w:r>
    </w:p>
    <w:p w:rsidR="00F03885" w:rsidRDefault="00F03885" w14:paraId="68DD7648" w14:textId="77777777"/>
    <w:p w:rsidR="00F03885" w:rsidRDefault="00000000" w14:paraId="130F8AEA" w14:textId="77777777">
      <w:pPr>
        <w:pStyle w:val="Heading1"/>
      </w:pPr>
      <w:r>
        <w:t>[Technology Area 3 – e.g., Microsoft 365 / Cloud Services]</w:t>
      </w:r>
    </w:p>
    <w:p w:rsidR="00F03885" w:rsidRDefault="00000000" w14:paraId="5650F5EB" w14:textId="77777777">
      <w:pPr>
        <w:pStyle w:val="Heading2"/>
      </w:pPr>
      <w:r>
        <w:t>Summary</w:t>
      </w:r>
    </w:p>
    <w:p w:rsidR="00F03885" w:rsidRDefault="00000000" w14:paraId="7AF71A13" w14:textId="77777777">
      <w:r>
        <w:rPr>
          <w:i/>
          <w:color w:val="808080"/>
        </w:rPr>
        <w:t>[Describe the customer's Microsoft 365 or cloud service usage. Include: licenses in use, key applications (Exchange, Teams, SharePoint, OneDrive), any compliance or security tools, and current admin access status.]</w:t>
      </w:r>
    </w:p>
    <w:p w:rsidR="00F03885" w:rsidRDefault="00F03885" w14:paraId="74B045B5" w14:textId="77777777"/>
    <w:p w:rsidR="00F03885" w:rsidRDefault="00000000" w14:paraId="296F25DE" w14:textId="77777777">
      <w:pPr>
        <w:pStyle w:val="Heading2"/>
      </w:pPr>
      <w:r>
        <w:t>Support Details</w:t>
      </w:r>
    </w:p>
    <w:p w:rsidR="00F03885" w:rsidRDefault="00000000" w14:paraId="280C8BE5" w14:textId="77777777">
      <w:pPr>
        <w:shd w:val="clear" w:color="auto" w:fill="E6F2FF"/>
      </w:pPr>
      <w:r>
        <w:rPr>
          <w:i/>
          <w:color w:val="0070C0"/>
          <w:sz w:val="18"/>
        </w:rPr>
        <w:t>[INSTRUCTION: List all onboarding/support tasks for this technology area. Use checkboxes or bullets. Note completion status where applicable.]</w:t>
      </w:r>
    </w:p>
    <w:p w:rsidR="00F03885" w:rsidRDefault="00000000" w14:paraId="045F864B" w14:textId="77777777">
      <w:pPr>
        <w:pStyle w:val="ListParagraph"/>
        <w:ind w:left="360"/>
      </w:pPr>
      <w:r>
        <w:t>Obtain Global Admin credentials or establish Thrive delegated admin access</w:t>
      </w:r>
    </w:p>
    <w:p w:rsidR="00F03885" w:rsidRDefault="00000000" w14:paraId="5FAFA444" w14:textId="77777777">
      <w:pPr>
        <w:pStyle w:val="ListParagraph"/>
        <w:ind w:left="360"/>
      </w:pPr>
      <w:r>
        <w:t>Review M365 environment and document current configuration</w:t>
      </w:r>
    </w:p>
    <w:p w:rsidR="00F03885" w:rsidRDefault="00000000" w14:paraId="703DA74E" w14:textId="77777777">
      <w:pPr>
        <w:pStyle w:val="ListParagraph"/>
        <w:ind w:left="360"/>
      </w:pPr>
      <w:r>
        <w:t>Ensure M365 security and compliance policies meet Thrive standards</w:t>
      </w:r>
    </w:p>
    <w:p w:rsidR="00F03885" w:rsidRDefault="00000000" w14:paraId="08485D0A" w14:textId="77777777">
      <w:pPr>
        <w:pStyle w:val="ListParagraph"/>
        <w:ind w:left="360"/>
      </w:pPr>
      <w:r>
        <w:t>Review and document SharePoint Online structure and usage</w:t>
      </w:r>
    </w:p>
    <w:p w:rsidR="00F03885" w:rsidRDefault="00000000" w14:paraId="5B260C4B" w14:textId="77777777">
      <w:pPr>
        <w:pStyle w:val="ListParagraph"/>
        <w:ind w:left="360"/>
      </w:pPr>
      <w:r>
        <w:t>Review Microsoft Entra Connect Sync (if hybrid)</w:t>
      </w:r>
    </w:p>
    <w:p w:rsidR="00F03885" w:rsidRDefault="00000000" w14:paraId="5DB273E8" w14:textId="77777777">
      <w:pPr>
        <w:pStyle w:val="ListParagraph"/>
        <w:ind w:left="360"/>
      </w:pPr>
      <w:r>
        <w:t>Confirm MFA and Conditional Access policies</w:t>
      </w:r>
    </w:p>
    <w:p w:rsidR="00F03885" w:rsidRDefault="00000000" w14:paraId="2215833E" w14:textId="77777777">
      <w:pPr>
        <w:pStyle w:val="ListParagraph"/>
        <w:ind w:left="360"/>
      </w:pPr>
      <w:r>
        <w:t>Evaluate license compliance and renewal schedule</w:t>
      </w:r>
    </w:p>
    <w:p w:rsidR="00F03885" w:rsidRDefault="00000000" w14:paraId="2E58B3F2" w14:textId="77777777">
      <w:pPr>
        <w:pStyle w:val="ListParagraph"/>
        <w:ind w:left="360"/>
      </w:pPr>
      <w:r>
        <w:t>[ADDITIONAL M365 TASK]</w:t>
      </w:r>
    </w:p>
    <w:p w:rsidR="00F03885" w:rsidRDefault="00F03885" w14:paraId="1BFC1D43" w14:textId="77777777"/>
    <w:p w:rsidR="00F03885" w:rsidRDefault="00000000" w14:paraId="31FB5EB8" w14:textId="77777777">
      <w:pPr>
        <w:pStyle w:val="Heading1"/>
      </w:pPr>
      <w:r>
        <w:t>[Technology Area 4 – e.g., Backup &amp; Disaster Recovery]</w:t>
      </w:r>
    </w:p>
    <w:p w:rsidR="00F03885" w:rsidRDefault="00000000" w14:paraId="136D8859" w14:textId="77777777">
      <w:pPr>
        <w:pStyle w:val="Heading2"/>
      </w:pPr>
      <w:r>
        <w:t>Summary</w:t>
      </w:r>
    </w:p>
    <w:p w:rsidR="00F03885" w:rsidRDefault="00000000" w14:paraId="6C146717" w14:textId="77777777">
      <w:r>
        <w:rPr>
          <w:i/>
          <w:color w:val="808080"/>
        </w:rPr>
        <w:t>[Describe the customer's backup and DR strategy. Include: backup platforms in use, what is and is not being backed up, DR site or cloud DR provider, RPO/RTO targets (if defined), and any known gaps.]</w:t>
      </w:r>
    </w:p>
    <w:p w:rsidR="00F03885" w:rsidRDefault="00F03885" w14:paraId="65C3D65D" w14:textId="77777777"/>
    <w:p w:rsidR="00F03885" w:rsidRDefault="00000000" w14:paraId="2503951D" w14:textId="77777777">
      <w:pPr>
        <w:pStyle w:val="Heading2"/>
      </w:pPr>
      <w:r>
        <w:t>Support Details</w:t>
      </w:r>
    </w:p>
    <w:p w:rsidR="00F03885" w:rsidRDefault="00000000" w14:paraId="157C3F85" w14:textId="77777777">
      <w:pPr>
        <w:shd w:val="clear" w:color="auto" w:fill="E6F2FF"/>
      </w:pPr>
      <w:r>
        <w:rPr>
          <w:i/>
          <w:color w:val="0070C0"/>
          <w:sz w:val="18"/>
        </w:rPr>
        <w:t>[INSTRUCTION: List all onboarding/support tasks for this technology area. Use checkboxes or bullets. Note completion status where applicable.]</w:t>
      </w:r>
    </w:p>
    <w:p w:rsidR="00F03885" w:rsidRDefault="00000000" w14:paraId="5A9D9DD1" w14:textId="77777777">
      <w:pPr>
        <w:pStyle w:val="ListParagraph"/>
        <w:ind w:left="360"/>
      </w:pPr>
      <w:r>
        <w:t>Confirm access to all backup and DR solutions</w:t>
      </w:r>
    </w:p>
    <w:p w:rsidR="00F03885" w:rsidRDefault="00000000" w14:paraId="6BBC4639" w14:textId="77777777">
      <w:pPr>
        <w:pStyle w:val="ListParagraph"/>
        <w:ind w:left="360"/>
      </w:pPr>
      <w:r>
        <w:t>Validate what is currently being backed up and identify gaps</w:t>
      </w:r>
    </w:p>
    <w:p w:rsidR="00F03885" w:rsidRDefault="00000000" w14:paraId="30DED6BE" w14:textId="77777777">
      <w:pPr>
        <w:pStyle w:val="ListParagraph"/>
        <w:ind w:left="360"/>
      </w:pPr>
      <w:r>
        <w:t>Investigate and document all backup/DR platforms</w:t>
      </w:r>
    </w:p>
    <w:p w:rsidR="00F03885" w:rsidRDefault="00000000" w14:paraId="6FE10F5C" w14:textId="77777777">
      <w:pPr>
        <w:pStyle w:val="ListParagraph"/>
        <w:ind w:left="360"/>
      </w:pPr>
      <w:r>
        <w:t>Configure backup monitoring to Thrive standards</w:t>
      </w:r>
    </w:p>
    <w:p w:rsidR="00F03885" w:rsidRDefault="00000000" w14:paraId="2817428C" w14:textId="77777777">
      <w:pPr>
        <w:pStyle w:val="ListParagraph"/>
        <w:ind w:left="360"/>
      </w:pPr>
      <w:r>
        <w:t>Configure backup alerting to correct Thrive team</w:t>
      </w:r>
    </w:p>
    <w:p w:rsidR="00F03885" w:rsidRDefault="00000000" w14:paraId="1F60ADBB" w14:textId="77777777">
      <w:pPr>
        <w:pStyle w:val="ListParagraph"/>
        <w:ind w:left="360"/>
      </w:pPr>
      <w:r>
        <w:t>Ensure backup team has access to resolve restore requests</w:t>
      </w:r>
    </w:p>
    <w:p w:rsidR="00F03885" w:rsidRDefault="00000000" w14:paraId="5AF5B39A" w14:textId="77777777">
      <w:pPr>
        <w:pStyle w:val="ListParagraph"/>
        <w:ind w:left="360"/>
      </w:pPr>
      <w:r>
        <w:t>Review and document RPO/RTO targets</w:t>
      </w:r>
    </w:p>
    <w:p w:rsidR="00F03885" w:rsidRDefault="00000000" w14:paraId="1EF7FE87" w14:textId="77777777">
      <w:pPr>
        <w:pStyle w:val="ListParagraph"/>
        <w:ind w:left="360"/>
      </w:pPr>
      <w:r>
        <w:t>Document DR failover and failback procedures</w:t>
      </w:r>
    </w:p>
    <w:p w:rsidR="00F03885" w:rsidRDefault="00000000" w14:paraId="2AEC43E1" w14:textId="77777777">
      <w:pPr>
        <w:pStyle w:val="ListParagraph"/>
        <w:ind w:left="360"/>
      </w:pPr>
      <w:r>
        <w:t>[ADDITIONAL BACKUP/DR TASK]</w:t>
      </w:r>
    </w:p>
    <w:p w:rsidR="00F03885" w:rsidRDefault="00F03885" w14:paraId="44F4E97A" w14:textId="77777777"/>
    <w:p w:rsidR="00F03885" w:rsidRDefault="00000000" w14:paraId="02ADC5E4" w14:textId="77777777">
      <w:pPr>
        <w:pStyle w:val="Heading1"/>
      </w:pPr>
      <w:r>
        <w:t>[Technology Area 5 – e.g., Identity &amp; Active Directory]</w:t>
      </w:r>
    </w:p>
    <w:p w:rsidR="00F03885" w:rsidRDefault="00000000" w14:paraId="5F8D63C3" w14:textId="77777777">
      <w:pPr>
        <w:pStyle w:val="Heading2"/>
      </w:pPr>
      <w:r>
        <w:t>Summary</w:t>
      </w:r>
    </w:p>
    <w:p w:rsidR="00F03885" w:rsidRDefault="00000000" w14:paraId="4E3928ED" w14:textId="77777777">
      <w:r>
        <w:rPr>
          <w:i/>
          <w:color w:val="808080"/>
        </w:rPr>
        <w:t>[Describe the customer's identity infrastructure. Include: Active Directory domain count and controller locations, any Azure/Entra ID hybrid configuration, Group Policy overview, and third-party identity tools.]</w:t>
      </w:r>
    </w:p>
    <w:p w:rsidR="00F03885" w:rsidRDefault="00F03885" w14:paraId="01E3EAF6" w14:textId="77777777"/>
    <w:p w:rsidR="00F03885" w:rsidRDefault="00000000" w14:paraId="1FB99132" w14:textId="77777777">
      <w:pPr>
        <w:pStyle w:val="Heading2"/>
      </w:pPr>
      <w:r>
        <w:t>Support Details</w:t>
      </w:r>
    </w:p>
    <w:p w:rsidR="00F03885" w:rsidRDefault="00000000" w14:paraId="2D03FCFD" w14:textId="77777777">
      <w:pPr>
        <w:shd w:val="clear" w:color="auto" w:fill="E6F2FF"/>
      </w:pPr>
      <w:r>
        <w:rPr>
          <w:i/>
          <w:color w:val="0070C0"/>
          <w:sz w:val="18"/>
        </w:rPr>
        <w:t>[INSTRUCTION: List all onboarding/support tasks for this technology area. Use checkboxes or bullets. Note completion status where applicable.]</w:t>
      </w:r>
    </w:p>
    <w:p w:rsidR="00F03885" w:rsidRDefault="00000000" w14:paraId="0D0D4DE1" w14:textId="77777777">
      <w:pPr>
        <w:pStyle w:val="ListParagraph"/>
        <w:ind w:left="360"/>
      </w:pPr>
      <w:r>
        <w:t>Review and resolve any Active Directory replication issues</w:t>
      </w:r>
    </w:p>
    <w:p w:rsidR="00F03885" w:rsidRDefault="00000000" w14:paraId="52716DA7" w14:textId="77777777">
      <w:pPr>
        <w:pStyle w:val="ListParagraph"/>
        <w:ind w:left="360"/>
      </w:pPr>
      <w:r>
        <w:t>Review Microsoft Entra Connect Sync configuration and operation</w:t>
      </w:r>
    </w:p>
    <w:p w:rsidR="00F03885" w:rsidRDefault="00000000" w14:paraId="6488935B" w14:textId="77777777">
      <w:pPr>
        <w:pStyle w:val="ListParagraph"/>
        <w:ind w:left="360"/>
      </w:pPr>
      <w:r>
        <w:t>Document Group Policy Object inventory</w:t>
      </w:r>
    </w:p>
    <w:p w:rsidR="00F03885" w:rsidRDefault="00000000" w14:paraId="6689F547" w14:textId="77777777">
      <w:pPr>
        <w:pStyle w:val="ListParagraph"/>
        <w:ind w:left="360"/>
      </w:pPr>
      <w:r>
        <w:t>Confirm DNS configuration and document</w:t>
      </w:r>
    </w:p>
    <w:p w:rsidR="00F03885" w:rsidRDefault="00000000" w14:paraId="5593A239" w14:textId="77777777">
      <w:pPr>
        <w:pStyle w:val="ListParagraph"/>
        <w:ind w:left="360"/>
      </w:pPr>
      <w:r>
        <w:t>Review and document privileged identity/access management</w:t>
      </w:r>
    </w:p>
    <w:p w:rsidR="00F03885" w:rsidRDefault="00000000" w14:paraId="1BC34119" w14:textId="77777777">
      <w:pPr>
        <w:pStyle w:val="ListParagraph"/>
        <w:ind w:left="360"/>
      </w:pPr>
      <w:r>
        <w:t>[ADDITIONAL IDENTITY TASK]</w:t>
      </w:r>
    </w:p>
    <w:p w:rsidR="00F03885" w:rsidRDefault="00F03885" w14:paraId="2CA50E23" w14:textId="77777777"/>
    <w:p w:rsidR="00F03885" w:rsidRDefault="00000000" w14:paraId="531C1514" w14:textId="77777777">
      <w:pPr>
        <w:pStyle w:val="Heading1"/>
      </w:pPr>
      <w:r>
        <w:t>[Technology Area 6 – e.g., Third-Party Solutions]</w:t>
      </w:r>
    </w:p>
    <w:p w:rsidR="00F03885" w:rsidRDefault="00000000" w14:paraId="77617B3A" w14:textId="77777777">
      <w:pPr>
        <w:pStyle w:val="Heading2"/>
      </w:pPr>
      <w:r>
        <w:t>Summary</w:t>
      </w:r>
    </w:p>
    <w:p w:rsidR="00F03885" w:rsidRDefault="00000000" w14:paraId="71C14D8A" w14:textId="77777777">
      <w:pPr>
        <w:shd w:val="clear" w:color="auto" w:fill="E6F2FF"/>
      </w:pPr>
      <w:r>
        <w:rPr>
          <w:i/>
          <w:color w:val="0070C0"/>
          <w:sz w:val="18"/>
        </w:rPr>
        <w:t>[INSTRUCTION: Do not go into deep technical detail in this section. Its purpose is to catalog third-party solutions for awareness. Deep-dive analysis belongs in dedicated technology sections above.]</w:t>
      </w:r>
    </w:p>
    <w:p w:rsidR="00F03885" w:rsidRDefault="00000000" w14:paraId="1FC88F83" w14:textId="77777777">
      <w:r>
        <w:rPr>
          <w:i/>
          <w:color w:val="808080"/>
        </w:rPr>
        <w:t>[List all third-party solutions in the customer's environment. This section is a reference catalog, not an in-depth analysis. Note solutions that will be replaced, retained, or decommissioned.]</w:t>
      </w:r>
    </w:p>
    <w:p w:rsidR="00F03885" w:rsidRDefault="00F03885" w14:paraId="6C36491D" w14:textId="77777777"/>
    <w:p w:rsidR="00F03885" w:rsidRDefault="00000000" w14:paraId="799FC409" w14:textId="77777777">
      <w:pPr>
        <w:pStyle w:val="Heading2"/>
      </w:pPr>
      <w:r>
        <w:t>Support Details</w:t>
      </w:r>
    </w:p>
    <w:p w:rsidR="00F03885" w:rsidRDefault="00000000" w14:paraId="013079B2" w14:textId="77777777">
      <w:pPr>
        <w:shd w:val="clear" w:color="auto" w:fill="E6F2FF"/>
      </w:pPr>
      <w:r>
        <w:rPr>
          <w:i/>
          <w:color w:val="0070C0"/>
          <w:sz w:val="18"/>
        </w:rPr>
        <w:t>[INSTRUCTION: List all onboarding/support tasks for this technology area. Use checkboxes or bullets. Note completion status where applicable.]</w:t>
      </w:r>
    </w:p>
    <w:p w:rsidR="00F03885" w:rsidRDefault="00000000" w14:paraId="3BB94ED9" w14:textId="77777777">
      <w:pPr>
        <w:pStyle w:val="ListParagraph"/>
        <w:ind w:left="360"/>
      </w:pPr>
      <w:r>
        <w:t>[SOLUTION NAME] – [Status: Retained / Being replaced by X / Scheduled for decommission]</w:t>
      </w:r>
    </w:p>
    <w:p w:rsidR="00F03885" w:rsidRDefault="00000000" w14:paraId="4F12A29D" w14:textId="77777777">
      <w:pPr>
        <w:pStyle w:val="ListParagraph"/>
        <w:ind w:left="360"/>
      </w:pPr>
      <w:r>
        <w:t>[SOLUTION NAME] – [Status: Retained / Being replaced by X / Scheduled for decommission]</w:t>
      </w:r>
    </w:p>
    <w:p w:rsidR="00F03885" w:rsidRDefault="00000000" w14:paraId="18F546CA" w14:textId="77777777">
      <w:pPr>
        <w:pStyle w:val="ListParagraph"/>
        <w:ind w:left="360"/>
      </w:pPr>
      <w:r>
        <w:t>[SOLUTION NAME] – [Status: Retained / Being replaced by X / Scheduled for decommission]</w:t>
      </w:r>
    </w:p>
    <w:p w:rsidR="00F03885" w:rsidRDefault="00000000" w14:paraId="14A9807D" w14:textId="77777777">
      <w:pPr>
        <w:pStyle w:val="ListParagraph"/>
        <w:ind w:left="360"/>
      </w:pPr>
      <w:r>
        <w:t>[Add additional solutions as needed]</w:t>
      </w:r>
    </w:p>
    <w:p w:rsidR="00F03885" w:rsidRDefault="00F03885" w14:paraId="45B2EB5D" w14:textId="77777777"/>
    <w:p w:rsidR="00F03885" w:rsidRDefault="00000000" w14:paraId="7BFC3236" w14:textId="77777777">
      <w:pPr>
        <w:pStyle w:val="Heading1"/>
      </w:pPr>
      <w:r>
        <w:t>Appendix B: Common Risks Reference by Technology</w:t>
      </w:r>
    </w:p>
    <w:p w:rsidR="00F03885" w:rsidRDefault="00000000" w14:paraId="151F433F" w14:textId="77777777">
      <w:pPr>
        <w:shd w:val="clear" w:color="auto" w:fill="E6F2FF"/>
      </w:pPr>
      <w:r>
        <w:rPr>
          <w:i/>
          <w:color w:val="0070C0"/>
          <w:sz w:val="18"/>
        </w:rPr>
        <w:t>[INSTRUCTION: This appendix is for AUTHOR REFERENCE ONLY. Delete before delivering to customer. Use this as a starting point for the Risks and Contingencies sections in each phase.]</w:t>
      </w:r>
    </w:p>
    <w:p w:rsidR="00F03885" w:rsidRDefault="00F03885" w14:paraId="6B6384A7" w14:textId="77777777"/>
    <w:tbl>
      <w:tblPr>
        <w:tblStyle w:val="TableGrid"/>
        <w:tblW w:w="0" w:type="auto"/>
        <w:tblLook w:val="04A0" w:firstRow="1" w:lastRow="0" w:firstColumn="1" w:lastColumn="0" w:noHBand="0" w:noVBand="1"/>
      </w:tblPr>
      <w:tblGrid>
        <w:gridCol w:w="2698"/>
        <w:gridCol w:w="2697"/>
        <w:gridCol w:w="2697"/>
        <w:gridCol w:w="2698"/>
      </w:tblGrid>
      <w:tr w:rsidR="00F03885" w14:paraId="65647EE8" w14:textId="77777777">
        <w:tc>
          <w:tcPr>
            <w:tcW w:w="2700" w:type="dxa"/>
            <w:shd w:val="clear" w:color="auto" w:fill="143F6A"/>
          </w:tcPr>
          <w:p w:rsidR="00F03885" w:rsidRDefault="00000000" w14:paraId="63E4E06B" w14:textId="77777777">
            <w:r>
              <w:rPr>
                <w:b/>
                <w:color w:val="FFFFFF"/>
              </w:rPr>
              <w:t>Technology / Phase</w:t>
            </w:r>
          </w:p>
        </w:tc>
        <w:tc>
          <w:tcPr>
            <w:tcW w:w="2700" w:type="dxa"/>
            <w:shd w:val="clear" w:color="auto" w:fill="143F6A"/>
          </w:tcPr>
          <w:p w:rsidR="00F03885" w:rsidRDefault="00000000" w14:paraId="5E825C7C" w14:textId="77777777">
            <w:r>
              <w:rPr>
                <w:b/>
                <w:color w:val="FFFFFF"/>
              </w:rPr>
              <w:t>Common Risks</w:t>
            </w:r>
          </w:p>
        </w:tc>
        <w:tc>
          <w:tcPr>
            <w:tcW w:w="2700" w:type="dxa"/>
            <w:shd w:val="clear" w:color="auto" w:fill="143F6A"/>
          </w:tcPr>
          <w:p w:rsidR="00F03885" w:rsidRDefault="00000000" w14:paraId="4A22E54D" w14:textId="77777777">
            <w:r>
              <w:rPr>
                <w:b/>
                <w:color w:val="FFFFFF"/>
              </w:rPr>
              <w:t>Standard Mitigation</w:t>
            </w:r>
          </w:p>
        </w:tc>
        <w:tc>
          <w:tcPr>
            <w:tcW w:w="2700" w:type="dxa"/>
            <w:shd w:val="clear" w:color="auto" w:fill="143F6A"/>
          </w:tcPr>
          <w:p w:rsidR="00F03885" w:rsidRDefault="00000000" w14:paraId="37C39629" w14:textId="77777777">
            <w:r>
              <w:rPr>
                <w:b/>
                <w:color w:val="FFFFFF"/>
              </w:rPr>
              <w:t>Standard Rollback</w:t>
            </w:r>
          </w:p>
        </w:tc>
      </w:tr>
      <w:tr w:rsidR="00F03885" w14:paraId="3E5B1357" w14:textId="77777777">
        <w:tc>
          <w:tcPr>
            <w:tcW w:w="2700" w:type="dxa"/>
          </w:tcPr>
          <w:p w:rsidR="00F03885" w:rsidRDefault="00000000" w14:paraId="5B656638" w14:textId="77777777">
            <w:r>
              <w:t>Azure AD / Entra ID Migration</w:t>
            </w:r>
          </w:p>
        </w:tc>
        <w:tc>
          <w:tcPr>
            <w:tcW w:w="2700" w:type="dxa"/>
          </w:tcPr>
          <w:p w:rsidR="00F03885" w:rsidRDefault="00000000" w14:paraId="5C0F4750" w14:textId="77777777">
            <w:r>
              <w:t>Policy conflicts between GPO and Intune; authentication failures for hybrid-joined devices; certificate distribution failures</w:t>
            </w:r>
          </w:p>
        </w:tc>
        <w:tc>
          <w:tcPr>
            <w:tcW w:w="2700" w:type="dxa"/>
          </w:tcPr>
          <w:p w:rsidR="00F03885" w:rsidRDefault="00000000" w14:paraId="512FA127" w14:textId="77777777">
            <w:r>
              <w:t>Deploy to pilot group first; use MDMWinsOverGP setting; maintain parallel environments during transition</w:t>
            </w:r>
          </w:p>
        </w:tc>
        <w:tc>
          <w:tcPr>
            <w:tcW w:w="2700" w:type="dxa"/>
          </w:tcPr>
          <w:p w:rsidR="00F03885" w:rsidRDefault="00000000" w14:paraId="2B462DE2" w14:textId="77777777">
            <w:r>
              <w:t>Revert workstations to hybrid join; restore GPO links; rollback Intune profiles</w:t>
            </w:r>
          </w:p>
        </w:tc>
      </w:tr>
      <w:tr w:rsidR="00F03885" w14:paraId="39B1FD20" w14:textId="77777777">
        <w:tc>
          <w:tcPr>
            <w:tcW w:w="2700" w:type="dxa"/>
          </w:tcPr>
          <w:p w:rsidR="00F03885" w:rsidRDefault="00000000" w14:paraId="4701BB16" w14:textId="77777777">
            <w:r>
              <w:t>802.1x / RADIUS / Certificate Auth</w:t>
            </w:r>
          </w:p>
        </w:tc>
        <w:tc>
          <w:tcPr>
            <w:tcW w:w="2700" w:type="dxa"/>
          </w:tcPr>
          <w:p w:rsidR="00F03885" w:rsidRDefault="00000000" w14:paraId="28730399" w14:textId="77777777">
            <w:r>
              <w:t>Authentication failures at network locations; certificate template mismatches; NPS policy conflicts</w:t>
            </w:r>
          </w:p>
        </w:tc>
        <w:tc>
          <w:tcPr>
            <w:tcW w:w="2700" w:type="dxa"/>
          </w:tcPr>
          <w:p w:rsidR="00F03885" w:rsidRDefault="00000000" w14:paraId="5F5DDECB" w14:textId="77777777">
            <w:r>
              <w:t>Test at single pilot location first; deploy certificates alongside existing certificates before cutover</w:t>
            </w:r>
          </w:p>
        </w:tc>
        <w:tc>
          <w:tcPr>
            <w:tcW w:w="2700" w:type="dxa"/>
          </w:tcPr>
          <w:p w:rsidR="00F03885" w:rsidRDefault="00000000" w14:paraId="2F390643" w14:textId="77777777">
            <w:r>
              <w:t>Revert NPS server IP to original; re-issue legacy certificates</w:t>
            </w:r>
          </w:p>
        </w:tc>
      </w:tr>
      <w:tr w:rsidR="00F03885" w14:paraId="1D9520E2" w14:textId="77777777">
        <w:tc>
          <w:tcPr>
            <w:tcW w:w="2700" w:type="dxa"/>
          </w:tcPr>
          <w:p w:rsidR="00F03885" w:rsidRDefault="00000000" w14:paraId="7C4884B8" w14:textId="77777777">
            <w:r>
              <w:t>Autopilot / Device Enrollment</w:t>
            </w:r>
          </w:p>
        </w:tc>
        <w:tc>
          <w:tcPr>
            <w:tcW w:w="2700" w:type="dxa"/>
          </w:tcPr>
          <w:p w:rsidR="00F03885" w:rsidRDefault="00000000" w14:paraId="05188DB8" w14:textId="77777777">
            <w:r>
              <w:t>Hardware hash not registered; OOBE failures; application deployment failures</w:t>
            </w:r>
          </w:p>
        </w:tc>
        <w:tc>
          <w:tcPr>
            <w:tcW w:w="2700" w:type="dxa"/>
          </w:tcPr>
          <w:p w:rsidR="00F03885" w:rsidRDefault="00000000" w14:paraId="1A017D86" w14:textId="77777777">
            <w:r>
              <w:t>Test on dedicated pilot device; verify hash with vendor before rollout</w:t>
            </w:r>
          </w:p>
        </w:tc>
        <w:tc>
          <w:tcPr>
            <w:tcW w:w="2700" w:type="dxa"/>
          </w:tcPr>
          <w:p w:rsidR="00F03885" w:rsidRDefault="00000000" w14:paraId="46394191" w14:textId="77777777">
            <w:r>
              <w:t>Manual domain join; rebuild from image if OOBE fails</w:t>
            </w:r>
          </w:p>
        </w:tc>
      </w:tr>
      <w:tr w:rsidR="00F03885" w14:paraId="222820DF" w14:textId="77777777">
        <w:tc>
          <w:tcPr>
            <w:tcW w:w="2700" w:type="dxa"/>
          </w:tcPr>
          <w:p w:rsidR="00F03885" w:rsidRDefault="00000000" w14:paraId="7D1B4355" w14:textId="77777777">
            <w:r>
              <w:t>File Migration (SharePoint/Egnyte)</w:t>
            </w:r>
          </w:p>
        </w:tc>
        <w:tc>
          <w:tcPr>
            <w:tcW w:w="2700" w:type="dxa"/>
          </w:tcPr>
          <w:p w:rsidR="00F03885" w:rsidRDefault="00000000" w14:paraId="19F30DCA" w14:textId="77777777">
            <w:r>
              <w:t>Broken file links; permission mapping errors; sync threshold exceeded; large file failures</w:t>
            </w:r>
          </w:p>
        </w:tc>
        <w:tc>
          <w:tcPr>
            <w:tcW w:w="2700" w:type="dxa"/>
          </w:tcPr>
          <w:p w:rsidR="00F03885" w:rsidRDefault="00000000" w14:paraId="1C64C63E" w14:textId="77777777">
            <w:r>
              <w:t>Pilot with power users; validate with migration utility logs; test linked documents pre-cutover</w:t>
            </w:r>
          </w:p>
        </w:tc>
        <w:tc>
          <w:tcPr>
            <w:tcW w:w="2700" w:type="dxa"/>
          </w:tcPr>
          <w:p w:rsidR="00F03885" w:rsidRDefault="00000000" w14:paraId="6115F36A" w14:textId="77777777">
            <w:r>
              <w:t>Retain source file server until validation complete; restore from migration utility backup</w:t>
            </w:r>
          </w:p>
        </w:tc>
      </w:tr>
      <w:tr w:rsidR="00F03885" w14:paraId="1A03CD6E" w14:textId="77777777">
        <w:tc>
          <w:tcPr>
            <w:tcW w:w="2700" w:type="dxa"/>
          </w:tcPr>
          <w:p w:rsidR="00F03885" w:rsidRDefault="00000000" w14:paraId="7881CC0C" w14:textId="77777777">
            <w:r>
              <w:t>M365 Tenant Migration</w:t>
            </w:r>
          </w:p>
        </w:tc>
        <w:tc>
          <w:tcPr>
            <w:tcW w:w="2700" w:type="dxa"/>
          </w:tcPr>
          <w:p w:rsidR="00F03885" w:rsidRDefault="00000000" w14:paraId="267DDBAD" w14:textId="77777777">
            <w:r>
              <w:t>Email flow disruption; calendar/contact loss; SharePoint URL changes; MFA failures</w:t>
            </w:r>
          </w:p>
        </w:tc>
        <w:tc>
          <w:tcPr>
            <w:tcW w:w="2700" w:type="dxa"/>
          </w:tcPr>
          <w:p w:rsidR="00F03885" w:rsidRDefault="00000000" w14:paraId="4561444E" w14:textId="77777777">
            <w:r>
              <w:t>Staged migration; MigrationWiz pre-stage; DNS cutover during low-traffic window</w:t>
            </w:r>
          </w:p>
        </w:tc>
        <w:tc>
          <w:tcPr>
            <w:tcW w:w="2700" w:type="dxa"/>
          </w:tcPr>
          <w:p w:rsidR="00F03885" w:rsidRDefault="00000000" w14:paraId="3F86309D" w14:textId="77777777">
            <w:r>
              <w:t>Repoint MX records to source; restore mailbox from migration pre-stage</w:t>
            </w:r>
          </w:p>
        </w:tc>
      </w:tr>
      <w:tr w:rsidR="00F03885" w14:paraId="162E8E6D" w14:textId="77777777">
        <w:tc>
          <w:tcPr>
            <w:tcW w:w="2700" w:type="dxa"/>
          </w:tcPr>
          <w:p w:rsidR="00F03885" w:rsidRDefault="00000000" w14:paraId="1EECB900" w14:textId="77777777">
            <w:r>
              <w:t>Entra Connect Disable</w:t>
            </w:r>
          </w:p>
        </w:tc>
        <w:tc>
          <w:tcPr>
            <w:tcW w:w="2700" w:type="dxa"/>
          </w:tcPr>
          <w:p w:rsidR="00F03885" w:rsidRDefault="00000000" w14:paraId="7A81E5C6" w14:textId="77777777">
            <w:r>
              <w:t>Objects not converting to cloud-only; password sync disruption; orphaned objects</w:t>
            </w:r>
          </w:p>
        </w:tc>
        <w:tc>
          <w:tcPr>
            <w:tcW w:w="2700" w:type="dxa"/>
          </w:tcPr>
          <w:p w:rsidR="00F03885" w:rsidRDefault="00000000" w14:paraId="6458E6A5" w14:textId="77777777">
            <w:r>
              <w:t>Verify object counts before/after; test on single OU first; confirm recycle bin is empty</w:t>
            </w:r>
          </w:p>
        </w:tc>
        <w:tc>
          <w:tcPr>
            <w:tcW w:w="2700" w:type="dxa"/>
          </w:tcPr>
          <w:p w:rsidR="00F03885" w:rsidRDefault="00000000" w14:paraId="419542C0" w14:textId="77777777">
            <w:r>
              <w:t>Re-enable: Set-MsolDirSyncEnabled -EnableDirSync $true; objects re-sync within 15 min</w:t>
            </w:r>
          </w:p>
        </w:tc>
      </w:tr>
      <w:tr w:rsidR="00F03885" w14:paraId="376818E3" w14:textId="77777777">
        <w:tc>
          <w:tcPr>
            <w:tcW w:w="2700" w:type="dxa"/>
          </w:tcPr>
          <w:p w:rsidR="00F03885" w:rsidRDefault="00000000" w14:paraId="131ABACD" w14:textId="77777777">
            <w:r>
              <w:t>Citrix / Application Delivery</w:t>
            </w:r>
          </w:p>
        </w:tc>
        <w:tc>
          <w:tcPr>
            <w:tcW w:w="2700" w:type="dxa"/>
          </w:tcPr>
          <w:p w:rsidR="00F03885" w:rsidRDefault="00000000" w14:paraId="037CFDBA" w14:textId="77777777">
            <w:r>
              <w:t>Session launch failures; certificate expiry; VDA image issues; NetScaler Gateway misconfiguration</w:t>
            </w:r>
          </w:p>
        </w:tc>
        <w:tc>
          <w:tcPr>
            <w:tcW w:w="2700" w:type="dxa"/>
          </w:tcPr>
          <w:p w:rsidR="00F03885" w:rsidRDefault="00000000" w14:paraId="6D1E8556" w14:textId="77777777">
            <w:r>
              <w:t>Phase-based onboarding (Discovery → Analysis → Remediation → Support Transition); maintain existing environment during discovery</w:t>
            </w:r>
          </w:p>
        </w:tc>
        <w:tc>
          <w:tcPr>
            <w:tcW w:w="2700" w:type="dxa"/>
          </w:tcPr>
          <w:p w:rsidR="00F03885" w:rsidRDefault="00000000" w14:paraId="46EE19FF" w14:textId="77777777">
            <w:r>
              <w:t>Roll back Citrix policy to last known good; restore VDA from snapshot</w:t>
            </w:r>
          </w:p>
        </w:tc>
      </w:tr>
      <w:tr w:rsidR="00F03885" w14:paraId="141C56AC" w14:textId="77777777">
        <w:tc>
          <w:tcPr>
            <w:tcW w:w="2700" w:type="dxa"/>
          </w:tcPr>
          <w:p w:rsidR="00F03885" w:rsidRDefault="00000000" w14:paraId="2F8FA0B8" w14:textId="77777777">
            <w:r>
              <w:t>Kerberos Cloud Trust</w:t>
            </w:r>
          </w:p>
        </w:tc>
        <w:tc>
          <w:tcPr>
            <w:tcW w:w="2700" w:type="dxa"/>
          </w:tcPr>
          <w:p w:rsidR="00F03885" w:rsidRDefault="00000000" w14:paraId="34158E08" w14:textId="77777777">
            <w:r>
              <w:t>File server access failure for native Azure AD-joined devices; compatibility with older OS versions</w:t>
            </w:r>
          </w:p>
        </w:tc>
        <w:tc>
          <w:tcPr>
            <w:tcW w:w="2700" w:type="dxa"/>
          </w:tcPr>
          <w:p w:rsidR="00F03885" w:rsidRDefault="00000000" w14:paraId="39F6A4EB" w14:textId="77777777">
            <w:r>
              <w:t>Test with pilot device set; ensure Azure AD Connect remains in place during transition</w:t>
            </w:r>
          </w:p>
        </w:tc>
        <w:tc>
          <w:tcPr>
            <w:tcW w:w="2700" w:type="dxa"/>
          </w:tcPr>
          <w:p w:rsidR="00F03885" w:rsidRDefault="00000000" w14:paraId="4621A74F" w14:textId="77777777">
            <w:r>
              <w:t>Revert to traditional Kerberos; maintain hybrid join for affected devices</w:t>
            </w:r>
          </w:p>
        </w:tc>
      </w:tr>
      <w:tr w:rsidR="00F03885" w14:paraId="2EAB0EFF" w14:textId="77777777">
        <w:tc>
          <w:tcPr>
            <w:tcW w:w="2700" w:type="dxa"/>
          </w:tcPr>
          <w:p w:rsidR="00F03885" w:rsidRDefault="00000000" w14:paraId="1E35B737" w14:textId="77777777">
            <w:r>
              <w:t>VMware Upgrade</w:t>
            </w:r>
          </w:p>
        </w:tc>
        <w:tc>
          <w:tcPr>
            <w:tcW w:w="2700" w:type="dxa"/>
          </w:tcPr>
          <w:p w:rsidR="00F03885" w:rsidRDefault="00000000" w14:paraId="0DC26B56" w14:textId="77777777">
            <w:r>
              <w:t>Incompatible NSX version; blade firmware dependencies; vCenter upgrade path complexity</w:t>
            </w:r>
          </w:p>
        </w:tc>
        <w:tc>
          <w:tcPr>
            <w:tcW w:w="2700" w:type="dxa"/>
          </w:tcPr>
          <w:p w:rsidR="00F03885" w:rsidRDefault="00000000" w14:paraId="769C781D" w14:textId="77777777">
            <w:r>
              <w:t>Follow sequence: NSX → firmware → vCenter → hosts; test in non-production first; obtain download tokens pre-upgrade</w:t>
            </w:r>
          </w:p>
        </w:tc>
        <w:tc>
          <w:tcPr>
            <w:tcW w:w="2700" w:type="dxa"/>
          </w:tcPr>
          <w:p w:rsidR="00F03885" w:rsidRDefault="00000000" w14:paraId="6BB8E160" w14:textId="77777777">
            <w:r>
              <w:t>Snapshot VMs pre-upgrade; keep older vCenter accessible during migration; test rollback on lab host</w:t>
            </w:r>
          </w:p>
        </w:tc>
      </w:tr>
      <w:tr w:rsidR="00F03885" w14:paraId="070C4BE0" w14:textId="77777777">
        <w:tc>
          <w:tcPr>
            <w:tcW w:w="2700" w:type="dxa"/>
          </w:tcPr>
          <w:p w:rsidR="00F03885" w:rsidRDefault="00000000" w14:paraId="736B0E7F" w14:textId="77777777">
            <w:r>
              <w:t>SQL / Database Migration</w:t>
            </w:r>
          </w:p>
        </w:tc>
        <w:tc>
          <w:tcPr>
            <w:tcW w:w="2700" w:type="dxa"/>
          </w:tcPr>
          <w:p w:rsidR="00F03885" w:rsidRDefault="00000000" w14:paraId="6D181160" w14:textId="77777777">
            <w:r>
              <w:t>AOAG synchronization failures; application dependency on specific SQL version; backup gaps</w:t>
            </w:r>
          </w:p>
        </w:tc>
        <w:tc>
          <w:tcPr>
            <w:tcW w:w="2700" w:type="dxa"/>
          </w:tcPr>
          <w:p w:rsidR="00F03885" w:rsidRDefault="00000000" w14:paraId="4F5F77CD" w14:textId="77777777">
            <w:r>
              <w:t>Validate backup exists before migration; test restore process; engage application vendor for compatibility</w:t>
            </w:r>
          </w:p>
        </w:tc>
        <w:tc>
          <w:tcPr>
            <w:tcW w:w="2700" w:type="dxa"/>
          </w:tcPr>
          <w:p w:rsidR="00F03885" w:rsidRDefault="00000000" w14:paraId="1C83CAEB" w14:textId="77777777">
            <w:r>
              <w:t>Failover AOAG to secondary; restore from last backup; re-engage application vendor</w:t>
            </w:r>
          </w:p>
        </w:tc>
      </w:tr>
    </w:tbl>
    <w:p w:rsidR="00F03885" w:rsidRDefault="00F03885" w14:paraId="7DC7942F" w14:textId="77777777"/>
    <w:p w:rsidR="00F03885" w:rsidRDefault="00000000" w14:paraId="6C8CB7AC" w14:textId="77777777">
      <w:pPr>
        <w:pStyle w:val="Heading1"/>
      </w:pPr>
      <w:r>
        <w:t>Document End</w:t>
      </w:r>
    </w:p>
    <w:p w:rsidR="00F03885" w:rsidRDefault="00000000" w14:paraId="6D6F3133" w14:textId="77777777">
      <w:r>
        <w:t>This document represents the agreed scope and plan for the engagement between Thrive and [CUSTOMER NAME]. Any changes to scope must be formally agreed upon via a Change Order and this document updated accordingly.</w:t>
      </w:r>
    </w:p>
    <w:p w:rsidR="00F03885" w:rsidRDefault="00F03885" w14:paraId="5DBF6B22" w14:textId="77777777"/>
    <w:p w:rsidR="00F03885" w:rsidRDefault="00000000" w14:paraId="137DF010" w14:textId="77777777">
      <w:r>
        <w:rPr>
          <w:i/>
          <w:color w:val="808080"/>
        </w:rPr>
        <w:t>[CUSTOMER SIGNATURE BLOCK – if required by engagement type]</w:t>
      </w:r>
    </w:p>
    <w:p w:rsidR="00F03885" w:rsidRDefault="00F03885" w14:paraId="616F6130" w14:textId="77777777"/>
    <w:p w:rsidR="00F03885" w:rsidRDefault="00000000" w14:paraId="08F0644E" w14:textId="77777777">
      <w:r>
        <w:rPr>
          <w:i/>
          <w:color w:val="808080"/>
        </w:rPr>
        <w:t>[THRIVE PM / LEAD ENGINEER SIGNATURE BLOCK – if required by engagement type]</w:t>
      </w:r>
    </w:p>
    <w:sectPr w:rsidR="00F03885" w:rsidSect="0024344E">
      <w:headerReference w:type="default" r:id="rId11"/>
      <w:footerReference w:type="default" r:id="rId12"/>
      <w:pgSz w:w="12240" w:h="15840" w:orient="portrait" w:code="1"/>
      <w:pgMar w:top="720" w:right="720" w:bottom="720" w:left="72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6EB8" w:rsidP="00D00444" w:rsidRDefault="00726EB8" w14:paraId="38B71AE5" w14:textId="77777777">
      <w:pPr>
        <w:spacing w:after="0" w:line="240" w:lineRule="auto"/>
      </w:pPr>
      <w:r>
        <w:separator/>
      </w:r>
    </w:p>
  </w:endnote>
  <w:endnote w:type="continuationSeparator" w:id="0">
    <w:p w:rsidR="00726EB8" w:rsidP="00D00444" w:rsidRDefault="00726EB8" w14:paraId="157CE51E" w14:textId="77777777">
      <w:pPr>
        <w:spacing w:after="0" w:line="240" w:lineRule="auto"/>
      </w:pPr>
      <w:r>
        <w:continuationSeparator/>
      </w:r>
    </w:p>
  </w:endnote>
  <w:endnote w:type="continuationNotice" w:id="1">
    <w:p w:rsidR="00726EB8" w:rsidRDefault="00726EB8" w14:paraId="700087D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44E" w:rsidP="0024344E" w:rsidRDefault="0024344E" w14:paraId="1BC4B345" w14:textId="3A04140F">
    <w:pPr>
      <w:pStyle w:val="Footer"/>
      <w:pBdr>
        <w:top w:val="single" w:color="D9D9D9" w:themeColor="background1" w:themeShade="D9" w:sz="4" w:space="1"/>
      </w:pBdr>
      <w:jc w:val="right"/>
    </w:pPr>
    <w:r>
      <w:rPr>
        <w:color w:val="7F7F7F" w:themeColor="background1" w:themeShade="7F"/>
        <w:spacing w:val="60"/>
      </w:rPr>
      <w:t>Page</w:t>
    </w:r>
    <w:r>
      <w:t xml:space="preserve"> | </w:t>
    </w:r>
    <w:sdt>
      <w:sdtPr>
        <w:id w:val="552360597"/>
        <w:docPartObj>
          <w:docPartGallery w:val="Page Numbers (Bottom of Page)"/>
          <w:docPartUnique/>
        </w:docPartObj>
      </w:sdtPr>
      <w:sdtEndPr>
        <w:rPr>
          <w:color w:val="7F7F7F" w:themeColor="background1" w:themeShade="7F"/>
          <w:spacing w:val="60"/>
        </w:rPr>
      </w:sdtEndPr>
      <w:sdtContent>
        <w:r w:rsidRPr="00644F1B">
          <w:rPr>
            <w:b/>
          </w:rPr>
          <w:fldChar w:fldCharType="begin"/>
        </w:r>
        <w:r w:rsidRPr="00644F1B">
          <w:rPr>
            <w:b/>
          </w:rPr>
          <w:instrText xml:space="preserve"> PAGE   \* MERGEFORMAT </w:instrText>
        </w:r>
        <w:r w:rsidRPr="00644F1B">
          <w:rPr>
            <w:b/>
          </w:rPr>
          <w:fldChar w:fldCharType="separate"/>
        </w:r>
        <w:r w:rsidR="006A3BB1">
          <w:rPr>
            <w:b/>
            <w:noProof/>
          </w:rPr>
          <w:t>4</w:t>
        </w:r>
        <w:r w:rsidRPr="00644F1B">
          <w:rPr>
            <w:b/>
            <w:noProof/>
          </w:rPr>
          <w:fldChar w:fldCharType="end"/>
        </w:r>
      </w:sdtContent>
    </w:sdt>
  </w:p>
  <w:p w:rsidR="0024344E" w:rsidRDefault="0024344E" w14:paraId="5B9852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6EB8" w:rsidP="00D00444" w:rsidRDefault="00726EB8" w14:paraId="66A37832" w14:textId="77777777">
      <w:pPr>
        <w:spacing w:after="0" w:line="240" w:lineRule="auto"/>
      </w:pPr>
      <w:r>
        <w:separator/>
      </w:r>
    </w:p>
  </w:footnote>
  <w:footnote w:type="continuationSeparator" w:id="0">
    <w:p w:rsidR="00726EB8" w:rsidP="00D00444" w:rsidRDefault="00726EB8" w14:paraId="499C6C8C" w14:textId="77777777">
      <w:pPr>
        <w:spacing w:after="0" w:line="240" w:lineRule="auto"/>
      </w:pPr>
      <w:r>
        <w:continuationSeparator/>
      </w:r>
    </w:p>
  </w:footnote>
  <w:footnote w:type="continuationNotice" w:id="1">
    <w:p w:rsidR="00726EB8" w:rsidRDefault="00726EB8" w14:paraId="5503D0E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344E" w:rsidRDefault="00707FAD" w14:paraId="30D36DB5" w14:textId="11156AD7">
    <w:pPr>
      <w:pStyle w:val="Header"/>
    </w:pPr>
    <w:r>
      <w:rPr>
        <w:noProof/>
      </w:rPr>
      <w:drawing>
        <wp:inline distT="0" distB="0" distL="0" distR="0" wp14:anchorId="432E2E23" wp14:editId="7CA1D384">
          <wp:extent cx="68580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6858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0A9B"/>
    <w:multiLevelType w:val="hybridMultilevel"/>
    <w:tmpl w:val="08283F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A40439"/>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E2CA8"/>
    <w:multiLevelType w:val="hybridMultilevel"/>
    <w:tmpl w:val="CB1432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CBA4552"/>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36E6180"/>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767437F"/>
    <w:multiLevelType w:val="hybridMultilevel"/>
    <w:tmpl w:val="1F0ED3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1A7DEF"/>
    <w:multiLevelType w:val="hybridMultilevel"/>
    <w:tmpl w:val="FFFFFFFF"/>
    <w:lvl w:ilvl="0" w:tplc="1102F466">
      <w:start w:val="1"/>
      <w:numFmt w:val="decimal"/>
      <w:lvlText w:val="%1."/>
      <w:lvlJc w:val="left"/>
      <w:pPr>
        <w:ind w:left="720" w:hanging="360"/>
      </w:pPr>
    </w:lvl>
    <w:lvl w:ilvl="1" w:tplc="AFACD3EE">
      <w:start w:val="1"/>
      <w:numFmt w:val="lowerLetter"/>
      <w:lvlText w:val="%2."/>
      <w:lvlJc w:val="left"/>
      <w:pPr>
        <w:ind w:left="1440" w:hanging="360"/>
      </w:pPr>
    </w:lvl>
    <w:lvl w:ilvl="2" w:tplc="F6BC152A">
      <w:start w:val="1"/>
      <w:numFmt w:val="lowerRoman"/>
      <w:lvlText w:val="%3."/>
      <w:lvlJc w:val="right"/>
      <w:pPr>
        <w:ind w:left="2160" w:hanging="180"/>
      </w:pPr>
    </w:lvl>
    <w:lvl w:ilvl="3" w:tplc="4266A6A8">
      <w:start w:val="1"/>
      <w:numFmt w:val="decimal"/>
      <w:lvlText w:val="%4."/>
      <w:lvlJc w:val="left"/>
      <w:pPr>
        <w:ind w:left="2880" w:hanging="360"/>
      </w:pPr>
    </w:lvl>
    <w:lvl w:ilvl="4" w:tplc="26B2E25A">
      <w:start w:val="1"/>
      <w:numFmt w:val="lowerLetter"/>
      <w:lvlText w:val="%5."/>
      <w:lvlJc w:val="left"/>
      <w:pPr>
        <w:ind w:left="3600" w:hanging="360"/>
      </w:pPr>
    </w:lvl>
    <w:lvl w:ilvl="5" w:tplc="50BC8F5C">
      <w:start w:val="1"/>
      <w:numFmt w:val="lowerRoman"/>
      <w:lvlText w:val="%6."/>
      <w:lvlJc w:val="right"/>
      <w:pPr>
        <w:ind w:left="4320" w:hanging="180"/>
      </w:pPr>
    </w:lvl>
    <w:lvl w:ilvl="6" w:tplc="471EB554">
      <w:start w:val="1"/>
      <w:numFmt w:val="decimal"/>
      <w:lvlText w:val="%7."/>
      <w:lvlJc w:val="left"/>
      <w:pPr>
        <w:ind w:left="5040" w:hanging="360"/>
      </w:pPr>
    </w:lvl>
    <w:lvl w:ilvl="7" w:tplc="EA80F6C4">
      <w:start w:val="1"/>
      <w:numFmt w:val="lowerLetter"/>
      <w:lvlText w:val="%8."/>
      <w:lvlJc w:val="left"/>
      <w:pPr>
        <w:ind w:left="5760" w:hanging="360"/>
      </w:pPr>
    </w:lvl>
    <w:lvl w:ilvl="8" w:tplc="70D87DEA">
      <w:start w:val="1"/>
      <w:numFmt w:val="lowerRoman"/>
      <w:lvlText w:val="%9."/>
      <w:lvlJc w:val="right"/>
      <w:pPr>
        <w:ind w:left="6480" w:hanging="180"/>
      </w:pPr>
    </w:lvl>
  </w:abstractNum>
  <w:abstractNum w:abstractNumId="7" w15:restartNumberingAfterBreak="0">
    <w:nsid w:val="28405107"/>
    <w:multiLevelType w:val="hybridMultilevel"/>
    <w:tmpl w:val="8612C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C21584"/>
    <w:multiLevelType w:val="hybridMultilevel"/>
    <w:tmpl w:val="A090271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873FEA"/>
    <w:multiLevelType w:val="hybridMultilevel"/>
    <w:tmpl w:val="57B408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88A3949"/>
    <w:multiLevelType w:val="hybridMultilevel"/>
    <w:tmpl w:val="DD48BE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B3E6A7A"/>
    <w:multiLevelType w:val="hybridMultilevel"/>
    <w:tmpl w:val="06A8B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297EFC"/>
    <w:multiLevelType w:val="hybridMultilevel"/>
    <w:tmpl w:val="FFFFFFFF"/>
    <w:lvl w:ilvl="0" w:tplc="C4B0411E">
      <w:start w:val="1"/>
      <w:numFmt w:val="decimal"/>
      <w:lvlText w:val="%1."/>
      <w:lvlJc w:val="left"/>
      <w:pPr>
        <w:ind w:left="720" w:hanging="360"/>
      </w:pPr>
    </w:lvl>
    <w:lvl w:ilvl="1" w:tplc="AA0075BA">
      <w:start w:val="1"/>
      <w:numFmt w:val="lowerLetter"/>
      <w:lvlText w:val="%2."/>
      <w:lvlJc w:val="left"/>
      <w:pPr>
        <w:ind w:left="1440" w:hanging="360"/>
      </w:pPr>
    </w:lvl>
    <w:lvl w:ilvl="2" w:tplc="DDACAFE8">
      <w:start w:val="1"/>
      <w:numFmt w:val="lowerRoman"/>
      <w:lvlText w:val="%3."/>
      <w:lvlJc w:val="right"/>
      <w:pPr>
        <w:ind w:left="2160" w:hanging="180"/>
      </w:pPr>
    </w:lvl>
    <w:lvl w:ilvl="3" w:tplc="D08E6674">
      <w:start w:val="1"/>
      <w:numFmt w:val="decimal"/>
      <w:lvlText w:val="%4."/>
      <w:lvlJc w:val="left"/>
      <w:pPr>
        <w:ind w:left="2880" w:hanging="360"/>
      </w:pPr>
    </w:lvl>
    <w:lvl w:ilvl="4" w:tplc="CD3ADB12">
      <w:start w:val="1"/>
      <w:numFmt w:val="lowerLetter"/>
      <w:lvlText w:val="%5."/>
      <w:lvlJc w:val="left"/>
      <w:pPr>
        <w:ind w:left="3600" w:hanging="360"/>
      </w:pPr>
    </w:lvl>
    <w:lvl w:ilvl="5" w:tplc="BB4495CC">
      <w:start w:val="1"/>
      <w:numFmt w:val="lowerRoman"/>
      <w:lvlText w:val="%6."/>
      <w:lvlJc w:val="right"/>
      <w:pPr>
        <w:ind w:left="4320" w:hanging="180"/>
      </w:pPr>
    </w:lvl>
    <w:lvl w:ilvl="6" w:tplc="5912619C">
      <w:start w:val="1"/>
      <w:numFmt w:val="decimal"/>
      <w:lvlText w:val="%7."/>
      <w:lvlJc w:val="left"/>
      <w:pPr>
        <w:ind w:left="5040" w:hanging="360"/>
      </w:pPr>
    </w:lvl>
    <w:lvl w:ilvl="7" w:tplc="03EE34B6">
      <w:start w:val="1"/>
      <w:numFmt w:val="lowerLetter"/>
      <w:lvlText w:val="%8."/>
      <w:lvlJc w:val="left"/>
      <w:pPr>
        <w:ind w:left="5760" w:hanging="360"/>
      </w:pPr>
    </w:lvl>
    <w:lvl w:ilvl="8" w:tplc="8C7E2D88">
      <w:start w:val="1"/>
      <w:numFmt w:val="lowerRoman"/>
      <w:lvlText w:val="%9."/>
      <w:lvlJc w:val="right"/>
      <w:pPr>
        <w:ind w:left="6480" w:hanging="180"/>
      </w:pPr>
    </w:lvl>
  </w:abstractNum>
  <w:abstractNum w:abstractNumId="13" w15:restartNumberingAfterBreak="0">
    <w:nsid w:val="422C56FD"/>
    <w:multiLevelType w:val="hybridMultilevel"/>
    <w:tmpl w:val="DED29B38"/>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42BE76B5"/>
    <w:multiLevelType w:val="hybridMultilevel"/>
    <w:tmpl w:val="FFFFFFFF"/>
    <w:lvl w:ilvl="0" w:tplc="6ADE6362">
      <w:start w:val="1"/>
      <w:numFmt w:val="decimal"/>
      <w:lvlText w:val="%1."/>
      <w:lvlJc w:val="left"/>
      <w:pPr>
        <w:ind w:left="720" w:hanging="360"/>
      </w:pPr>
    </w:lvl>
    <w:lvl w:ilvl="1" w:tplc="43206E76">
      <w:start w:val="1"/>
      <w:numFmt w:val="lowerLetter"/>
      <w:lvlText w:val="%2."/>
      <w:lvlJc w:val="left"/>
      <w:pPr>
        <w:ind w:left="1440" w:hanging="360"/>
      </w:pPr>
    </w:lvl>
    <w:lvl w:ilvl="2" w:tplc="1A489FDE">
      <w:start w:val="1"/>
      <w:numFmt w:val="lowerRoman"/>
      <w:lvlText w:val="%3."/>
      <w:lvlJc w:val="right"/>
      <w:pPr>
        <w:ind w:left="2160" w:hanging="180"/>
      </w:pPr>
    </w:lvl>
    <w:lvl w:ilvl="3" w:tplc="A6E882CE">
      <w:start w:val="1"/>
      <w:numFmt w:val="decimal"/>
      <w:lvlText w:val="%4."/>
      <w:lvlJc w:val="left"/>
      <w:pPr>
        <w:ind w:left="2880" w:hanging="360"/>
      </w:pPr>
    </w:lvl>
    <w:lvl w:ilvl="4" w:tplc="BA76B656">
      <w:start w:val="1"/>
      <w:numFmt w:val="lowerLetter"/>
      <w:lvlText w:val="%5."/>
      <w:lvlJc w:val="left"/>
      <w:pPr>
        <w:ind w:left="3600" w:hanging="360"/>
      </w:pPr>
    </w:lvl>
    <w:lvl w:ilvl="5" w:tplc="88F45D12">
      <w:start w:val="1"/>
      <w:numFmt w:val="lowerRoman"/>
      <w:lvlText w:val="%6."/>
      <w:lvlJc w:val="right"/>
      <w:pPr>
        <w:ind w:left="4320" w:hanging="180"/>
      </w:pPr>
    </w:lvl>
    <w:lvl w:ilvl="6" w:tplc="172E8CF0">
      <w:start w:val="1"/>
      <w:numFmt w:val="decimal"/>
      <w:lvlText w:val="%7."/>
      <w:lvlJc w:val="left"/>
      <w:pPr>
        <w:ind w:left="5040" w:hanging="360"/>
      </w:pPr>
    </w:lvl>
    <w:lvl w:ilvl="7" w:tplc="35E617F2">
      <w:start w:val="1"/>
      <w:numFmt w:val="lowerLetter"/>
      <w:lvlText w:val="%8."/>
      <w:lvlJc w:val="left"/>
      <w:pPr>
        <w:ind w:left="5760" w:hanging="360"/>
      </w:pPr>
    </w:lvl>
    <w:lvl w:ilvl="8" w:tplc="E8405BEC">
      <w:start w:val="1"/>
      <w:numFmt w:val="lowerRoman"/>
      <w:lvlText w:val="%9."/>
      <w:lvlJc w:val="right"/>
      <w:pPr>
        <w:ind w:left="6480" w:hanging="180"/>
      </w:pPr>
    </w:lvl>
  </w:abstractNum>
  <w:abstractNum w:abstractNumId="15" w15:restartNumberingAfterBreak="0">
    <w:nsid w:val="4AA107A4"/>
    <w:multiLevelType w:val="hybridMultilevel"/>
    <w:tmpl w:val="FFFFFFFF"/>
    <w:lvl w:ilvl="0" w:tplc="F942DBAA">
      <w:start w:val="1"/>
      <w:numFmt w:val="bullet"/>
      <w:lvlText w:val=""/>
      <w:lvlJc w:val="left"/>
      <w:pPr>
        <w:ind w:left="720" w:hanging="360"/>
      </w:pPr>
      <w:rPr>
        <w:rFonts w:hint="default" w:ascii="Symbol" w:hAnsi="Symbol"/>
      </w:rPr>
    </w:lvl>
    <w:lvl w:ilvl="1" w:tplc="B6A67674">
      <w:start w:val="1"/>
      <w:numFmt w:val="bullet"/>
      <w:lvlText w:val="o"/>
      <w:lvlJc w:val="left"/>
      <w:pPr>
        <w:ind w:left="1440" w:hanging="360"/>
      </w:pPr>
      <w:rPr>
        <w:rFonts w:hint="default" w:ascii="Courier New" w:hAnsi="Courier New"/>
      </w:rPr>
    </w:lvl>
    <w:lvl w:ilvl="2" w:tplc="E4CCEDA2">
      <w:start w:val="1"/>
      <w:numFmt w:val="bullet"/>
      <w:lvlText w:val=""/>
      <w:lvlJc w:val="left"/>
      <w:pPr>
        <w:ind w:left="2160" w:hanging="360"/>
      </w:pPr>
      <w:rPr>
        <w:rFonts w:hint="default" w:ascii="Wingdings" w:hAnsi="Wingdings"/>
      </w:rPr>
    </w:lvl>
    <w:lvl w:ilvl="3" w:tplc="FD3EC6F0">
      <w:start w:val="1"/>
      <w:numFmt w:val="bullet"/>
      <w:lvlText w:val=""/>
      <w:lvlJc w:val="left"/>
      <w:pPr>
        <w:ind w:left="2880" w:hanging="360"/>
      </w:pPr>
      <w:rPr>
        <w:rFonts w:hint="default" w:ascii="Symbol" w:hAnsi="Symbol"/>
      </w:rPr>
    </w:lvl>
    <w:lvl w:ilvl="4" w:tplc="5ECAF288">
      <w:start w:val="1"/>
      <w:numFmt w:val="bullet"/>
      <w:lvlText w:val="o"/>
      <w:lvlJc w:val="left"/>
      <w:pPr>
        <w:ind w:left="3600" w:hanging="360"/>
      </w:pPr>
      <w:rPr>
        <w:rFonts w:hint="default" w:ascii="Courier New" w:hAnsi="Courier New"/>
      </w:rPr>
    </w:lvl>
    <w:lvl w:ilvl="5" w:tplc="165870AC">
      <w:start w:val="1"/>
      <w:numFmt w:val="bullet"/>
      <w:lvlText w:val=""/>
      <w:lvlJc w:val="left"/>
      <w:pPr>
        <w:ind w:left="4320" w:hanging="360"/>
      </w:pPr>
      <w:rPr>
        <w:rFonts w:hint="default" w:ascii="Wingdings" w:hAnsi="Wingdings"/>
      </w:rPr>
    </w:lvl>
    <w:lvl w:ilvl="6" w:tplc="F1141246">
      <w:start w:val="1"/>
      <w:numFmt w:val="bullet"/>
      <w:lvlText w:val=""/>
      <w:lvlJc w:val="left"/>
      <w:pPr>
        <w:ind w:left="5040" w:hanging="360"/>
      </w:pPr>
      <w:rPr>
        <w:rFonts w:hint="default" w:ascii="Symbol" w:hAnsi="Symbol"/>
      </w:rPr>
    </w:lvl>
    <w:lvl w:ilvl="7" w:tplc="6E9495AE">
      <w:start w:val="1"/>
      <w:numFmt w:val="bullet"/>
      <w:lvlText w:val="o"/>
      <w:lvlJc w:val="left"/>
      <w:pPr>
        <w:ind w:left="5760" w:hanging="360"/>
      </w:pPr>
      <w:rPr>
        <w:rFonts w:hint="default" w:ascii="Courier New" w:hAnsi="Courier New"/>
      </w:rPr>
    </w:lvl>
    <w:lvl w:ilvl="8" w:tplc="A1721756">
      <w:start w:val="1"/>
      <w:numFmt w:val="bullet"/>
      <w:lvlText w:val=""/>
      <w:lvlJc w:val="left"/>
      <w:pPr>
        <w:ind w:left="6480" w:hanging="360"/>
      </w:pPr>
      <w:rPr>
        <w:rFonts w:hint="default" w:ascii="Wingdings" w:hAnsi="Wingdings"/>
      </w:rPr>
    </w:lvl>
  </w:abstractNum>
  <w:abstractNum w:abstractNumId="16" w15:restartNumberingAfterBreak="0">
    <w:nsid w:val="4C313741"/>
    <w:multiLevelType w:val="hybridMultilevel"/>
    <w:tmpl w:val="3634B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6505B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B3252B9"/>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8175E"/>
    <w:multiLevelType w:val="hybridMultilevel"/>
    <w:tmpl w:val="3EBC1D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C390EDC"/>
    <w:multiLevelType w:val="hybridMultilevel"/>
    <w:tmpl w:val="39803C9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C4A3254"/>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EF471A"/>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A511EF"/>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414321040">
    <w:abstractNumId w:val="6"/>
  </w:num>
  <w:num w:numId="2" w16cid:durableId="145438954">
    <w:abstractNumId w:val="12"/>
  </w:num>
  <w:num w:numId="3" w16cid:durableId="897282515">
    <w:abstractNumId w:val="14"/>
  </w:num>
  <w:num w:numId="4" w16cid:durableId="1977178512">
    <w:abstractNumId w:val="15"/>
  </w:num>
  <w:num w:numId="5" w16cid:durableId="1952934600">
    <w:abstractNumId w:val="11"/>
  </w:num>
  <w:num w:numId="6" w16cid:durableId="1785422725">
    <w:abstractNumId w:val="16"/>
  </w:num>
  <w:num w:numId="7" w16cid:durableId="1699311774">
    <w:abstractNumId w:val="18"/>
  </w:num>
  <w:num w:numId="8" w16cid:durableId="1916671365">
    <w:abstractNumId w:val="1"/>
  </w:num>
  <w:num w:numId="9" w16cid:durableId="1688949517">
    <w:abstractNumId w:val="22"/>
  </w:num>
  <w:num w:numId="10" w16cid:durableId="1927373985">
    <w:abstractNumId w:val="21"/>
  </w:num>
  <w:num w:numId="11" w16cid:durableId="626204655">
    <w:abstractNumId w:val="7"/>
  </w:num>
  <w:num w:numId="12" w16cid:durableId="1599486756">
    <w:abstractNumId w:val="8"/>
  </w:num>
  <w:num w:numId="13" w16cid:durableId="1684478863">
    <w:abstractNumId w:val="19"/>
  </w:num>
  <w:num w:numId="14" w16cid:durableId="342126057">
    <w:abstractNumId w:val="2"/>
  </w:num>
  <w:num w:numId="15" w16cid:durableId="1579515515">
    <w:abstractNumId w:val="10"/>
  </w:num>
  <w:num w:numId="16" w16cid:durableId="464355272">
    <w:abstractNumId w:val="5"/>
  </w:num>
  <w:num w:numId="17" w16cid:durableId="1566719504">
    <w:abstractNumId w:val="9"/>
  </w:num>
  <w:num w:numId="18" w16cid:durableId="996344848">
    <w:abstractNumId w:val="23"/>
  </w:num>
  <w:num w:numId="19" w16cid:durableId="1190877684">
    <w:abstractNumId w:val="4"/>
  </w:num>
  <w:num w:numId="20" w16cid:durableId="1712680851">
    <w:abstractNumId w:val="17"/>
  </w:num>
  <w:num w:numId="21" w16cid:durableId="587882337">
    <w:abstractNumId w:val="3"/>
  </w:num>
  <w:num w:numId="22" w16cid:durableId="1504007011">
    <w:abstractNumId w:val="13"/>
  </w:num>
  <w:num w:numId="23" w16cid:durableId="1824656277">
    <w:abstractNumId w:val="0"/>
  </w:num>
  <w:num w:numId="24" w16cid:durableId="302808642">
    <w:abstractNumId w:val="20"/>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0"/>
  <w:proofState w:spelling="clean" w:grammar="dirty"/>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AQIzYwsjAyMjEyMTYyUdpeDU4uLM/DyQAsNaAFDOOIosAAAA"/>
  </w:docVars>
  <w:rsids>
    <w:rsidRoot w:val="003E4FCD"/>
    <w:rsid w:val="00000000"/>
    <w:rsid w:val="000003EA"/>
    <w:rsid w:val="00002723"/>
    <w:rsid w:val="000048B9"/>
    <w:rsid w:val="00005559"/>
    <w:rsid w:val="00007459"/>
    <w:rsid w:val="00010484"/>
    <w:rsid w:val="00011014"/>
    <w:rsid w:val="0001375A"/>
    <w:rsid w:val="00014900"/>
    <w:rsid w:val="00015127"/>
    <w:rsid w:val="000238CD"/>
    <w:rsid w:val="00025788"/>
    <w:rsid w:val="00025AF2"/>
    <w:rsid w:val="00030274"/>
    <w:rsid w:val="00030994"/>
    <w:rsid w:val="00030CAC"/>
    <w:rsid w:val="000320F7"/>
    <w:rsid w:val="00034381"/>
    <w:rsid w:val="00034ED6"/>
    <w:rsid w:val="00034FF0"/>
    <w:rsid w:val="00035DD5"/>
    <w:rsid w:val="000366F8"/>
    <w:rsid w:val="00036F57"/>
    <w:rsid w:val="00037E0B"/>
    <w:rsid w:val="00040E63"/>
    <w:rsid w:val="00042BA7"/>
    <w:rsid w:val="00042CE9"/>
    <w:rsid w:val="00044AA0"/>
    <w:rsid w:val="00045492"/>
    <w:rsid w:val="0004564D"/>
    <w:rsid w:val="000466E6"/>
    <w:rsid w:val="00046AA9"/>
    <w:rsid w:val="00046D49"/>
    <w:rsid w:val="00046D57"/>
    <w:rsid w:val="00047137"/>
    <w:rsid w:val="00047E54"/>
    <w:rsid w:val="00047ED2"/>
    <w:rsid w:val="00050F69"/>
    <w:rsid w:val="00052924"/>
    <w:rsid w:val="000534FE"/>
    <w:rsid w:val="0005533A"/>
    <w:rsid w:val="00055400"/>
    <w:rsid w:val="00056E11"/>
    <w:rsid w:val="0005756A"/>
    <w:rsid w:val="00060821"/>
    <w:rsid w:val="000620E7"/>
    <w:rsid w:val="000639E6"/>
    <w:rsid w:val="0006745E"/>
    <w:rsid w:val="0006769E"/>
    <w:rsid w:val="00067C6D"/>
    <w:rsid w:val="000732A9"/>
    <w:rsid w:val="00073A03"/>
    <w:rsid w:val="00075CAE"/>
    <w:rsid w:val="000771F2"/>
    <w:rsid w:val="0008383D"/>
    <w:rsid w:val="00084204"/>
    <w:rsid w:val="000854DF"/>
    <w:rsid w:val="00086D78"/>
    <w:rsid w:val="00090677"/>
    <w:rsid w:val="00090B0A"/>
    <w:rsid w:val="00090CB7"/>
    <w:rsid w:val="000914D0"/>
    <w:rsid w:val="00095B3C"/>
    <w:rsid w:val="000A1349"/>
    <w:rsid w:val="000A21BD"/>
    <w:rsid w:val="000A2544"/>
    <w:rsid w:val="000A2F4A"/>
    <w:rsid w:val="000A5210"/>
    <w:rsid w:val="000A5DDB"/>
    <w:rsid w:val="000B0A55"/>
    <w:rsid w:val="000B29D6"/>
    <w:rsid w:val="000B3577"/>
    <w:rsid w:val="000B4DCF"/>
    <w:rsid w:val="000C010B"/>
    <w:rsid w:val="000C053D"/>
    <w:rsid w:val="000C08D2"/>
    <w:rsid w:val="000C0C71"/>
    <w:rsid w:val="000C4541"/>
    <w:rsid w:val="000C5D40"/>
    <w:rsid w:val="000C6AF1"/>
    <w:rsid w:val="000D2162"/>
    <w:rsid w:val="000E00D9"/>
    <w:rsid w:val="000E3C7E"/>
    <w:rsid w:val="000E710F"/>
    <w:rsid w:val="000E7C74"/>
    <w:rsid w:val="000F22EF"/>
    <w:rsid w:val="000F40C2"/>
    <w:rsid w:val="000F55A1"/>
    <w:rsid w:val="000F566F"/>
    <w:rsid w:val="000F6684"/>
    <w:rsid w:val="000F6704"/>
    <w:rsid w:val="000F673C"/>
    <w:rsid w:val="000F7FED"/>
    <w:rsid w:val="00100699"/>
    <w:rsid w:val="001015D7"/>
    <w:rsid w:val="001026BE"/>
    <w:rsid w:val="00103941"/>
    <w:rsid w:val="00104BFF"/>
    <w:rsid w:val="00106751"/>
    <w:rsid w:val="001074C3"/>
    <w:rsid w:val="00111D61"/>
    <w:rsid w:val="001128D0"/>
    <w:rsid w:val="00112D2F"/>
    <w:rsid w:val="001137DA"/>
    <w:rsid w:val="00117A76"/>
    <w:rsid w:val="00122A34"/>
    <w:rsid w:val="00124A4A"/>
    <w:rsid w:val="001250C0"/>
    <w:rsid w:val="001267A6"/>
    <w:rsid w:val="00131F31"/>
    <w:rsid w:val="001320C9"/>
    <w:rsid w:val="001401E8"/>
    <w:rsid w:val="00140B7D"/>
    <w:rsid w:val="00143494"/>
    <w:rsid w:val="00151113"/>
    <w:rsid w:val="001520E2"/>
    <w:rsid w:val="00153551"/>
    <w:rsid w:val="001544F1"/>
    <w:rsid w:val="00154B43"/>
    <w:rsid w:val="001555B5"/>
    <w:rsid w:val="00156110"/>
    <w:rsid w:val="00156614"/>
    <w:rsid w:val="00157121"/>
    <w:rsid w:val="00160055"/>
    <w:rsid w:val="00161C23"/>
    <w:rsid w:val="00162241"/>
    <w:rsid w:val="0016504F"/>
    <w:rsid w:val="001669E0"/>
    <w:rsid w:val="00170A52"/>
    <w:rsid w:val="001716BC"/>
    <w:rsid w:val="00171E9D"/>
    <w:rsid w:val="00174CAD"/>
    <w:rsid w:val="0018178C"/>
    <w:rsid w:val="0018298A"/>
    <w:rsid w:val="00183CA7"/>
    <w:rsid w:val="00185DF6"/>
    <w:rsid w:val="0018738C"/>
    <w:rsid w:val="00187423"/>
    <w:rsid w:val="001921C4"/>
    <w:rsid w:val="00192EC5"/>
    <w:rsid w:val="001946B7"/>
    <w:rsid w:val="001965D0"/>
    <w:rsid w:val="001A0BFA"/>
    <w:rsid w:val="001A1FB9"/>
    <w:rsid w:val="001A210E"/>
    <w:rsid w:val="001A2E23"/>
    <w:rsid w:val="001A4D75"/>
    <w:rsid w:val="001A77F3"/>
    <w:rsid w:val="001A79B7"/>
    <w:rsid w:val="001B1717"/>
    <w:rsid w:val="001B2030"/>
    <w:rsid w:val="001B3346"/>
    <w:rsid w:val="001B4229"/>
    <w:rsid w:val="001C1956"/>
    <w:rsid w:val="001C4F37"/>
    <w:rsid w:val="001C50EC"/>
    <w:rsid w:val="001C5ADF"/>
    <w:rsid w:val="001C6AF4"/>
    <w:rsid w:val="001C7015"/>
    <w:rsid w:val="001C70E7"/>
    <w:rsid w:val="001D23A7"/>
    <w:rsid w:val="001D255C"/>
    <w:rsid w:val="001E09B5"/>
    <w:rsid w:val="001E166C"/>
    <w:rsid w:val="001E455D"/>
    <w:rsid w:val="001E52D0"/>
    <w:rsid w:val="001F12D6"/>
    <w:rsid w:val="001F4444"/>
    <w:rsid w:val="001F519E"/>
    <w:rsid w:val="001F70ED"/>
    <w:rsid w:val="0020001A"/>
    <w:rsid w:val="00200096"/>
    <w:rsid w:val="00200363"/>
    <w:rsid w:val="00200F66"/>
    <w:rsid w:val="00202FA9"/>
    <w:rsid w:val="0020793B"/>
    <w:rsid w:val="00210324"/>
    <w:rsid w:val="00213040"/>
    <w:rsid w:val="00220F21"/>
    <w:rsid w:val="00221497"/>
    <w:rsid w:val="00221547"/>
    <w:rsid w:val="00221F25"/>
    <w:rsid w:val="00226EAB"/>
    <w:rsid w:val="00227367"/>
    <w:rsid w:val="002313CD"/>
    <w:rsid w:val="00232278"/>
    <w:rsid w:val="00232F77"/>
    <w:rsid w:val="00235203"/>
    <w:rsid w:val="00235C39"/>
    <w:rsid w:val="002420D8"/>
    <w:rsid w:val="0024286A"/>
    <w:rsid w:val="0024344E"/>
    <w:rsid w:val="002440F2"/>
    <w:rsid w:val="00244419"/>
    <w:rsid w:val="00245F1F"/>
    <w:rsid w:val="002462A1"/>
    <w:rsid w:val="00250314"/>
    <w:rsid w:val="002543B3"/>
    <w:rsid w:val="00254607"/>
    <w:rsid w:val="0025498E"/>
    <w:rsid w:val="00260F4D"/>
    <w:rsid w:val="002639E5"/>
    <w:rsid w:val="00263E94"/>
    <w:rsid w:val="002655B3"/>
    <w:rsid w:val="00265A28"/>
    <w:rsid w:val="00267327"/>
    <w:rsid w:val="00274371"/>
    <w:rsid w:val="00275D01"/>
    <w:rsid w:val="00275E6E"/>
    <w:rsid w:val="0028280D"/>
    <w:rsid w:val="002831C9"/>
    <w:rsid w:val="002847D3"/>
    <w:rsid w:val="00287BD0"/>
    <w:rsid w:val="00291445"/>
    <w:rsid w:val="002919B6"/>
    <w:rsid w:val="0029471A"/>
    <w:rsid w:val="002950F8"/>
    <w:rsid w:val="002977BC"/>
    <w:rsid w:val="00297B86"/>
    <w:rsid w:val="002A0DDC"/>
    <w:rsid w:val="002A1FE9"/>
    <w:rsid w:val="002A3A4B"/>
    <w:rsid w:val="002A4BD7"/>
    <w:rsid w:val="002A681F"/>
    <w:rsid w:val="002B183B"/>
    <w:rsid w:val="002B593E"/>
    <w:rsid w:val="002B79D0"/>
    <w:rsid w:val="002B79D8"/>
    <w:rsid w:val="002B7FF3"/>
    <w:rsid w:val="002C0BB8"/>
    <w:rsid w:val="002C230F"/>
    <w:rsid w:val="002C3109"/>
    <w:rsid w:val="002C3C55"/>
    <w:rsid w:val="002C3F8B"/>
    <w:rsid w:val="002C4A54"/>
    <w:rsid w:val="002C60EA"/>
    <w:rsid w:val="002C70F6"/>
    <w:rsid w:val="002C765C"/>
    <w:rsid w:val="002D01BD"/>
    <w:rsid w:val="002D10DE"/>
    <w:rsid w:val="002D2463"/>
    <w:rsid w:val="002D2517"/>
    <w:rsid w:val="002D37F6"/>
    <w:rsid w:val="002D39C0"/>
    <w:rsid w:val="002D3F2D"/>
    <w:rsid w:val="002D46D6"/>
    <w:rsid w:val="002D4AAA"/>
    <w:rsid w:val="002D5686"/>
    <w:rsid w:val="002D610C"/>
    <w:rsid w:val="002E04A3"/>
    <w:rsid w:val="002E04D1"/>
    <w:rsid w:val="002E0DBD"/>
    <w:rsid w:val="002E0E03"/>
    <w:rsid w:val="002E14AC"/>
    <w:rsid w:val="002E1A68"/>
    <w:rsid w:val="002E2BF2"/>
    <w:rsid w:val="002E450E"/>
    <w:rsid w:val="002E5982"/>
    <w:rsid w:val="002E7912"/>
    <w:rsid w:val="002E7BDB"/>
    <w:rsid w:val="002F0BC0"/>
    <w:rsid w:val="002F1BA3"/>
    <w:rsid w:val="002F2B1B"/>
    <w:rsid w:val="002F540B"/>
    <w:rsid w:val="002F71D8"/>
    <w:rsid w:val="002F7C71"/>
    <w:rsid w:val="0030112B"/>
    <w:rsid w:val="00306398"/>
    <w:rsid w:val="003066C8"/>
    <w:rsid w:val="00307F52"/>
    <w:rsid w:val="00313832"/>
    <w:rsid w:val="003161F4"/>
    <w:rsid w:val="00323423"/>
    <w:rsid w:val="00330B40"/>
    <w:rsid w:val="00331248"/>
    <w:rsid w:val="00332E87"/>
    <w:rsid w:val="00334F6A"/>
    <w:rsid w:val="0033511F"/>
    <w:rsid w:val="00335F0D"/>
    <w:rsid w:val="00336429"/>
    <w:rsid w:val="00341C9A"/>
    <w:rsid w:val="0034363E"/>
    <w:rsid w:val="00344C2A"/>
    <w:rsid w:val="00350F18"/>
    <w:rsid w:val="0035123C"/>
    <w:rsid w:val="00351A8B"/>
    <w:rsid w:val="00357047"/>
    <w:rsid w:val="00360565"/>
    <w:rsid w:val="0036159D"/>
    <w:rsid w:val="00362413"/>
    <w:rsid w:val="003624F5"/>
    <w:rsid w:val="00365AF6"/>
    <w:rsid w:val="00366A28"/>
    <w:rsid w:val="0037556B"/>
    <w:rsid w:val="00376A88"/>
    <w:rsid w:val="003771A4"/>
    <w:rsid w:val="0037796A"/>
    <w:rsid w:val="0038109C"/>
    <w:rsid w:val="00381A5E"/>
    <w:rsid w:val="00392B5E"/>
    <w:rsid w:val="00393EC1"/>
    <w:rsid w:val="00395201"/>
    <w:rsid w:val="00396764"/>
    <w:rsid w:val="003A29EC"/>
    <w:rsid w:val="003A2E01"/>
    <w:rsid w:val="003A3ED1"/>
    <w:rsid w:val="003A60FF"/>
    <w:rsid w:val="003A7990"/>
    <w:rsid w:val="003B0569"/>
    <w:rsid w:val="003B3EA4"/>
    <w:rsid w:val="003B4195"/>
    <w:rsid w:val="003C2562"/>
    <w:rsid w:val="003C3E60"/>
    <w:rsid w:val="003D270C"/>
    <w:rsid w:val="003D3D38"/>
    <w:rsid w:val="003D4E80"/>
    <w:rsid w:val="003D503F"/>
    <w:rsid w:val="003D731C"/>
    <w:rsid w:val="003D7E12"/>
    <w:rsid w:val="003E4FCD"/>
    <w:rsid w:val="003E563C"/>
    <w:rsid w:val="003E7921"/>
    <w:rsid w:val="003F06BC"/>
    <w:rsid w:val="003F0FC0"/>
    <w:rsid w:val="003F105D"/>
    <w:rsid w:val="003F250C"/>
    <w:rsid w:val="003F31AB"/>
    <w:rsid w:val="003F4FCE"/>
    <w:rsid w:val="003F5B2B"/>
    <w:rsid w:val="003F77F3"/>
    <w:rsid w:val="0040195B"/>
    <w:rsid w:val="00402090"/>
    <w:rsid w:val="004024CE"/>
    <w:rsid w:val="00403BA0"/>
    <w:rsid w:val="00403C9D"/>
    <w:rsid w:val="00404F4B"/>
    <w:rsid w:val="004051BA"/>
    <w:rsid w:val="00405444"/>
    <w:rsid w:val="00405D4D"/>
    <w:rsid w:val="00407EB5"/>
    <w:rsid w:val="00411290"/>
    <w:rsid w:val="00412603"/>
    <w:rsid w:val="0041481D"/>
    <w:rsid w:val="00415950"/>
    <w:rsid w:val="00416313"/>
    <w:rsid w:val="00421A5F"/>
    <w:rsid w:val="0042373B"/>
    <w:rsid w:val="004261BB"/>
    <w:rsid w:val="0044029B"/>
    <w:rsid w:val="00446009"/>
    <w:rsid w:val="00446D8C"/>
    <w:rsid w:val="00446EEB"/>
    <w:rsid w:val="0045072D"/>
    <w:rsid w:val="004515E2"/>
    <w:rsid w:val="0045183C"/>
    <w:rsid w:val="00452936"/>
    <w:rsid w:val="004542D6"/>
    <w:rsid w:val="0045438C"/>
    <w:rsid w:val="004614C7"/>
    <w:rsid w:val="00461FFC"/>
    <w:rsid w:val="00464D1E"/>
    <w:rsid w:val="00465E01"/>
    <w:rsid w:val="00466749"/>
    <w:rsid w:val="00470F95"/>
    <w:rsid w:val="00475C9B"/>
    <w:rsid w:val="00477267"/>
    <w:rsid w:val="00477DF1"/>
    <w:rsid w:val="00477EAB"/>
    <w:rsid w:val="00484F20"/>
    <w:rsid w:val="0048560F"/>
    <w:rsid w:val="0049250F"/>
    <w:rsid w:val="00492525"/>
    <w:rsid w:val="00493513"/>
    <w:rsid w:val="004A1040"/>
    <w:rsid w:val="004A1173"/>
    <w:rsid w:val="004A2155"/>
    <w:rsid w:val="004A3A4B"/>
    <w:rsid w:val="004A63C5"/>
    <w:rsid w:val="004A79BC"/>
    <w:rsid w:val="004B3C33"/>
    <w:rsid w:val="004B7898"/>
    <w:rsid w:val="004C03E1"/>
    <w:rsid w:val="004C18CB"/>
    <w:rsid w:val="004C2D18"/>
    <w:rsid w:val="004C2FE9"/>
    <w:rsid w:val="004C574B"/>
    <w:rsid w:val="004C5D27"/>
    <w:rsid w:val="004C64EC"/>
    <w:rsid w:val="004D0292"/>
    <w:rsid w:val="004D0BC9"/>
    <w:rsid w:val="004D2AB1"/>
    <w:rsid w:val="004E13FC"/>
    <w:rsid w:val="004E416E"/>
    <w:rsid w:val="004E5170"/>
    <w:rsid w:val="004E534B"/>
    <w:rsid w:val="004F1955"/>
    <w:rsid w:val="004F1ECE"/>
    <w:rsid w:val="004F4D3A"/>
    <w:rsid w:val="004F5A33"/>
    <w:rsid w:val="004F6D21"/>
    <w:rsid w:val="005013A7"/>
    <w:rsid w:val="00506528"/>
    <w:rsid w:val="00506ACF"/>
    <w:rsid w:val="00511EB7"/>
    <w:rsid w:val="0051252C"/>
    <w:rsid w:val="00513531"/>
    <w:rsid w:val="005152B5"/>
    <w:rsid w:val="00516334"/>
    <w:rsid w:val="0051785C"/>
    <w:rsid w:val="00517975"/>
    <w:rsid w:val="005263E7"/>
    <w:rsid w:val="005331B5"/>
    <w:rsid w:val="00535303"/>
    <w:rsid w:val="0053560D"/>
    <w:rsid w:val="00536B35"/>
    <w:rsid w:val="00537962"/>
    <w:rsid w:val="00542811"/>
    <w:rsid w:val="00544A89"/>
    <w:rsid w:val="00551CAC"/>
    <w:rsid w:val="0055748B"/>
    <w:rsid w:val="00562824"/>
    <w:rsid w:val="00562DC3"/>
    <w:rsid w:val="00564DD7"/>
    <w:rsid w:val="00565B6C"/>
    <w:rsid w:val="00571106"/>
    <w:rsid w:val="0057146A"/>
    <w:rsid w:val="00573CD3"/>
    <w:rsid w:val="005747D8"/>
    <w:rsid w:val="0057520B"/>
    <w:rsid w:val="00577981"/>
    <w:rsid w:val="00585DB5"/>
    <w:rsid w:val="005867E2"/>
    <w:rsid w:val="005910DA"/>
    <w:rsid w:val="005913DD"/>
    <w:rsid w:val="00593535"/>
    <w:rsid w:val="00596BB8"/>
    <w:rsid w:val="00597524"/>
    <w:rsid w:val="005A235D"/>
    <w:rsid w:val="005B0338"/>
    <w:rsid w:val="005B28BD"/>
    <w:rsid w:val="005B3EF0"/>
    <w:rsid w:val="005B4ED3"/>
    <w:rsid w:val="005B54DC"/>
    <w:rsid w:val="005B5524"/>
    <w:rsid w:val="005C010D"/>
    <w:rsid w:val="005C1461"/>
    <w:rsid w:val="005C2455"/>
    <w:rsid w:val="005C3AFF"/>
    <w:rsid w:val="005C3B82"/>
    <w:rsid w:val="005C40C4"/>
    <w:rsid w:val="005C627B"/>
    <w:rsid w:val="005D02A4"/>
    <w:rsid w:val="005D27C3"/>
    <w:rsid w:val="005D5732"/>
    <w:rsid w:val="005D75D3"/>
    <w:rsid w:val="005D76DC"/>
    <w:rsid w:val="005D7E8F"/>
    <w:rsid w:val="005E1E87"/>
    <w:rsid w:val="005E1FA3"/>
    <w:rsid w:val="005F048A"/>
    <w:rsid w:val="005F3392"/>
    <w:rsid w:val="0060058A"/>
    <w:rsid w:val="00606037"/>
    <w:rsid w:val="00606F14"/>
    <w:rsid w:val="0061320B"/>
    <w:rsid w:val="00613874"/>
    <w:rsid w:val="00613BA4"/>
    <w:rsid w:val="00622060"/>
    <w:rsid w:val="00622229"/>
    <w:rsid w:val="00623521"/>
    <w:rsid w:val="006238EB"/>
    <w:rsid w:val="00623D02"/>
    <w:rsid w:val="00624407"/>
    <w:rsid w:val="00627409"/>
    <w:rsid w:val="006320F1"/>
    <w:rsid w:val="00632FEA"/>
    <w:rsid w:val="00633665"/>
    <w:rsid w:val="00640447"/>
    <w:rsid w:val="006416C0"/>
    <w:rsid w:val="0064476D"/>
    <w:rsid w:val="00644856"/>
    <w:rsid w:val="00646BA2"/>
    <w:rsid w:val="00646E5A"/>
    <w:rsid w:val="006508B9"/>
    <w:rsid w:val="00653C75"/>
    <w:rsid w:val="006631F4"/>
    <w:rsid w:val="00664187"/>
    <w:rsid w:val="0066562F"/>
    <w:rsid w:val="00665B44"/>
    <w:rsid w:val="00665D87"/>
    <w:rsid w:val="006674B7"/>
    <w:rsid w:val="006705AE"/>
    <w:rsid w:val="00673611"/>
    <w:rsid w:val="0067678E"/>
    <w:rsid w:val="006767C5"/>
    <w:rsid w:val="006775CD"/>
    <w:rsid w:val="00685657"/>
    <w:rsid w:val="00687674"/>
    <w:rsid w:val="00687ED4"/>
    <w:rsid w:val="006907D3"/>
    <w:rsid w:val="00692F5C"/>
    <w:rsid w:val="00696A3F"/>
    <w:rsid w:val="00696E50"/>
    <w:rsid w:val="00697FAB"/>
    <w:rsid w:val="006A0DC2"/>
    <w:rsid w:val="006A3BB1"/>
    <w:rsid w:val="006A490D"/>
    <w:rsid w:val="006A6203"/>
    <w:rsid w:val="006A7F4C"/>
    <w:rsid w:val="006B0925"/>
    <w:rsid w:val="006B3781"/>
    <w:rsid w:val="006C37FA"/>
    <w:rsid w:val="006D23C3"/>
    <w:rsid w:val="006D2E91"/>
    <w:rsid w:val="006D39B9"/>
    <w:rsid w:val="006D5FBE"/>
    <w:rsid w:val="006E11C1"/>
    <w:rsid w:val="006E1D0F"/>
    <w:rsid w:val="006E305C"/>
    <w:rsid w:val="006F3B76"/>
    <w:rsid w:val="00701D28"/>
    <w:rsid w:val="00701E73"/>
    <w:rsid w:val="007031DC"/>
    <w:rsid w:val="007061CA"/>
    <w:rsid w:val="0070645E"/>
    <w:rsid w:val="00707FAD"/>
    <w:rsid w:val="00712118"/>
    <w:rsid w:val="007132B0"/>
    <w:rsid w:val="00717207"/>
    <w:rsid w:val="00720E46"/>
    <w:rsid w:val="00723BF2"/>
    <w:rsid w:val="00723FB5"/>
    <w:rsid w:val="007244A5"/>
    <w:rsid w:val="00724779"/>
    <w:rsid w:val="007259DA"/>
    <w:rsid w:val="00725D99"/>
    <w:rsid w:val="00726EB8"/>
    <w:rsid w:val="007279BF"/>
    <w:rsid w:val="00730CDE"/>
    <w:rsid w:val="00737DBB"/>
    <w:rsid w:val="00741116"/>
    <w:rsid w:val="00742472"/>
    <w:rsid w:val="00742B82"/>
    <w:rsid w:val="00742E0A"/>
    <w:rsid w:val="007442D7"/>
    <w:rsid w:val="00746318"/>
    <w:rsid w:val="00750753"/>
    <w:rsid w:val="00754646"/>
    <w:rsid w:val="00754986"/>
    <w:rsid w:val="007602A3"/>
    <w:rsid w:val="00763254"/>
    <w:rsid w:val="00767AD9"/>
    <w:rsid w:val="00771EB4"/>
    <w:rsid w:val="00776763"/>
    <w:rsid w:val="007767F3"/>
    <w:rsid w:val="00776894"/>
    <w:rsid w:val="007811BC"/>
    <w:rsid w:val="00781A78"/>
    <w:rsid w:val="007862F5"/>
    <w:rsid w:val="007922A0"/>
    <w:rsid w:val="00793C10"/>
    <w:rsid w:val="00794B26"/>
    <w:rsid w:val="00794E4C"/>
    <w:rsid w:val="007A0381"/>
    <w:rsid w:val="007A197E"/>
    <w:rsid w:val="007A2C8B"/>
    <w:rsid w:val="007A32D5"/>
    <w:rsid w:val="007A5070"/>
    <w:rsid w:val="007A6053"/>
    <w:rsid w:val="007A6AE8"/>
    <w:rsid w:val="007B097D"/>
    <w:rsid w:val="007B4D4D"/>
    <w:rsid w:val="007C3F7C"/>
    <w:rsid w:val="007D25B4"/>
    <w:rsid w:val="007D3676"/>
    <w:rsid w:val="007E0072"/>
    <w:rsid w:val="007E0686"/>
    <w:rsid w:val="007E723C"/>
    <w:rsid w:val="007F045C"/>
    <w:rsid w:val="007F2F49"/>
    <w:rsid w:val="007F3E2E"/>
    <w:rsid w:val="008012CC"/>
    <w:rsid w:val="008064C6"/>
    <w:rsid w:val="008133EB"/>
    <w:rsid w:val="008138E0"/>
    <w:rsid w:val="00813AB7"/>
    <w:rsid w:val="00813D5D"/>
    <w:rsid w:val="00815EA4"/>
    <w:rsid w:val="0082056D"/>
    <w:rsid w:val="00820E32"/>
    <w:rsid w:val="00822AE2"/>
    <w:rsid w:val="00823832"/>
    <w:rsid w:val="008240D7"/>
    <w:rsid w:val="00824E47"/>
    <w:rsid w:val="008254BD"/>
    <w:rsid w:val="00826969"/>
    <w:rsid w:val="008312B5"/>
    <w:rsid w:val="00840FC1"/>
    <w:rsid w:val="00841454"/>
    <w:rsid w:val="00842186"/>
    <w:rsid w:val="00843AAA"/>
    <w:rsid w:val="008469F5"/>
    <w:rsid w:val="0084762D"/>
    <w:rsid w:val="0084771C"/>
    <w:rsid w:val="00851D70"/>
    <w:rsid w:val="008529E1"/>
    <w:rsid w:val="00856D4B"/>
    <w:rsid w:val="00857113"/>
    <w:rsid w:val="008573A5"/>
    <w:rsid w:val="00857EC0"/>
    <w:rsid w:val="00861A4D"/>
    <w:rsid w:val="00862E25"/>
    <w:rsid w:val="00867EE4"/>
    <w:rsid w:val="00872352"/>
    <w:rsid w:val="00873F2E"/>
    <w:rsid w:val="00874AA7"/>
    <w:rsid w:val="008753B7"/>
    <w:rsid w:val="00875EB6"/>
    <w:rsid w:val="00876CAD"/>
    <w:rsid w:val="00885FA6"/>
    <w:rsid w:val="00887E27"/>
    <w:rsid w:val="0089026B"/>
    <w:rsid w:val="00890E15"/>
    <w:rsid w:val="00892CB1"/>
    <w:rsid w:val="008A1E40"/>
    <w:rsid w:val="008B0DB2"/>
    <w:rsid w:val="008B0EE9"/>
    <w:rsid w:val="008B3258"/>
    <w:rsid w:val="008B6FE5"/>
    <w:rsid w:val="008C2069"/>
    <w:rsid w:val="008C503E"/>
    <w:rsid w:val="008C65A1"/>
    <w:rsid w:val="008D04EF"/>
    <w:rsid w:val="008D0A99"/>
    <w:rsid w:val="008E1771"/>
    <w:rsid w:val="008E1A21"/>
    <w:rsid w:val="008E2665"/>
    <w:rsid w:val="008E4A26"/>
    <w:rsid w:val="008E5C98"/>
    <w:rsid w:val="008E61D5"/>
    <w:rsid w:val="008E72C7"/>
    <w:rsid w:val="008E787C"/>
    <w:rsid w:val="00900B7E"/>
    <w:rsid w:val="00903085"/>
    <w:rsid w:val="00905CC8"/>
    <w:rsid w:val="00907F51"/>
    <w:rsid w:val="00912FAE"/>
    <w:rsid w:val="00913EF1"/>
    <w:rsid w:val="00914C43"/>
    <w:rsid w:val="00915586"/>
    <w:rsid w:val="00917B0C"/>
    <w:rsid w:val="00921254"/>
    <w:rsid w:val="00924EEB"/>
    <w:rsid w:val="0092634B"/>
    <w:rsid w:val="0092F7D5"/>
    <w:rsid w:val="00931DFF"/>
    <w:rsid w:val="009321C1"/>
    <w:rsid w:val="00935158"/>
    <w:rsid w:val="0093517E"/>
    <w:rsid w:val="00942269"/>
    <w:rsid w:val="00943B6B"/>
    <w:rsid w:val="009452D1"/>
    <w:rsid w:val="00950676"/>
    <w:rsid w:val="00950A15"/>
    <w:rsid w:val="009510A6"/>
    <w:rsid w:val="00951E53"/>
    <w:rsid w:val="00953F07"/>
    <w:rsid w:val="00957414"/>
    <w:rsid w:val="009614F8"/>
    <w:rsid w:val="00961E60"/>
    <w:rsid w:val="00963547"/>
    <w:rsid w:val="00963A07"/>
    <w:rsid w:val="0096497A"/>
    <w:rsid w:val="00967C6C"/>
    <w:rsid w:val="009708A2"/>
    <w:rsid w:val="00973548"/>
    <w:rsid w:val="00977C87"/>
    <w:rsid w:val="009816C0"/>
    <w:rsid w:val="00982248"/>
    <w:rsid w:val="00983435"/>
    <w:rsid w:val="00986774"/>
    <w:rsid w:val="00990E58"/>
    <w:rsid w:val="009943B1"/>
    <w:rsid w:val="009965A3"/>
    <w:rsid w:val="00996A66"/>
    <w:rsid w:val="009A0579"/>
    <w:rsid w:val="009A0C1E"/>
    <w:rsid w:val="009A0C7F"/>
    <w:rsid w:val="009A1B75"/>
    <w:rsid w:val="009A1E28"/>
    <w:rsid w:val="009A3F91"/>
    <w:rsid w:val="009A6C31"/>
    <w:rsid w:val="009A6EC5"/>
    <w:rsid w:val="009A7469"/>
    <w:rsid w:val="009A79DE"/>
    <w:rsid w:val="009A7C0C"/>
    <w:rsid w:val="009B025D"/>
    <w:rsid w:val="009B1617"/>
    <w:rsid w:val="009B1F97"/>
    <w:rsid w:val="009B338A"/>
    <w:rsid w:val="009B6D2C"/>
    <w:rsid w:val="009C0F3A"/>
    <w:rsid w:val="009C4248"/>
    <w:rsid w:val="009C475E"/>
    <w:rsid w:val="009C78D4"/>
    <w:rsid w:val="009C7FA2"/>
    <w:rsid w:val="009D16DA"/>
    <w:rsid w:val="009D1C8D"/>
    <w:rsid w:val="009D2391"/>
    <w:rsid w:val="009D4987"/>
    <w:rsid w:val="009D6CB9"/>
    <w:rsid w:val="009D71A0"/>
    <w:rsid w:val="009E0BA1"/>
    <w:rsid w:val="009E1670"/>
    <w:rsid w:val="009E3F66"/>
    <w:rsid w:val="009E6041"/>
    <w:rsid w:val="009F1387"/>
    <w:rsid w:val="00A0054A"/>
    <w:rsid w:val="00A01E5F"/>
    <w:rsid w:val="00A025BE"/>
    <w:rsid w:val="00A026F7"/>
    <w:rsid w:val="00A03AAD"/>
    <w:rsid w:val="00A05AA0"/>
    <w:rsid w:val="00A13320"/>
    <w:rsid w:val="00A136FD"/>
    <w:rsid w:val="00A14116"/>
    <w:rsid w:val="00A15B10"/>
    <w:rsid w:val="00A15C5B"/>
    <w:rsid w:val="00A15FDF"/>
    <w:rsid w:val="00A209DE"/>
    <w:rsid w:val="00A21D17"/>
    <w:rsid w:val="00A22864"/>
    <w:rsid w:val="00A22EBD"/>
    <w:rsid w:val="00A27E0D"/>
    <w:rsid w:val="00A3263D"/>
    <w:rsid w:val="00A327A5"/>
    <w:rsid w:val="00A32EB4"/>
    <w:rsid w:val="00A34BC5"/>
    <w:rsid w:val="00A379AB"/>
    <w:rsid w:val="00A37BA1"/>
    <w:rsid w:val="00A477EE"/>
    <w:rsid w:val="00A47A1D"/>
    <w:rsid w:val="00A53066"/>
    <w:rsid w:val="00A5611A"/>
    <w:rsid w:val="00A67626"/>
    <w:rsid w:val="00A67FB3"/>
    <w:rsid w:val="00A82BC2"/>
    <w:rsid w:val="00A8351E"/>
    <w:rsid w:val="00A83AE2"/>
    <w:rsid w:val="00A85D87"/>
    <w:rsid w:val="00A92928"/>
    <w:rsid w:val="00A94554"/>
    <w:rsid w:val="00A94A15"/>
    <w:rsid w:val="00A9529C"/>
    <w:rsid w:val="00A96554"/>
    <w:rsid w:val="00AA132D"/>
    <w:rsid w:val="00AA6A71"/>
    <w:rsid w:val="00AB366E"/>
    <w:rsid w:val="00AB6460"/>
    <w:rsid w:val="00AB686E"/>
    <w:rsid w:val="00AB6EBE"/>
    <w:rsid w:val="00AC134E"/>
    <w:rsid w:val="00AC2EEB"/>
    <w:rsid w:val="00AC3B66"/>
    <w:rsid w:val="00AC3EFE"/>
    <w:rsid w:val="00AC3F82"/>
    <w:rsid w:val="00AC4752"/>
    <w:rsid w:val="00AC6ABD"/>
    <w:rsid w:val="00AC7104"/>
    <w:rsid w:val="00AD067F"/>
    <w:rsid w:val="00AD1280"/>
    <w:rsid w:val="00AD16C2"/>
    <w:rsid w:val="00AD2AF9"/>
    <w:rsid w:val="00AD49A8"/>
    <w:rsid w:val="00AD5087"/>
    <w:rsid w:val="00AD54CD"/>
    <w:rsid w:val="00AE3D23"/>
    <w:rsid w:val="00AE741F"/>
    <w:rsid w:val="00AF2B4D"/>
    <w:rsid w:val="00AF4CDA"/>
    <w:rsid w:val="00AF56AF"/>
    <w:rsid w:val="00B01FDE"/>
    <w:rsid w:val="00B031B3"/>
    <w:rsid w:val="00B13444"/>
    <w:rsid w:val="00B20B7B"/>
    <w:rsid w:val="00B229CC"/>
    <w:rsid w:val="00B237C0"/>
    <w:rsid w:val="00B24D4B"/>
    <w:rsid w:val="00B30E10"/>
    <w:rsid w:val="00B31236"/>
    <w:rsid w:val="00B36856"/>
    <w:rsid w:val="00B36CD3"/>
    <w:rsid w:val="00B37895"/>
    <w:rsid w:val="00B42563"/>
    <w:rsid w:val="00B45669"/>
    <w:rsid w:val="00B45C66"/>
    <w:rsid w:val="00B47932"/>
    <w:rsid w:val="00B56B0E"/>
    <w:rsid w:val="00B65019"/>
    <w:rsid w:val="00B65924"/>
    <w:rsid w:val="00B66A03"/>
    <w:rsid w:val="00B70475"/>
    <w:rsid w:val="00B7063B"/>
    <w:rsid w:val="00B70819"/>
    <w:rsid w:val="00B710DF"/>
    <w:rsid w:val="00B721AC"/>
    <w:rsid w:val="00B72442"/>
    <w:rsid w:val="00B74BB5"/>
    <w:rsid w:val="00B762A3"/>
    <w:rsid w:val="00B767C0"/>
    <w:rsid w:val="00B768CC"/>
    <w:rsid w:val="00B779C7"/>
    <w:rsid w:val="00B77B5D"/>
    <w:rsid w:val="00B77F82"/>
    <w:rsid w:val="00B911CF"/>
    <w:rsid w:val="00B926BD"/>
    <w:rsid w:val="00B9346F"/>
    <w:rsid w:val="00B95728"/>
    <w:rsid w:val="00B96742"/>
    <w:rsid w:val="00BA1D48"/>
    <w:rsid w:val="00BA4565"/>
    <w:rsid w:val="00BA6C40"/>
    <w:rsid w:val="00BA6FB2"/>
    <w:rsid w:val="00BA70C2"/>
    <w:rsid w:val="00BA7670"/>
    <w:rsid w:val="00BB0F8B"/>
    <w:rsid w:val="00BB1BEE"/>
    <w:rsid w:val="00BB2691"/>
    <w:rsid w:val="00BB2C14"/>
    <w:rsid w:val="00BC0F22"/>
    <w:rsid w:val="00BC2339"/>
    <w:rsid w:val="00BC2EB2"/>
    <w:rsid w:val="00BC642A"/>
    <w:rsid w:val="00BC7AE6"/>
    <w:rsid w:val="00BD0243"/>
    <w:rsid w:val="00BD0D0E"/>
    <w:rsid w:val="00BD3117"/>
    <w:rsid w:val="00BD3733"/>
    <w:rsid w:val="00BD5C3A"/>
    <w:rsid w:val="00BF11A6"/>
    <w:rsid w:val="00BF155B"/>
    <w:rsid w:val="00C008A2"/>
    <w:rsid w:val="00C01C51"/>
    <w:rsid w:val="00C02496"/>
    <w:rsid w:val="00C0252A"/>
    <w:rsid w:val="00C028B6"/>
    <w:rsid w:val="00C02E2F"/>
    <w:rsid w:val="00C033E4"/>
    <w:rsid w:val="00C03AE7"/>
    <w:rsid w:val="00C03B35"/>
    <w:rsid w:val="00C05114"/>
    <w:rsid w:val="00C133D9"/>
    <w:rsid w:val="00C1539E"/>
    <w:rsid w:val="00C16453"/>
    <w:rsid w:val="00C174ED"/>
    <w:rsid w:val="00C20417"/>
    <w:rsid w:val="00C245D2"/>
    <w:rsid w:val="00C276A6"/>
    <w:rsid w:val="00C31839"/>
    <w:rsid w:val="00C3288A"/>
    <w:rsid w:val="00C32BD6"/>
    <w:rsid w:val="00C34D83"/>
    <w:rsid w:val="00C34FBB"/>
    <w:rsid w:val="00C35E21"/>
    <w:rsid w:val="00C3630F"/>
    <w:rsid w:val="00C3639F"/>
    <w:rsid w:val="00C36545"/>
    <w:rsid w:val="00C3786C"/>
    <w:rsid w:val="00C37D2E"/>
    <w:rsid w:val="00C4030F"/>
    <w:rsid w:val="00C406BD"/>
    <w:rsid w:val="00C55208"/>
    <w:rsid w:val="00C55EC6"/>
    <w:rsid w:val="00C56838"/>
    <w:rsid w:val="00C57503"/>
    <w:rsid w:val="00C62978"/>
    <w:rsid w:val="00C63FED"/>
    <w:rsid w:val="00C64722"/>
    <w:rsid w:val="00C70A87"/>
    <w:rsid w:val="00C71CC8"/>
    <w:rsid w:val="00C7353B"/>
    <w:rsid w:val="00C77F23"/>
    <w:rsid w:val="00C81426"/>
    <w:rsid w:val="00C8240C"/>
    <w:rsid w:val="00C84639"/>
    <w:rsid w:val="00C85601"/>
    <w:rsid w:val="00C90B63"/>
    <w:rsid w:val="00C94567"/>
    <w:rsid w:val="00C94C1A"/>
    <w:rsid w:val="00C96B94"/>
    <w:rsid w:val="00C97187"/>
    <w:rsid w:val="00CA121F"/>
    <w:rsid w:val="00CA3287"/>
    <w:rsid w:val="00CA5BF4"/>
    <w:rsid w:val="00CB029B"/>
    <w:rsid w:val="00CB427A"/>
    <w:rsid w:val="00CB694D"/>
    <w:rsid w:val="00CC3765"/>
    <w:rsid w:val="00CC5F9A"/>
    <w:rsid w:val="00CD20B2"/>
    <w:rsid w:val="00CD25F0"/>
    <w:rsid w:val="00CD2CC5"/>
    <w:rsid w:val="00CD3B02"/>
    <w:rsid w:val="00CD40DE"/>
    <w:rsid w:val="00CD4DA8"/>
    <w:rsid w:val="00CE16E7"/>
    <w:rsid w:val="00CE16FA"/>
    <w:rsid w:val="00CE28A7"/>
    <w:rsid w:val="00CE3752"/>
    <w:rsid w:val="00CE465D"/>
    <w:rsid w:val="00CE5653"/>
    <w:rsid w:val="00CF029A"/>
    <w:rsid w:val="00CF0F49"/>
    <w:rsid w:val="00CF127E"/>
    <w:rsid w:val="00CF28A4"/>
    <w:rsid w:val="00CF48CE"/>
    <w:rsid w:val="00CFCDB7"/>
    <w:rsid w:val="00D00444"/>
    <w:rsid w:val="00D02CF0"/>
    <w:rsid w:val="00D03780"/>
    <w:rsid w:val="00D03E94"/>
    <w:rsid w:val="00D03EC0"/>
    <w:rsid w:val="00D04057"/>
    <w:rsid w:val="00D049BC"/>
    <w:rsid w:val="00D05276"/>
    <w:rsid w:val="00D07B76"/>
    <w:rsid w:val="00D10133"/>
    <w:rsid w:val="00D10851"/>
    <w:rsid w:val="00D11A5A"/>
    <w:rsid w:val="00D11BC8"/>
    <w:rsid w:val="00D13500"/>
    <w:rsid w:val="00D16BEF"/>
    <w:rsid w:val="00D16EFC"/>
    <w:rsid w:val="00D20997"/>
    <w:rsid w:val="00D20A02"/>
    <w:rsid w:val="00D22CDD"/>
    <w:rsid w:val="00D303BD"/>
    <w:rsid w:val="00D31332"/>
    <w:rsid w:val="00D31FCB"/>
    <w:rsid w:val="00D34874"/>
    <w:rsid w:val="00D35F7A"/>
    <w:rsid w:val="00D41406"/>
    <w:rsid w:val="00D41FD0"/>
    <w:rsid w:val="00D461DA"/>
    <w:rsid w:val="00D46C42"/>
    <w:rsid w:val="00D52AF4"/>
    <w:rsid w:val="00D56D76"/>
    <w:rsid w:val="00D61E22"/>
    <w:rsid w:val="00D62A4E"/>
    <w:rsid w:val="00D720EA"/>
    <w:rsid w:val="00D7491F"/>
    <w:rsid w:val="00D75866"/>
    <w:rsid w:val="00D77EA9"/>
    <w:rsid w:val="00D83B00"/>
    <w:rsid w:val="00D8417C"/>
    <w:rsid w:val="00D96DB6"/>
    <w:rsid w:val="00D976E9"/>
    <w:rsid w:val="00DA56A3"/>
    <w:rsid w:val="00DA635B"/>
    <w:rsid w:val="00DA77F0"/>
    <w:rsid w:val="00DB467D"/>
    <w:rsid w:val="00DC090D"/>
    <w:rsid w:val="00DC3A09"/>
    <w:rsid w:val="00DC51B8"/>
    <w:rsid w:val="00DC70B1"/>
    <w:rsid w:val="00DD0A02"/>
    <w:rsid w:val="00DD1941"/>
    <w:rsid w:val="00DD68B9"/>
    <w:rsid w:val="00DE0E73"/>
    <w:rsid w:val="00DE2402"/>
    <w:rsid w:val="00DE4423"/>
    <w:rsid w:val="00DE763C"/>
    <w:rsid w:val="00DE7A02"/>
    <w:rsid w:val="00DF1241"/>
    <w:rsid w:val="00DF1561"/>
    <w:rsid w:val="00E00549"/>
    <w:rsid w:val="00E02B84"/>
    <w:rsid w:val="00E03475"/>
    <w:rsid w:val="00E043C4"/>
    <w:rsid w:val="00E05BCC"/>
    <w:rsid w:val="00E0640E"/>
    <w:rsid w:val="00E11888"/>
    <w:rsid w:val="00E211AE"/>
    <w:rsid w:val="00E21987"/>
    <w:rsid w:val="00E21ED7"/>
    <w:rsid w:val="00E22393"/>
    <w:rsid w:val="00E30E67"/>
    <w:rsid w:val="00E351EF"/>
    <w:rsid w:val="00E37251"/>
    <w:rsid w:val="00E40BD2"/>
    <w:rsid w:val="00E41538"/>
    <w:rsid w:val="00E41E21"/>
    <w:rsid w:val="00E428CB"/>
    <w:rsid w:val="00E440AE"/>
    <w:rsid w:val="00E50DEE"/>
    <w:rsid w:val="00E51F3D"/>
    <w:rsid w:val="00E60972"/>
    <w:rsid w:val="00E61F01"/>
    <w:rsid w:val="00E64CD7"/>
    <w:rsid w:val="00E65B26"/>
    <w:rsid w:val="00E6696E"/>
    <w:rsid w:val="00E74323"/>
    <w:rsid w:val="00E7435D"/>
    <w:rsid w:val="00E74F30"/>
    <w:rsid w:val="00E751FA"/>
    <w:rsid w:val="00E764F6"/>
    <w:rsid w:val="00E7748A"/>
    <w:rsid w:val="00E81A75"/>
    <w:rsid w:val="00E82617"/>
    <w:rsid w:val="00E8581C"/>
    <w:rsid w:val="00E8635A"/>
    <w:rsid w:val="00E87183"/>
    <w:rsid w:val="00E93003"/>
    <w:rsid w:val="00E956B0"/>
    <w:rsid w:val="00EA1AB8"/>
    <w:rsid w:val="00EA2024"/>
    <w:rsid w:val="00EA5D81"/>
    <w:rsid w:val="00EA6A30"/>
    <w:rsid w:val="00EB077E"/>
    <w:rsid w:val="00EB2438"/>
    <w:rsid w:val="00EC1F18"/>
    <w:rsid w:val="00EC4B62"/>
    <w:rsid w:val="00ED594C"/>
    <w:rsid w:val="00ED70C5"/>
    <w:rsid w:val="00EE3C43"/>
    <w:rsid w:val="00EE476A"/>
    <w:rsid w:val="00EE51FF"/>
    <w:rsid w:val="00EE6350"/>
    <w:rsid w:val="00EE7A63"/>
    <w:rsid w:val="00EF0427"/>
    <w:rsid w:val="00EF0973"/>
    <w:rsid w:val="00EF30B1"/>
    <w:rsid w:val="00EF3644"/>
    <w:rsid w:val="00EF4981"/>
    <w:rsid w:val="00EF6DBA"/>
    <w:rsid w:val="00F03094"/>
    <w:rsid w:val="00F03885"/>
    <w:rsid w:val="00F049BE"/>
    <w:rsid w:val="00F05F8C"/>
    <w:rsid w:val="00F06789"/>
    <w:rsid w:val="00F079E8"/>
    <w:rsid w:val="00F10B36"/>
    <w:rsid w:val="00F12166"/>
    <w:rsid w:val="00F14C68"/>
    <w:rsid w:val="00F14E01"/>
    <w:rsid w:val="00F16059"/>
    <w:rsid w:val="00F209B9"/>
    <w:rsid w:val="00F20AEB"/>
    <w:rsid w:val="00F22B34"/>
    <w:rsid w:val="00F2321B"/>
    <w:rsid w:val="00F24300"/>
    <w:rsid w:val="00F24745"/>
    <w:rsid w:val="00F2674A"/>
    <w:rsid w:val="00F27302"/>
    <w:rsid w:val="00F30B17"/>
    <w:rsid w:val="00F30E30"/>
    <w:rsid w:val="00F3502E"/>
    <w:rsid w:val="00F361A2"/>
    <w:rsid w:val="00F3781E"/>
    <w:rsid w:val="00F37BFB"/>
    <w:rsid w:val="00F424B6"/>
    <w:rsid w:val="00F4283D"/>
    <w:rsid w:val="00F516B1"/>
    <w:rsid w:val="00F51CA5"/>
    <w:rsid w:val="00F528E4"/>
    <w:rsid w:val="00F53619"/>
    <w:rsid w:val="00F55583"/>
    <w:rsid w:val="00F57092"/>
    <w:rsid w:val="00F645D0"/>
    <w:rsid w:val="00F671F4"/>
    <w:rsid w:val="00F700FF"/>
    <w:rsid w:val="00F71057"/>
    <w:rsid w:val="00F72F07"/>
    <w:rsid w:val="00F73245"/>
    <w:rsid w:val="00F736D5"/>
    <w:rsid w:val="00F74B2D"/>
    <w:rsid w:val="00F81AF8"/>
    <w:rsid w:val="00F848C1"/>
    <w:rsid w:val="00F9035B"/>
    <w:rsid w:val="00F9055C"/>
    <w:rsid w:val="00F933AB"/>
    <w:rsid w:val="00F93AD6"/>
    <w:rsid w:val="00F946D2"/>
    <w:rsid w:val="00F956C1"/>
    <w:rsid w:val="00F95CD6"/>
    <w:rsid w:val="00FA01CA"/>
    <w:rsid w:val="00FA24A9"/>
    <w:rsid w:val="00FA3170"/>
    <w:rsid w:val="00FA31FD"/>
    <w:rsid w:val="00FA3499"/>
    <w:rsid w:val="00FA4620"/>
    <w:rsid w:val="00FA4822"/>
    <w:rsid w:val="00FA5983"/>
    <w:rsid w:val="00FA5AC5"/>
    <w:rsid w:val="00FB2408"/>
    <w:rsid w:val="00FB2814"/>
    <w:rsid w:val="00FB37E6"/>
    <w:rsid w:val="00FB3BCF"/>
    <w:rsid w:val="00FB4DCB"/>
    <w:rsid w:val="00FB723B"/>
    <w:rsid w:val="00FB7B61"/>
    <w:rsid w:val="00FC014D"/>
    <w:rsid w:val="00FC01B0"/>
    <w:rsid w:val="00FC1A4C"/>
    <w:rsid w:val="00FC3BA3"/>
    <w:rsid w:val="00FC3C7D"/>
    <w:rsid w:val="00FC44B6"/>
    <w:rsid w:val="00FC5D4D"/>
    <w:rsid w:val="00FC760F"/>
    <w:rsid w:val="00FD1563"/>
    <w:rsid w:val="00FD1902"/>
    <w:rsid w:val="00FD284A"/>
    <w:rsid w:val="00FD2B27"/>
    <w:rsid w:val="00FE2466"/>
    <w:rsid w:val="00FE2C83"/>
    <w:rsid w:val="00FF0251"/>
    <w:rsid w:val="00FF4F1B"/>
    <w:rsid w:val="014DB9E1"/>
    <w:rsid w:val="01533A41"/>
    <w:rsid w:val="01853BF6"/>
    <w:rsid w:val="01FFFB66"/>
    <w:rsid w:val="02120567"/>
    <w:rsid w:val="026C342C"/>
    <w:rsid w:val="02AE6BA8"/>
    <w:rsid w:val="02E66B0F"/>
    <w:rsid w:val="030C6302"/>
    <w:rsid w:val="030D1501"/>
    <w:rsid w:val="03794412"/>
    <w:rsid w:val="04924266"/>
    <w:rsid w:val="04D407F8"/>
    <w:rsid w:val="0692CE7A"/>
    <w:rsid w:val="06A82BFE"/>
    <w:rsid w:val="07206A85"/>
    <w:rsid w:val="0733D11E"/>
    <w:rsid w:val="0919280E"/>
    <w:rsid w:val="0932E9B4"/>
    <w:rsid w:val="098074CD"/>
    <w:rsid w:val="098ADA90"/>
    <w:rsid w:val="0999423A"/>
    <w:rsid w:val="0A6EF62D"/>
    <w:rsid w:val="0A870347"/>
    <w:rsid w:val="0B5C0796"/>
    <w:rsid w:val="0BBD6301"/>
    <w:rsid w:val="0C5DA691"/>
    <w:rsid w:val="0C85CEA7"/>
    <w:rsid w:val="0CDB151D"/>
    <w:rsid w:val="0DF42B59"/>
    <w:rsid w:val="0E520CE0"/>
    <w:rsid w:val="0E5D8156"/>
    <w:rsid w:val="0E6977F5"/>
    <w:rsid w:val="0E73342C"/>
    <w:rsid w:val="0F068140"/>
    <w:rsid w:val="0F991561"/>
    <w:rsid w:val="0FA2D307"/>
    <w:rsid w:val="0FC20637"/>
    <w:rsid w:val="109FB239"/>
    <w:rsid w:val="11189065"/>
    <w:rsid w:val="116E87EE"/>
    <w:rsid w:val="11C5D06B"/>
    <w:rsid w:val="120D59ED"/>
    <w:rsid w:val="121E53B2"/>
    <w:rsid w:val="12CEC787"/>
    <w:rsid w:val="133C5F2F"/>
    <w:rsid w:val="14974EC1"/>
    <w:rsid w:val="14E80CC9"/>
    <w:rsid w:val="15C0D9E2"/>
    <w:rsid w:val="163AD0F9"/>
    <w:rsid w:val="17B5F9E0"/>
    <w:rsid w:val="17E62AB7"/>
    <w:rsid w:val="180DB421"/>
    <w:rsid w:val="1873FB3C"/>
    <w:rsid w:val="187DB0F4"/>
    <w:rsid w:val="188307AC"/>
    <w:rsid w:val="18FB0B55"/>
    <w:rsid w:val="19041D2E"/>
    <w:rsid w:val="1928A04F"/>
    <w:rsid w:val="1A4E6BF8"/>
    <w:rsid w:val="1A5DA66A"/>
    <w:rsid w:val="1A6D74A1"/>
    <w:rsid w:val="1A85D2B5"/>
    <w:rsid w:val="1AAE4EEB"/>
    <w:rsid w:val="1ACDC7AC"/>
    <w:rsid w:val="1ADE85BF"/>
    <w:rsid w:val="1BE72905"/>
    <w:rsid w:val="1C723B94"/>
    <w:rsid w:val="1D1B2785"/>
    <w:rsid w:val="1D31E0AC"/>
    <w:rsid w:val="1D8DE193"/>
    <w:rsid w:val="1E2FFF60"/>
    <w:rsid w:val="1E6EFDB7"/>
    <w:rsid w:val="1E72E8DC"/>
    <w:rsid w:val="1EA24100"/>
    <w:rsid w:val="1FA4FB4E"/>
    <w:rsid w:val="1FDAA4E3"/>
    <w:rsid w:val="202A1741"/>
    <w:rsid w:val="20900481"/>
    <w:rsid w:val="20BC8B9B"/>
    <w:rsid w:val="214FA6B5"/>
    <w:rsid w:val="21C9230A"/>
    <w:rsid w:val="222BD4E2"/>
    <w:rsid w:val="22F9C4AA"/>
    <w:rsid w:val="236F8706"/>
    <w:rsid w:val="23B1DB6B"/>
    <w:rsid w:val="249B2E3D"/>
    <w:rsid w:val="250462CD"/>
    <w:rsid w:val="2557A0F1"/>
    <w:rsid w:val="25C52EF2"/>
    <w:rsid w:val="264F193B"/>
    <w:rsid w:val="26A083D6"/>
    <w:rsid w:val="27BA9A1C"/>
    <w:rsid w:val="283AB8CC"/>
    <w:rsid w:val="28AD9C55"/>
    <w:rsid w:val="290C38B6"/>
    <w:rsid w:val="291D2528"/>
    <w:rsid w:val="2A6C917B"/>
    <w:rsid w:val="2A751C90"/>
    <w:rsid w:val="2BD59546"/>
    <w:rsid w:val="2C32C510"/>
    <w:rsid w:val="2D20541B"/>
    <w:rsid w:val="2D4EC028"/>
    <w:rsid w:val="2D7E406A"/>
    <w:rsid w:val="2DB82887"/>
    <w:rsid w:val="2DE3145C"/>
    <w:rsid w:val="2E175419"/>
    <w:rsid w:val="2E68DDB0"/>
    <w:rsid w:val="2EC62B44"/>
    <w:rsid w:val="2FA0B91D"/>
    <w:rsid w:val="2FCA6C3F"/>
    <w:rsid w:val="2FCFEE6B"/>
    <w:rsid w:val="30BFA9ED"/>
    <w:rsid w:val="30C69CD8"/>
    <w:rsid w:val="30D37012"/>
    <w:rsid w:val="30D70DA2"/>
    <w:rsid w:val="316565C0"/>
    <w:rsid w:val="321ACB9D"/>
    <w:rsid w:val="32C9FB1B"/>
    <w:rsid w:val="33279E54"/>
    <w:rsid w:val="3377EA6B"/>
    <w:rsid w:val="33784074"/>
    <w:rsid w:val="3462437E"/>
    <w:rsid w:val="34D38700"/>
    <w:rsid w:val="355AF7C4"/>
    <w:rsid w:val="35DC1522"/>
    <w:rsid w:val="371F9E8B"/>
    <w:rsid w:val="38123E9B"/>
    <w:rsid w:val="38A8A1F3"/>
    <w:rsid w:val="38F5E7B6"/>
    <w:rsid w:val="3934210A"/>
    <w:rsid w:val="3AB2CF25"/>
    <w:rsid w:val="3C676116"/>
    <w:rsid w:val="3CABBDE7"/>
    <w:rsid w:val="3D373F79"/>
    <w:rsid w:val="3D5E2FF4"/>
    <w:rsid w:val="3D642571"/>
    <w:rsid w:val="3D934DBD"/>
    <w:rsid w:val="3E4B5A2C"/>
    <w:rsid w:val="3E50AC69"/>
    <w:rsid w:val="3E665542"/>
    <w:rsid w:val="3FE56425"/>
    <w:rsid w:val="402EF957"/>
    <w:rsid w:val="404F1BE1"/>
    <w:rsid w:val="406065FF"/>
    <w:rsid w:val="4122664C"/>
    <w:rsid w:val="416990A1"/>
    <w:rsid w:val="41813486"/>
    <w:rsid w:val="41CA97B5"/>
    <w:rsid w:val="41CDCCCD"/>
    <w:rsid w:val="41DE6E4B"/>
    <w:rsid w:val="425ADD83"/>
    <w:rsid w:val="4353EA8B"/>
    <w:rsid w:val="43908CEF"/>
    <w:rsid w:val="44DC153F"/>
    <w:rsid w:val="457F0341"/>
    <w:rsid w:val="458AE65E"/>
    <w:rsid w:val="4685D390"/>
    <w:rsid w:val="46A3FC44"/>
    <w:rsid w:val="47039080"/>
    <w:rsid w:val="4760F4E5"/>
    <w:rsid w:val="47AA34ED"/>
    <w:rsid w:val="47AD30CA"/>
    <w:rsid w:val="4921A644"/>
    <w:rsid w:val="492ADF9C"/>
    <w:rsid w:val="49996053"/>
    <w:rsid w:val="4A6E79E2"/>
    <w:rsid w:val="4A83635D"/>
    <w:rsid w:val="4AACF889"/>
    <w:rsid w:val="4B62A1A9"/>
    <w:rsid w:val="4BBCF7AD"/>
    <w:rsid w:val="4C8E81E2"/>
    <w:rsid w:val="4CB860B9"/>
    <w:rsid w:val="4CC0BEB9"/>
    <w:rsid w:val="4CFFA829"/>
    <w:rsid w:val="4D564FB1"/>
    <w:rsid w:val="4E2BA60A"/>
    <w:rsid w:val="4E6CD176"/>
    <w:rsid w:val="4E73CBD4"/>
    <w:rsid w:val="506D23BA"/>
    <w:rsid w:val="511638D9"/>
    <w:rsid w:val="5260C9CD"/>
    <w:rsid w:val="52736B3F"/>
    <w:rsid w:val="52B8EDE9"/>
    <w:rsid w:val="5311C5BA"/>
    <w:rsid w:val="544E9BF1"/>
    <w:rsid w:val="54845FC0"/>
    <w:rsid w:val="548C5499"/>
    <w:rsid w:val="54B850D5"/>
    <w:rsid w:val="551B2034"/>
    <w:rsid w:val="55A3B6EE"/>
    <w:rsid w:val="57B196FE"/>
    <w:rsid w:val="57E794BD"/>
    <w:rsid w:val="5871A037"/>
    <w:rsid w:val="58EC9071"/>
    <w:rsid w:val="59071FE4"/>
    <w:rsid w:val="593D3F3F"/>
    <w:rsid w:val="5A1DDFC3"/>
    <w:rsid w:val="5A3199AA"/>
    <w:rsid w:val="5A3AE7F6"/>
    <w:rsid w:val="5AA34710"/>
    <w:rsid w:val="5B596262"/>
    <w:rsid w:val="5BAED826"/>
    <w:rsid w:val="5BBE5A43"/>
    <w:rsid w:val="5C1F7F5F"/>
    <w:rsid w:val="5C83F68C"/>
    <w:rsid w:val="5C84C28F"/>
    <w:rsid w:val="5C9C8D71"/>
    <w:rsid w:val="5CF828A2"/>
    <w:rsid w:val="5D0EA7F0"/>
    <w:rsid w:val="5DAAC322"/>
    <w:rsid w:val="5F965707"/>
    <w:rsid w:val="5FB4272E"/>
    <w:rsid w:val="60A3DF56"/>
    <w:rsid w:val="60D741D3"/>
    <w:rsid w:val="614B7FB7"/>
    <w:rsid w:val="61BE73A1"/>
    <w:rsid w:val="622EC809"/>
    <w:rsid w:val="623F6F7B"/>
    <w:rsid w:val="6268B033"/>
    <w:rsid w:val="62CB62D5"/>
    <w:rsid w:val="63B3C5FE"/>
    <w:rsid w:val="6527FDA3"/>
    <w:rsid w:val="65803FF1"/>
    <w:rsid w:val="65F29B4A"/>
    <w:rsid w:val="662F4FFD"/>
    <w:rsid w:val="6654F400"/>
    <w:rsid w:val="676B1289"/>
    <w:rsid w:val="677965FC"/>
    <w:rsid w:val="678C6D35"/>
    <w:rsid w:val="67AE46BA"/>
    <w:rsid w:val="691B1AB6"/>
    <w:rsid w:val="69585096"/>
    <w:rsid w:val="69730D89"/>
    <w:rsid w:val="69D90F02"/>
    <w:rsid w:val="6ABA5B91"/>
    <w:rsid w:val="6B22E367"/>
    <w:rsid w:val="6D7EF339"/>
    <w:rsid w:val="6D938229"/>
    <w:rsid w:val="6DF7DE6C"/>
    <w:rsid w:val="6E2BCC5A"/>
    <w:rsid w:val="6F18AB06"/>
    <w:rsid w:val="70145407"/>
    <w:rsid w:val="705B6B32"/>
    <w:rsid w:val="70666F32"/>
    <w:rsid w:val="70E70737"/>
    <w:rsid w:val="710A579F"/>
    <w:rsid w:val="713B1B60"/>
    <w:rsid w:val="7214642F"/>
    <w:rsid w:val="722AE7E5"/>
    <w:rsid w:val="72FEF936"/>
    <w:rsid w:val="733D112F"/>
    <w:rsid w:val="735176DC"/>
    <w:rsid w:val="73BD747E"/>
    <w:rsid w:val="749D7C64"/>
    <w:rsid w:val="758C05AF"/>
    <w:rsid w:val="7673B33A"/>
    <w:rsid w:val="771E8498"/>
    <w:rsid w:val="7763CAC5"/>
    <w:rsid w:val="776B91C5"/>
    <w:rsid w:val="77784EF5"/>
    <w:rsid w:val="78BFC536"/>
    <w:rsid w:val="795F7B0B"/>
    <w:rsid w:val="797510AA"/>
    <w:rsid w:val="7ABC9ECB"/>
    <w:rsid w:val="7AD98B22"/>
    <w:rsid w:val="7AEBB5F6"/>
    <w:rsid w:val="7B399B9D"/>
    <w:rsid w:val="7BA9B306"/>
    <w:rsid w:val="7C2FF3CB"/>
    <w:rsid w:val="7C3D1CD0"/>
    <w:rsid w:val="7CB01719"/>
    <w:rsid w:val="7CE8C34B"/>
    <w:rsid w:val="7D5B1D10"/>
    <w:rsid w:val="7D641A26"/>
    <w:rsid w:val="7E94B3C0"/>
    <w:rsid w:val="7F2BA1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19DC7A"/>
  <w15:docId w15:val="{69CAF5EA-ABCC-4B68-96A2-014A577069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ajorHAnsi" w:hAnsiTheme="majorHAnsi" w:eastAsiaTheme="majorEastAsia"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344E"/>
    <w:rPr>
      <w:rFonts w:ascii="Arial" w:hAnsi="Arial"/>
    </w:rPr>
  </w:style>
  <w:style w:type="paragraph" w:styleId="Heading1">
    <w:name w:val="heading 1"/>
    <w:basedOn w:val="Normal"/>
    <w:next w:val="Normal"/>
    <w:link w:val="Heading1Char"/>
    <w:uiPriority w:val="9"/>
    <w:qFormat/>
    <w:rsid w:val="0024344E"/>
    <w:pPr>
      <w:spacing w:before="400"/>
      <w:outlineLvl w:val="0"/>
    </w:pPr>
    <w:rPr>
      <w:rFonts w:ascii="Arial Bold" w:hAnsi="Arial Bold"/>
      <w:caps/>
      <w:color w:val="143F6A" w:themeColor="accent2" w:themeShade="80"/>
      <w:spacing w:val="20"/>
      <w:sz w:val="28"/>
      <w:szCs w:val="28"/>
    </w:rPr>
  </w:style>
  <w:style w:type="paragraph" w:styleId="Heading2">
    <w:name w:val="heading 2"/>
    <w:basedOn w:val="Normal"/>
    <w:next w:val="Normal"/>
    <w:link w:val="Heading2Char"/>
    <w:uiPriority w:val="9"/>
    <w:unhideWhenUsed/>
    <w:qFormat/>
    <w:rsid w:val="00D00444"/>
    <w:pPr>
      <w:pBdr>
        <w:bottom w:val="single" w:color="143E69" w:themeColor="accent2" w:themeShade="7F" w:sz="4" w:space="1"/>
      </w:pBdr>
      <w:spacing w:before="400"/>
      <w:jc w:val="center"/>
      <w:outlineLvl w:val="1"/>
    </w:pPr>
    <w:rPr>
      <w:caps/>
      <w:color w:val="143F6A" w:themeColor="accent2" w:themeShade="80"/>
      <w:spacing w:val="15"/>
      <w:sz w:val="24"/>
      <w:szCs w:val="24"/>
    </w:rPr>
  </w:style>
  <w:style w:type="paragraph" w:styleId="Heading3">
    <w:name w:val="heading 3"/>
    <w:basedOn w:val="Normal"/>
    <w:next w:val="Normal"/>
    <w:link w:val="Heading3Char"/>
    <w:uiPriority w:val="9"/>
    <w:unhideWhenUsed/>
    <w:qFormat/>
    <w:rsid w:val="00D00444"/>
    <w:pPr>
      <w:pBdr>
        <w:top w:val="dotted" w:color="143E69" w:themeColor="accent2" w:themeShade="7F" w:sz="4" w:space="1"/>
        <w:bottom w:val="dotted" w:color="143E69" w:themeColor="accent2" w:themeShade="7F" w:sz="4" w:space="1"/>
      </w:pBdr>
      <w:spacing w:before="300"/>
      <w:jc w:val="center"/>
      <w:outlineLvl w:val="2"/>
    </w:pPr>
    <w:rPr>
      <w:caps/>
      <w:color w:val="143E69" w:themeColor="accent2" w:themeShade="7F"/>
      <w:sz w:val="24"/>
      <w:szCs w:val="24"/>
    </w:rPr>
  </w:style>
  <w:style w:type="paragraph" w:styleId="Heading4">
    <w:name w:val="heading 4"/>
    <w:basedOn w:val="Normal"/>
    <w:next w:val="Normal"/>
    <w:link w:val="Heading4Char"/>
    <w:uiPriority w:val="9"/>
    <w:semiHidden/>
    <w:unhideWhenUsed/>
    <w:qFormat/>
    <w:rsid w:val="00D00444"/>
    <w:pPr>
      <w:pBdr>
        <w:bottom w:val="dotted" w:color="1E5E9F" w:themeColor="accent2" w:themeShade="BF" w:sz="4" w:space="1"/>
      </w:pBdr>
      <w:spacing w:after="120"/>
      <w:jc w:val="center"/>
      <w:outlineLvl w:val="3"/>
    </w:pPr>
    <w:rPr>
      <w:caps/>
      <w:color w:val="143E69" w:themeColor="accent2" w:themeShade="7F"/>
      <w:spacing w:val="10"/>
    </w:rPr>
  </w:style>
  <w:style w:type="paragraph" w:styleId="Heading5">
    <w:name w:val="heading 5"/>
    <w:basedOn w:val="Normal"/>
    <w:next w:val="Normal"/>
    <w:link w:val="Heading5Char"/>
    <w:uiPriority w:val="9"/>
    <w:semiHidden/>
    <w:unhideWhenUsed/>
    <w:qFormat/>
    <w:rsid w:val="00D00444"/>
    <w:pPr>
      <w:spacing w:before="320" w:after="120"/>
      <w:jc w:val="center"/>
      <w:outlineLvl w:val="4"/>
    </w:pPr>
    <w:rPr>
      <w:caps/>
      <w:color w:val="143E69" w:themeColor="accent2" w:themeShade="7F"/>
      <w:spacing w:val="10"/>
    </w:rPr>
  </w:style>
  <w:style w:type="paragraph" w:styleId="Heading6">
    <w:name w:val="heading 6"/>
    <w:basedOn w:val="Normal"/>
    <w:next w:val="Normal"/>
    <w:link w:val="Heading6Char"/>
    <w:uiPriority w:val="9"/>
    <w:semiHidden/>
    <w:unhideWhenUsed/>
    <w:qFormat/>
    <w:rsid w:val="00D00444"/>
    <w:pPr>
      <w:spacing w:after="120"/>
      <w:jc w:val="center"/>
      <w:outlineLvl w:val="5"/>
    </w:pPr>
    <w:rPr>
      <w:caps/>
      <w:color w:val="1E5E9F" w:themeColor="accent2" w:themeShade="BF"/>
      <w:spacing w:val="10"/>
    </w:rPr>
  </w:style>
  <w:style w:type="paragraph" w:styleId="Heading7">
    <w:name w:val="heading 7"/>
    <w:basedOn w:val="Normal"/>
    <w:next w:val="Normal"/>
    <w:link w:val="Heading7Char"/>
    <w:uiPriority w:val="9"/>
    <w:semiHidden/>
    <w:unhideWhenUsed/>
    <w:qFormat/>
    <w:rsid w:val="00D00444"/>
    <w:pPr>
      <w:spacing w:after="120"/>
      <w:jc w:val="center"/>
      <w:outlineLvl w:val="6"/>
    </w:pPr>
    <w:rPr>
      <w:i/>
      <w:iCs/>
      <w:caps/>
      <w:color w:val="1E5E9F" w:themeColor="accent2" w:themeShade="BF"/>
      <w:spacing w:val="10"/>
    </w:rPr>
  </w:style>
  <w:style w:type="paragraph" w:styleId="Heading8">
    <w:name w:val="heading 8"/>
    <w:basedOn w:val="Normal"/>
    <w:next w:val="Normal"/>
    <w:link w:val="Heading8Char"/>
    <w:uiPriority w:val="9"/>
    <w:semiHidden/>
    <w:unhideWhenUsed/>
    <w:qFormat/>
    <w:rsid w:val="00D00444"/>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D00444"/>
    <w:pPr>
      <w:spacing w:after="120"/>
      <w:jc w:val="center"/>
      <w:outlineLvl w:val="8"/>
    </w:pPr>
    <w:rPr>
      <w:i/>
      <w:iCs/>
      <w:caps/>
      <w:spacing w:val="1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344E"/>
    <w:rPr>
      <w:rFonts w:ascii="Arial Bold" w:hAnsi="Arial Bold"/>
      <w:caps/>
      <w:color w:val="143F6A" w:themeColor="accent2" w:themeShade="80"/>
      <w:spacing w:val="20"/>
      <w:sz w:val="28"/>
      <w:szCs w:val="28"/>
    </w:rPr>
  </w:style>
  <w:style w:type="character" w:styleId="Heading2Char" w:customStyle="1">
    <w:name w:val="Heading 2 Char"/>
    <w:basedOn w:val="DefaultParagraphFont"/>
    <w:link w:val="Heading2"/>
    <w:uiPriority w:val="9"/>
    <w:rsid w:val="00D00444"/>
    <w:rPr>
      <w:caps/>
      <w:color w:val="143F6A" w:themeColor="accent2" w:themeShade="80"/>
      <w:spacing w:val="15"/>
      <w:sz w:val="24"/>
      <w:szCs w:val="24"/>
    </w:rPr>
  </w:style>
  <w:style w:type="character" w:styleId="Heading3Char" w:customStyle="1">
    <w:name w:val="Heading 3 Char"/>
    <w:basedOn w:val="DefaultParagraphFont"/>
    <w:link w:val="Heading3"/>
    <w:uiPriority w:val="9"/>
    <w:rsid w:val="00D00444"/>
    <w:rPr>
      <w:rFonts w:eastAsiaTheme="majorEastAsia" w:cstheme="majorBidi"/>
      <w:caps/>
      <w:color w:val="143E69" w:themeColor="accent2" w:themeShade="7F"/>
      <w:sz w:val="24"/>
      <w:szCs w:val="24"/>
    </w:rPr>
  </w:style>
  <w:style w:type="character" w:styleId="Heading4Char" w:customStyle="1">
    <w:name w:val="Heading 4 Char"/>
    <w:basedOn w:val="DefaultParagraphFont"/>
    <w:link w:val="Heading4"/>
    <w:uiPriority w:val="9"/>
    <w:semiHidden/>
    <w:rsid w:val="00D00444"/>
    <w:rPr>
      <w:rFonts w:eastAsiaTheme="majorEastAsia" w:cstheme="majorBidi"/>
      <w:caps/>
      <w:color w:val="143E69" w:themeColor="accent2" w:themeShade="7F"/>
      <w:spacing w:val="10"/>
    </w:rPr>
  </w:style>
  <w:style w:type="character" w:styleId="Heading5Char" w:customStyle="1">
    <w:name w:val="Heading 5 Char"/>
    <w:basedOn w:val="DefaultParagraphFont"/>
    <w:link w:val="Heading5"/>
    <w:uiPriority w:val="9"/>
    <w:semiHidden/>
    <w:rsid w:val="00D00444"/>
    <w:rPr>
      <w:rFonts w:eastAsiaTheme="majorEastAsia" w:cstheme="majorBidi"/>
      <w:caps/>
      <w:color w:val="143E69" w:themeColor="accent2" w:themeShade="7F"/>
      <w:spacing w:val="10"/>
    </w:rPr>
  </w:style>
  <w:style w:type="character" w:styleId="Heading6Char" w:customStyle="1">
    <w:name w:val="Heading 6 Char"/>
    <w:basedOn w:val="DefaultParagraphFont"/>
    <w:link w:val="Heading6"/>
    <w:uiPriority w:val="9"/>
    <w:semiHidden/>
    <w:rsid w:val="00D00444"/>
    <w:rPr>
      <w:rFonts w:eastAsiaTheme="majorEastAsia" w:cstheme="majorBidi"/>
      <w:caps/>
      <w:color w:val="1E5E9F" w:themeColor="accent2" w:themeShade="BF"/>
      <w:spacing w:val="10"/>
    </w:rPr>
  </w:style>
  <w:style w:type="character" w:styleId="Heading7Char" w:customStyle="1">
    <w:name w:val="Heading 7 Char"/>
    <w:basedOn w:val="DefaultParagraphFont"/>
    <w:link w:val="Heading7"/>
    <w:uiPriority w:val="9"/>
    <w:semiHidden/>
    <w:rsid w:val="00D00444"/>
    <w:rPr>
      <w:rFonts w:eastAsiaTheme="majorEastAsia" w:cstheme="majorBidi"/>
      <w:i/>
      <w:iCs/>
      <w:caps/>
      <w:color w:val="1E5E9F" w:themeColor="accent2" w:themeShade="BF"/>
      <w:spacing w:val="10"/>
    </w:rPr>
  </w:style>
  <w:style w:type="character" w:styleId="Heading8Char" w:customStyle="1">
    <w:name w:val="Heading 8 Char"/>
    <w:basedOn w:val="DefaultParagraphFont"/>
    <w:link w:val="Heading8"/>
    <w:uiPriority w:val="9"/>
    <w:semiHidden/>
    <w:rsid w:val="00D00444"/>
    <w:rPr>
      <w:rFonts w:eastAsiaTheme="majorEastAsia" w:cstheme="majorBidi"/>
      <w:caps/>
      <w:spacing w:val="10"/>
      <w:sz w:val="20"/>
      <w:szCs w:val="20"/>
    </w:rPr>
  </w:style>
  <w:style w:type="character" w:styleId="Heading9Char" w:customStyle="1">
    <w:name w:val="Heading 9 Char"/>
    <w:basedOn w:val="DefaultParagraphFont"/>
    <w:link w:val="Heading9"/>
    <w:uiPriority w:val="9"/>
    <w:semiHidden/>
    <w:rsid w:val="00D00444"/>
    <w:rPr>
      <w:rFonts w:eastAsiaTheme="majorEastAsia" w:cstheme="majorBidi"/>
      <w:i/>
      <w:iCs/>
      <w:caps/>
      <w:spacing w:val="10"/>
      <w:sz w:val="20"/>
      <w:szCs w:val="20"/>
    </w:rPr>
  </w:style>
  <w:style w:type="paragraph" w:styleId="Title">
    <w:name w:val="Title"/>
    <w:basedOn w:val="Normal"/>
    <w:next w:val="Normal"/>
    <w:link w:val="TitleChar"/>
    <w:uiPriority w:val="10"/>
    <w:qFormat/>
    <w:rsid w:val="00D00444"/>
    <w:pPr>
      <w:pBdr>
        <w:top w:val="dotted" w:color="143F6A" w:themeColor="accent2" w:themeShade="80" w:sz="2" w:space="1"/>
        <w:bottom w:val="dotted" w:color="143F6A" w:themeColor="accent2" w:themeShade="80" w:sz="2" w:space="6"/>
      </w:pBdr>
      <w:spacing w:before="500" w:after="300" w:line="240" w:lineRule="auto"/>
      <w:jc w:val="center"/>
    </w:pPr>
    <w:rPr>
      <w:caps/>
      <w:color w:val="143F6A" w:themeColor="accent2" w:themeShade="80"/>
      <w:spacing w:val="50"/>
      <w:sz w:val="44"/>
      <w:szCs w:val="44"/>
    </w:rPr>
  </w:style>
  <w:style w:type="character" w:styleId="TitleChar" w:customStyle="1">
    <w:name w:val="Title Char"/>
    <w:basedOn w:val="DefaultParagraphFont"/>
    <w:link w:val="Title"/>
    <w:uiPriority w:val="10"/>
    <w:rsid w:val="00D00444"/>
    <w:rPr>
      <w:rFonts w:eastAsiaTheme="majorEastAsia" w:cstheme="majorBidi"/>
      <w:caps/>
      <w:color w:val="143F6A" w:themeColor="accent2" w:themeShade="80"/>
      <w:spacing w:val="50"/>
      <w:sz w:val="44"/>
      <w:szCs w:val="44"/>
    </w:rPr>
  </w:style>
  <w:style w:type="paragraph" w:styleId="Subtitle">
    <w:name w:val="Subtitle"/>
    <w:basedOn w:val="Normal"/>
    <w:next w:val="Normal"/>
    <w:link w:val="SubtitleChar"/>
    <w:uiPriority w:val="11"/>
    <w:qFormat/>
    <w:rsid w:val="00D00444"/>
    <w:pPr>
      <w:spacing w:after="560" w:line="240" w:lineRule="auto"/>
      <w:jc w:val="center"/>
    </w:pPr>
    <w:rPr>
      <w:caps/>
      <w:spacing w:val="20"/>
      <w:sz w:val="18"/>
      <w:szCs w:val="18"/>
    </w:rPr>
  </w:style>
  <w:style w:type="character" w:styleId="SubtitleChar" w:customStyle="1">
    <w:name w:val="Subtitle Char"/>
    <w:basedOn w:val="DefaultParagraphFont"/>
    <w:link w:val="Subtitle"/>
    <w:uiPriority w:val="11"/>
    <w:rsid w:val="00D00444"/>
    <w:rPr>
      <w:rFonts w:eastAsiaTheme="majorEastAsia" w:cstheme="majorBidi"/>
      <w:caps/>
      <w:spacing w:val="20"/>
      <w:sz w:val="18"/>
      <w:szCs w:val="18"/>
    </w:rPr>
  </w:style>
  <w:style w:type="character" w:styleId="Strong">
    <w:name w:val="Strong"/>
    <w:uiPriority w:val="22"/>
    <w:qFormat/>
    <w:rsid w:val="00D00444"/>
    <w:rPr>
      <w:b/>
      <w:bCs/>
      <w:color w:val="1E5E9F" w:themeColor="accent2" w:themeShade="BF"/>
      <w:spacing w:val="5"/>
    </w:rPr>
  </w:style>
  <w:style w:type="character" w:styleId="Emphasis">
    <w:name w:val="Emphasis"/>
    <w:uiPriority w:val="20"/>
    <w:qFormat/>
    <w:rsid w:val="00D00444"/>
    <w:rPr>
      <w:caps/>
      <w:spacing w:val="5"/>
      <w:sz w:val="20"/>
      <w:szCs w:val="20"/>
    </w:rPr>
  </w:style>
  <w:style w:type="paragraph" w:styleId="NoSpacing">
    <w:name w:val="No Spacing"/>
    <w:basedOn w:val="Normal"/>
    <w:link w:val="NoSpacingChar"/>
    <w:uiPriority w:val="1"/>
    <w:qFormat/>
    <w:rsid w:val="00D00444"/>
    <w:pPr>
      <w:spacing w:after="0" w:line="240" w:lineRule="auto"/>
    </w:pPr>
  </w:style>
  <w:style w:type="paragraph" w:styleId="ListParagraph">
    <w:name w:val="List Paragraph"/>
    <w:basedOn w:val="Normal"/>
    <w:uiPriority w:val="34"/>
    <w:qFormat/>
    <w:rsid w:val="00D00444"/>
    <w:pPr>
      <w:ind w:left="720"/>
      <w:contextualSpacing/>
    </w:pPr>
  </w:style>
  <w:style w:type="paragraph" w:styleId="Quote">
    <w:name w:val="Quote"/>
    <w:basedOn w:val="Normal"/>
    <w:next w:val="Normal"/>
    <w:link w:val="QuoteChar"/>
    <w:uiPriority w:val="29"/>
    <w:qFormat/>
    <w:rsid w:val="00D00444"/>
    <w:rPr>
      <w:i/>
      <w:iCs/>
    </w:rPr>
  </w:style>
  <w:style w:type="character" w:styleId="QuoteChar" w:customStyle="1">
    <w:name w:val="Quote Char"/>
    <w:basedOn w:val="DefaultParagraphFont"/>
    <w:link w:val="Quote"/>
    <w:uiPriority w:val="29"/>
    <w:rsid w:val="00D00444"/>
    <w:rPr>
      <w:rFonts w:eastAsiaTheme="majorEastAsia" w:cstheme="majorBidi"/>
      <w:i/>
      <w:iCs/>
    </w:rPr>
  </w:style>
  <w:style w:type="paragraph" w:styleId="IntenseQuote">
    <w:name w:val="Intense Quote"/>
    <w:basedOn w:val="Normal"/>
    <w:next w:val="Normal"/>
    <w:link w:val="IntenseQuoteChar"/>
    <w:uiPriority w:val="30"/>
    <w:qFormat/>
    <w:rsid w:val="00D00444"/>
    <w:pPr>
      <w:pBdr>
        <w:top w:val="dotted" w:color="143F6A" w:themeColor="accent2" w:themeShade="80" w:sz="2" w:space="10"/>
        <w:bottom w:val="dotted" w:color="143F6A" w:themeColor="accent2" w:themeShade="80" w:sz="2" w:space="4"/>
      </w:pBdr>
      <w:spacing w:before="160" w:line="300" w:lineRule="auto"/>
      <w:ind w:left="1440" w:right="1440"/>
    </w:pPr>
    <w:rPr>
      <w:caps/>
      <w:color w:val="143E69" w:themeColor="accent2" w:themeShade="7F"/>
      <w:spacing w:val="5"/>
      <w:sz w:val="20"/>
      <w:szCs w:val="20"/>
    </w:rPr>
  </w:style>
  <w:style w:type="character" w:styleId="IntenseQuoteChar" w:customStyle="1">
    <w:name w:val="Intense Quote Char"/>
    <w:basedOn w:val="DefaultParagraphFont"/>
    <w:link w:val="IntenseQuote"/>
    <w:uiPriority w:val="30"/>
    <w:rsid w:val="00D00444"/>
    <w:rPr>
      <w:rFonts w:eastAsiaTheme="majorEastAsia" w:cstheme="majorBidi"/>
      <w:caps/>
      <w:color w:val="143E69" w:themeColor="accent2" w:themeShade="7F"/>
      <w:spacing w:val="5"/>
      <w:sz w:val="20"/>
      <w:szCs w:val="20"/>
    </w:rPr>
  </w:style>
  <w:style w:type="character" w:styleId="SubtleEmphasis">
    <w:name w:val="Subtle Emphasis"/>
    <w:uiPriority w:val="19"/>
    <w:qFormat/>
    <w:rsid w:val="00D00444"/>
    <w:rPr>
      <w:i/>
      <w:iCs/>
    </w:rPr>
  </w:style>
  <w:style w:type="character" w:styleId="IntenseEmphasis">
    <w:name w:val="Intense Emphasis"/>
    <w:uiPriority w:val="21"/>
    <w:qFormat/>
    <w:rsid w:val="00D00444"/>
    <w:rPr>
      <w:i/>
      <w:iCs/>
      <w:caps/>
      <w:spacing w:val="10"/>
      <w:sz w:val="20"/>
      <w:szCs w:val="20"/>
    </w:rPr>
  </w:style>
  <w:style w:type="character" w:styleId="SubtleReference">
    <w:name w:val="Subtle Reference"/>
    <w:basedOn w:val="DefaultParagraphFont"/>
    <w:uiPriority w:val="31"/>
    <w:qFormat/>
    <w:rsid w:val="00D00444"/>
    <w:rPr>
      <w:rFonts w:asciiTheme="minorHAnsi" w:hAnsiTheme="minorHAnsi" w:eastAsiaTheme="minorEastAsia" w:cstheme="minorBidi"/>
      <w:i/>
      <w:iCs/>
      <w:color w:val="143E69" w:themeColor="accent2" w:themeShade="7F"/>
    </w:rPr>
  </w:style>
  <w:style w:type="character" w:styleId="IntenseReference">
    <w:name w:val="Intense Reference"/>
    <w:uiPriority w:val="32"/>
    <w:qFormat/>
    <w:rsid w:val="00D00444"/>
    <w:rPr>
      <w:rFonts w:asciiTheme="minorHAnsi" w:hAnsiTheme="minorHAnsi" w:eastAsiaTheme="minorEastAsia" w:cstheme="minorBidi"/>
      <w:b/>
      <w:bCs/>
      <w:i/>
      <w:iCs/>
      <w:color w:val="143E69" w:themeColor="accent2" w:themeShade="7F"/>
    </w:rPr>
  </w:style>
  <w:style w:type="character" w:styleId="BookTitle">
    <w:name w:val="Book Title"/>
    <w:uiPriority w:val="33"/>
    <w:qFormat/>
    <w:rsid w:val="00D00444"/>
    <w:rPr>
      <w:caps/>
      <w:color w:val="143E69" w:themeColor="accent2" w:themeShade="7F"/>
      <w:spacing w:val="5"/>
      <w:u w:color="143E69" w:themeColor="accent2" w:themeShade="7F"/>
    </w:rPr>
  </w:style>
  <w:style w:type="paragraph" w:styleId="TOCHeading">
    <w:name w:val="TOC Heading"/>
    <w:basedOn w:val="Heading1"/>
    <w:next w:val="Normal"/>
    <w:uiPriority w:val="39"/>
    <w:semiHidden/>
    <w:unhideWhenUsed/>
    <w:qFormat/>
    <w:rsid w:val="00D00444"/>
    <w:pPr>
      <w:outlineLvl w:val="9"/>
    </w:pPr>
  </w:style>
  <w:style w:type="paragraph" w:styleId="BalloonText">
    <w:name w:val="Balloon Text"/>
    <w:basedOn w:val="Normal"/>
    <w:link w:val="BalloonTextChar"/>
    <w:uiPriority w:val="99"/>
    <w:semiHidden/>
    <w:unhideWhenUsed/>
    <w:rsid w:val="00D00444"/>
    <w:rPr>
      <w:rFonts w:ascii="Tahoma" w:hAnsi="Tahoma" w:cs="Tahoma"/>
      <w:sz w:val="16"/>
      <w:szCs w:val="16"/>
    </w:rPr>
  </w:style>
  <w:style w:type="character" w:styleId="BalloonTextChar" w:customStyle="1">
    <w:name w:val="Balloon Text Char"/>
    <w:basedOn w:val="DefaultParagraphFont"/>
    <w:link w:val="BalloonText"/>
    <w:uiPriority w:val="99"/>
    <w:semiHidden/>
    <w:rsid w:val="00D00444"/>
    <w:rPr>
      <w:rFonts w:ascii="Tahoma" w:hAnsi="Tahoma" w:cs="Tahoma"/>
      <w:sz w:val="16"/>
      <w:szCs w:val="16"/>
    </w:rPr>
  </w:style>
  <w:style w:type="paragraph" w:styleId="Header">
    <w:name w:val="header"/>
    <w:basedOn w:val="Normal"/>
    <w:link w:val="HeaderChar"/>
    <w:uiPriority w:val="99"/>
    <w:unhideWhenUsed/>
    <w:rsid w:val="00D00444"/>
    <w:pPr>
      <w:tabs>
        <w:tab w:val="center" w:pos="4680"/>
        <w:tab w:val="right" w:pos="9360"/>
      </w:tabs>
    </w:pPr>
  </w:style>
  <w:style w:type="character" w:styleId="HeaderChar" w:customStyle="1">
    <w:name w:val="Header Char"/>
    <w:basedOn w:val="DefaultParagraphFont"/>
    <w:link w:val="Header"/>
    <w:uiPriority w:val="99"/>
    <w:rsid w:val="00D00444"/>
    <w:rPr>
      <w:sz w:val="24"/>
      <w:szCs w:val="24"/>
    </w:rPr>
  </w:style>
  <w:style w:type="paragraph" w:styleId="Footer">
    <w:name w:val="footer"/>
    <w:basedOn w:val="Normal"/>
    <w:link w:val="FooterChar"/>
    <w:uiPriority w:val="99"/>
    <w:unhideWhenUsed/>
    <w:rsid w:val="00D00444"/>
    <w:pPr>
      <w:tabs>
        <w:tab w:val="center" w:pos="4680"/>
        <w:tab w:val="right" w:pos="9360"/>
      </w:tabs>
    </w:pPr>
  </w:style>
  <w:style w:type="character" w:styleId="FooterChar" w:customStyle="1">
    <w:name w:val="Footer Char"/>
    <w:basedOn w:val="DefaultParagraphFont"/>
    <w:link w:val="Footer"/>
    <w:uiPriority w:val="99"/>
    <w:rsid w:val="00D00444"/>
    <w:rPr>
      <w:sz w:val="24"/>
      <w:szCs w:val="24"/>
    </w:rPr>
  </w:style>
  <w:style w:type="paragraph" w:styleId="Caption">
    <w:name w:val="caption"/>
    <w:basedOn w:val="Normal"/>
    <w:next w:val="Normal"/>
    <w:uiPriority w:val="35"/>
    <w:semiHidden/>
    <w:unhideWhenUsed/>
    <w:qFormat/>
    <w:rsid w:val="00D00444"/>
    <w:rPr>
      <w:caps/>
      <w:spacing w:val="10"/>
      <w:sz w:val="18"/>
      <w:szCs w:val="18"/>
    </w:rPr>
  </w:style>
  <w:style w:type="character" w:styleId="NoSpacingChar" w:customStyle="1">
    <w:name w:val="No Spacing Char"/>
    <w:basedOn w:val="DefaultParagraphFont"/>
    <w:link w:val="NoSpacing"/>
    <w:uiPriority w:val="1"/>
    <w:rsid w:val="00D00444"/>
  </w:style>
  <w:style w:type="paragraph" w:styleId="TOC1">
    <w:name w:val="toc 1"/>
    <w:basedOn w:val="Normal"/>
    <w:next w:val="Normal"/>
    <w:autoRedefine/>
    <w:uiPriority w:val="39"/>
    <w:unhideWhenUsed/>
    <w:rsid w:val="00CF029A"/>
    <w:pPr>
      <w:spacing w:after="100"/>
    </w:pPr>
  </w:style>
  <w:style w:type="character" w:styleId="Hyperlink">
    <w:name w:val="Hyperlink"/>
    <w:basedOn w:val="DefaultParagraphFont"/>
    <w:uiPriority w:val="99"/>
    <w:unhideWhenUsed/>
    <w:rsid w:val="00CF029A"/>
    <w:rPr>
      <w:color w:val="9454C3" w:themeColor="hyperlink"/>
      <w:u w:val="single"/>
    </w:rPr>
  </w:style>
  <w:style w:type="character" w:styleId="CommentReference">
    <w:name w:val="Comment Reference"/>
    <w:basedOn w:val="DefaultParagraphFont"/>
    <w:uiPriority w:val="99"/>
    <w:semiHidden/>
    <w:unhideWhenUsed/>
    <w:rsid w:val="00FA5983"/>
    <w:rPr>
      <w:sz w:val="16"/>
      <w:szCs w:val="16"/>
    </w:rPr>
  </w:style>
  <w:style w:type="paragraph" w:styleId="CommentText">
    <w:name w:val="Comment Text"/>
    <w:basedOn w:val="Normal"/>
    <w:link w:val="CommentTextChar"/>
    <w:uiPriority w:val="99"/>
    <w:unhideWhenUsed/>
    <w:rsid w:val="00FA5983"/>
    <w:pPr>
      <w:spacing w:line="240" w:lineRule="auto"/>
    </w:pPr>
    <w:rPr>
      <w:sz w:val="20"/>
      <w:szCs w:val="20"/>
    </w:rPr>
  </w:style>
  <w:style w:type="character" w:styleId="CommentTextChar" w:customStyle="1">
    <w:name w:val="Comment Text Char"/>
    <w:basedOn w:val="DefaultParagraphFont"/>
    <w:link w:val="CommentText"/>
    <w:uiPriority w:val="99"/>
    <w:rsid w:val="00FA5983"/>
    <w:rPr>
      <w:sz w:val="20"/>
      <w:szCs w:val="20"/>
    </w:rPr>
  </w:style>
  <w:style w:type="paragraph" w:styleId="CommentSubject">
    <w:name w:val="Comment Subject"/>
    <w:basedOn w:val="CommentText"/>
    <w:next w:val="CommentText"/>
    <w:link w:val="CommentSubjectChar"/>
    <w:uiPriority w:val="99"/>
    <w:semiHidden/>
    <w:unhideWhenUsed/>
    <w:rsid w:val="00FA5983"/>
    <w:rPr>
      <w:b/>
      <w:bCs/>
    </w:rPr>
  </w:style>
  <w:style w:type="character" w:styleId="CommentSubjectChar" w:customStyle="1">
    <w:name w:val="Comment Subject Char"/>
    <w:basedOn w:val="CommentTextChar"/>
    <w:link w:val="CommentSubject"/>
    <w:uiPriority w:val="99"/>
    <w:semiHidden/>
    <w:rsid w:val="00FA5983"/>
    <w:rPr>
      <w:b/>
      <w:bCs/>
      <w:sz w:val="20"/>
      <w:szCs w:val="20"/>
    </w:rPr>
  </w:style>
  <w:style w:type="paragraph" w:styleId="TOC3">
    <w:name w:val="toc 3"/>
    <w:basedOn w:val="Normal"/>
    <w:next w:val="Normal"/>
    <w:autoRedefine/>
    <w:uiPriority w:val="39"/>
    <w:unhideWhenUsed/>
    <w:rsid w:val="000C6AF1"/>
    <w:pPr>
      <w:spacing w:after="100"/>
      <w:ind w:left="440"/>
    </w:pPr>
  </w:style>
  <w:style w:type="paragraph" w:styleId="NormalWeb">
    <w:name w:val="Normal (Web)"/>
    <w:basedOn w:val="Normal"/>
    <w:uiPriority w:val="99"/>
    <w:semiHidden/>
    <w:unhideWhenUsed/>
    <w:rsid w:val="00403C9D"/>
    <w:pPr>
      <w:spacing w:after="270" w:line="270" w:lineRule="atLeast"/>
    </w:pPr>
    <w:rPr>
      <w:rFonts w:ascii="Times New Roman" w:hAnsi="Times New Roman" w:eastAsia="Times New Roman" w:cs="Times New Roman"/>
      <w:sz w:val="24"/>
      <w:szCs w:val="24"/>
      <w:lang w:bidi="ar-SA"/>
    </w:rPr>
  </w:style>
  <w:style w:type="paragraph" w:styleId="TOC2">
    <w:name w:val="toc 2"/>
    <w:basedOn w:val="Normal"/>
    <w:next w:val="Normal"/>
    <w:autoRedefine/>
    <w:uiPriority w:val="39"/>
    <w:unhideWhenUsed/>
    <w:rsid w:val="00C84639"/>
    <w:pPr>
      <w:spacing w:after="100"/>
      <w:ind w:left="220"/>
    </w:pPr>
  </w:style>
  <w:style w:type="table" w:styleId="TableGrid">
    <w:name w:val="Table Grid"/>
    <w:basedOn w:val="TableNormal"/>
    <w:uiPriority w:val="59"/>
    <w:rsid w:val="009E0BA1"/>
    <w:pPr>
      <w:spacing w:after="0" w:line="240" w:lineRule="auto"/>
    </w:pPr>
    <w:rPr>
      <w:rFonts w:asciiTheme="minorHAnsi" w:hAnsiTheme="minorHAnsi" w:eastAsiaTheme="minorHAnsi" w:cstheme="minorBidi"/>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59"/>
    <w:rsid w:val="003066C8"/>
    <w:pPr>
      <w:spacing w:after="0" w:line="240" w:lineRule="auto"/>
    </w:pPr>
    <w:rPr>
      <w:rFonts w:asciiTheme="minorHAnsi" w:hAnsiTheme="minorHAnsi" w:eastAsiaTheme="minorHAnsi" w:cstheme="minorBidi"/>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
    <w:name w:val="Mention"/>
    <w:basedOn w:val="DefaultParagraphFont"/>
    <w:uiPriority w:val="99"/>
    <w:unhideWhenUsed/>
    <w:rsid w:val="006D39B9"/>
    <w:rPr>
      <w:color w:val="2B579A"/>
      <w:shd w:val="clear" w:color="auto" w:fill="E1DFDD"/>
    </w:rPr>
  </w:style>
  <w:style w:type="character" w:styleId="UnresolvedMention">
    <w:name w:val="Unresolved Mention"/>
    <w:basedOn w:val="DefaultParagraphFont"/>
    <w:uiPriority w:val="99"/>
    <w:semiHidden/>
    <w:unhideWhenUsed/>
    <w:rsid w:val="00331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854">
      <w:bodyDiv w:val="1"/>
      <w:marLeft w:val="0"/>
      <w:marRight w:val="0"/>
      <w:marTop w:val="0"/>
      <w:marBottom w:val="0"/>
      <w:divBdr>
        <w:top w:val="none" w:sz="0" w:space="0" w:color="auto"/>
        <w:left w:val="none" w:sz="0" w:space="0" w:color="auto"/>
        <w:bottom w:val="none" w:sz="0" w:space="0" w:color="auto"/>
        <w:right w:val="none" w:sz="0" w:space="0" w:color="auto"/>
      </w:divBdr>
      <w:divsChild>
        <w:div w:id="2100329234">
          <w:marLeft w:val="0"/>
          <w:marRight w:val="0"/>
          <w:marTop w:val="0"/>
          <w:marBottom w:val="0"/>
          <w:divBdr>
            <w:top w:val="none" w:sz="0" w:space="0" w:color="auto"/>
            <w:left w:val="none" w:sz="0" w:space="0" w:color="auto"/>
            <w:bottom w:val="none" w:sz="0" w:space="0" w:color="auto"/>
            <w:right w:val="none" w:sz="0" w:space="0" w:color="auto"/>
          </w:divBdr>
          <w:divsChild>
            <w:div w:id="619534285">
              <w:marLeft w:val="0"/>
              <w:marRight w:val="0"/>
              <w:marTop w:val="0"/>
              <w:marBottom w:val="0"/>
              <w:divBdr>
                <w:top w:val="none" w:sz="0" w:space="0" w:color="auto"/>
                <w:left w:val="none" w:sz="0" w:space="0" w:color="auto"/>
                <w:bottom w:val="none" w:sz="0" w:space="0" w:color="auto"/>
                <w:right w:val="none" w:sz="0" w:space="0" w:color="auto"/>
              </w:divBdr>
              <w:divsChild>
                <w:div w:id="1364015639">
                  <w:marLeft w:val="0"/>
                  <w:marRight w:val="0"/>
                  <w:marTop w:val="0"/>
                  <w:marBottom w:val="0"/>
                  <w:divBdr>
                    <w:top w:val="none" w:sz="0" w:space="0" w:color="auto"/>
                    <w:left w:val="none" w:sz="0" w:space="0" w:color="auto"/>
                    <w:bottom w:val="none" w:sz="0" w:space="0" w:color="auto"/>
                    <w:right w:val="none" w:sz="0" w:space="0" w:color="auto"/>
                  </w:divBdr>
                  <w:divsChild>
                    <w:div w:id="18070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56661">
      <w:bodyDiv w:val="1"/>
      <w:marLeft w:val="0"/>
      <w:marRight w:val="0"/>
      <w:marTop w:val="0"/>
      <w:marBottom w:val="0"/>
      <w:divBdr>
        <w:top w:val="none" w:sz="0" w:space="0" w:color="auto"/>
        <w:left w:val="none" w:sz="0" w:space="0" w:color="auto"/>
        <w:bottom w:val="none" w:sz="0" w:space="0" w:color="auto"/>
        <w:right w:val="none" w:sz="0" w:space="0" w:color="auto"/>
      </w:divBdr>
    </w:div>
    <w:div w:id="244073098">
      <w:bodyDiv w:val="1"/>
      <w:marLeft w:val="0"/>
      <w:marRight w:val="0"/>
      <w:marTop w:val="0"/>
      <w:marBottom w:val="0"/>
      <w:divBdr>
        <w:top w:val="none" w:sz="0" w:space="0" w:color="auto"/>
        <w:left w:val="none" w:sz="0" w:space="0" w:color="auto"/>
        <w:bottom w:val="none" w:sz="0" w:space="0" w:color="auto"/>
        <w:right w:val="none" w:sz="0" w:space="0" w:color="auto"/>
      </w:divBdr>
    </w:div>
    <w:div w:id="287518444">
      <w:bodyDiv w:val="1"/>
      <w:marLeft w:val="0"/>
      <w:marRight w:val="0"/>
      <w:marTop w:val="0"/>
      <w:marBottom w:val="0"/>
      <w:divBdr>
        <w:top w:val="none" w:sz="0" w:space="0" w:color="auto"/>
        <w:left w:val="none" w:sz="0" w:space="0" w:color="auto"/>
        <w:bottom w:val="none" w:sz="0" w:space="0" w:color="auto"/>
        <w:right w:val="none" w:sz="0" w:space="0" w:color="auto"/>
      </w:divBdr>
    </w:div>
    <w:div w:id="314257865">
      <w:bodyDiv w:val="1"/>
      <w:marLeft w:val="0"/>
      <w:marRight w:val="0"/>
      <w:marTop w:val="0"/>
      <w:marBottom w:val="0"/>
      <w:divBdr>
        <w:top w:val="none" w:sz="0" w:space="0" w:color="auto"/>
        <w:left w:val="none" w:sz="0" w:space="0" w:color="auto"/>
        <w:bottom w:val="none" w:sz="0" w:space="0" w:color="auto"/>
        <w:right w:val="none" w:sz="0" w:space="0" w:color="auto"/>
      </w:divBdr>
    </w:div>
    <w:div w:id="454254648">
      <w:bodyDiv w:val="1"/>
      <w:marLeft w:val="0"/>
      <w:marRight w:val="0"/>
      <w:marTop w:val="0"/>
      <w:marBottom w:val="0"/>
      <w:divBdr>
        <w:top w:val="none" w:sz="0" w:space="0" w:color="auto"/>
        <w:left w:val="none" w:sz="0" w:space="0" w:color="auto"/>
        <w:bottom w:val="none" w:sz="0" w:space="0" w:color="auto"/>
        <w:right w:val="none" w:sz="0" w:space="0" w:color="auto"/>
      </w:divBdr>
    </w:div>
    <w:div w:id="508064657">
      <w:bodyDiv w:val="1"/>
      <w:marLeft w:val="0"/>
      <w:marRight w:val="0"/>
      <w:marTop w:val="0"/>
      <w:marBottom w:val="0"/>
      <w:divBdr>
        <w:top w:val="none" w:sz="0" w:space="0" w:color="auto"/>
        <w:left w:val="none" w:sz="0" w:space="0" w:color="auto"/>
        <w:bottom w:val="none" w:sz="0" w:space="0" w:color="auto"/>
        <w:right w:val="none" w:sz="0" w:space="0" w:color="auto"/>
      </w:divBdr>
    </w:div>
    <w:div w:id="543098929">
      <w:bodyDiv w:val="1"/>
      <w:marLeft w:val="0"/>
      <w:marRight w:val="0"/>
      <w:marTop w:val="0"/>
      <w:marBottom w:val="0"/>
      <w:divBdr>
        <w:top w:val="none" w:sz="0" w:space="0" w:color="auto"/>
        <w:left w:val="none" w:sz="0" w:space="0" w:color="auto"/>
        <w:bottom w:val="none" w:sz="0" w:space="0" w:color="auto"/>
        <w:right w:val="none" w:sz="0" w:space="0" w:color="auto"/>
      </w:divBdr>
    </w:div>
    <w:div w:id="625506020">
      <w:bodyDiv w:val="1"/>
      <w:marLeft w:val="0"/>
      <w:marRight w:val="0"/>
      <w:marTop w:val="0"/>
      <w:marBottom w:val="0"/>
      <w:divBdr>
        <w:top w:val="none" w:sz="0" w:space="0" w:color="auto"/>
        <w:left w:val="none" w:sz="0" w:space="0" w:color="auto"/>
        <w:bottom w:val="none" w:sz="0" w:space="0" w:color="auto"/>
        <w:right w:val="none" w:sz="0" w:space="0" w:color="auto"/>
      </w:divBdr>
    </w:div>
    <w:div w:id="776220327">
      <w:bodyDiv w:val="1"/>
      <w:marLeft w:val="0"/>
      <w:marRight w:val="0"/>
      <w:marTop w:val="0"/>
      <w:marBottom w:val="0"/>
      <w:divBdr>
        <w:top w:val="none" w:sz="0" w:space="0" w:color="auto"/>
        <w:left w:val="none" w:sz="0" w:space="0" w:color="auto"/>
        <w:bottom w:val="none" w:sz="0" w:space="0" w:color="auto"/>
        <w:right w:val="none" w:sz="0" w:space="0" w:color="auto"/>
      </w:divBdr>
    </w:div>
    <w:div w:id="1021080831">
      <w:bodyDiv w:val="1"/>
      <w:marLeft w:val="0"/>
      <w:marRight w:val="0"/>
      <w:marTop w:val="0"/>
      <w:marBottom w:val="0"/>
      <w:divBdr>
        <w:top w:val="none" w:sz="0" w:space="0" w:color="auto"/>
        <w:left w:val="none" w:sz="0" w:space="0" w:color="auto"/>
        <w:bottom w:val="none" w:sz="0" w:space="0" w:color="auto"/>
        <w:right w:val="none" w:sz="0" w:space="0" w:color="auto"/>
      </w:divBdr>
    </w:div>
    <w:div w:id="1210724087">
      <w:bodyDiv w:val="1"/>
      <w:marLeft w:val="0"/>
      <w:marRight w:val="0"/>
      <w:marTop w:val="0"/>
      <w:marBottom w:val="0"/>
      <w:divBdr>
        <w:top w:val="none" w:sz="0" w:space="0" w:color="auto"/>
        <w:left w:val="none" w:sz="0" w:space="0" w:color="auto"/>
        <w:bottom w:val="none" w:sz="0" w:space="0" w:color="auto"/>
        <w:right w:val="none" w:sz="0" w:space="0" w:color="auto"/>
      </w:divBdr>
    </w:div>
    <w:div w:id="1227568940">
      <w:bodyDiv w:val="1"/>
      <w:marLeft w:val="0"/>
      <w:marRight w:val="0"/>
      <w:marTop w:val="0"/>
      <w:marBottom w:val="0"/>
      <w:divBdr>
        <w:top w:val="none" w:sz="0" w:space="0" w:color="auto"/>
        <w:left w:val="none" w:sz="0" w:space="0" w:color="auto"/>
        <w:bottom w:val="none" w:sz="0" w:space="0" w:color="auto"/>
        <w:right w:val="none" w:sz="0" w:space="0" w:color="auto"/>
      </w:divBdr>
    </w:div>
    <w:div w:id="1250191863">
      <w:bodyDiv w:val="1"/>
      <w:marLeft w:val="0"/>
      <w:marRight w:val="0"/>
      <w:marTop w:val="0"/>
      <w:marBottom w:val="0"/>
      <w:divBdr>
        <w:top w:val="none" w:sz="0" w:space="0" w:color="auto"/>
        <w:left w:val="none" w:sz="0" w:space="0" w:color="auto"/>
        <w:bottom w:val="none" w:sz="0" w:space="0" w:color="auto"/>
        <w:right w:val="none" w:sz="0" w:space="0" w:color="auto"/>
      </w:divBdr>
    </w:div>
    <w:div w:id="1309287398">
      <w:bodyDiv w:val="1"/>
      <w:marLeft w:val="0"/>
      <w:marRight w:val="0"/>
      <w:marTop w:val="0"/>
      <w:marBottom w:val="0"/>
      <w:divBdr>
        <w:top w:val="none" w:sz="0" w:space="0" w:color="auto"/>
        <w:left w:val="none" w:sz="0" w:space="0" w:color="auto"/>
        <w:bottom w:val="none" w:sz="0" w:space="0" w:color="auto"/>
        <w:right w:val="none" w:sz="0" w:space="0" w:color="auto"/>
      </w:divBdr>
    </w:div>
    <w:div w:id="1383822155">
      <w:bodyDiv w:val="1"/>
      <w:marLeft w:val="0"/>
      <w:marRight w:val="0"/>
      <w:marTop w:val="0"/>
      <w:marBottom w:val="0"/>
      <w:divBdr>
        <w:top w:val="none" w:sz="0" w:space="0" w:color="auto"/>
        <w:left w:val="none" w:sz="0" w:space="0" w:color="auto"/>
        <w:bottom w:val="none" w:sz="0" w:space="0" w:color="auto"/>
        <w:right w:val="none" w:sz="0" w:space="0" w:color="auto"/>
      </w:divBdr>
    </w:div>
    <w:div w:id="1400052551">
      <w:bodyDiv w:val="1"/>
      <w:marLeft w:val="0"/>
      <w:marRight w:val="0"/>
      <w:marTop w:val="0"/>
      <w:marBottom w:val="0"/>
      <w:divBdr>
        <w:top w:val="none" w:sz="0" w:space="0" w:color="auto"/>
        <w:left w:val="none" w:sz="0" w:space="0" w:color="auto"/>
        <w:bottom w:val="none" w:sz="0" w:space="0" w:color="auto"/>
        <w:right w:val="none" w:sz="0" w:space="0" w:color="auto"/>
      </w:divBdr>
    </w:div>
    <w:div w:id="1405447217">
      <w:bodyDiv w:val="1"/>
      <w:marLeft w:val="0"/>
      <w:marRight w:val="0"/>
      <w:marTop w:val="0"/>
      <w:marBottom w:val="0"/>
      <w:divBdr>
        <w:top w:val="none" w:sz="0" w:space="0" w:color="auto"/>
        <w:left w:val="none" w:sz="0" w:space="0" w:color="auto"/>
        <w:bottom w:val="none" w:sz="0" w:space="0" w:color="auto"/>
        <w:right w:val="none" w:sz="0" w:space="0" w:color="auto"/>
      </w:divBdr>
    </w:div>
    <w:div w:id="1461801079">
      <w:bodyDiv w:val="1"/>
      <w:marLeft w:val="0"/>
      <w:marRight w:val="0"/>
      <w:marTop w:val="0"/>
      <w:marBottom w:val="0"/>
      <w:divBdr>
        <w:top w:val="none" w:sz="0" w:space="0" w:color="auto"/>
        <w:left w:val="none" w:sz="0" w:space="0" w:color="auto"/>
        <w:bottom w:val="none" w:sz="0" w:space="0" w:color="auto"/>
        <w:right w:val="none" w:sz="0" w:space="0" w:color="auto"/>
      </w:divBdr>
    </w:div>
    <w:div w:id="1483883310">
      <w:bodyDiv w:val="1"/>
      <w:marLeft w:val="0"/>
      <w:marRight w:val="0"/>
      <w:marTop w:val="0"/>
      <w:marBottom w:val="0"/>
      <w:divBdr>
        <w:top w:val="none" w:sz="0" w:space="0" w:color="auto"/>
        <w:left w:val="none" w:sz="0" w:space="0" w:color="auto"/>
        <w:bottom w:val="none" w:sz="0" w:space="0" w:color="auto"/>
        <w:right w:val="none" w:sz="0" w:space="0" w:color="auto"/>
      </w:divBdr>
    </w:div>
    <w:div w:id="1497498393">
      <w:bodyDiv w:val="1"/>
      <w:marLeft w:val="0"/>
      <w:marRight w:val="0"/>
      <w:marTop w:val="0"/>
      <w:marBottom w:val="0"/>
      <w:divBdr>
        <w:top w:val="none" w:sz="0" w:space="0" w:color="auto"/>
        <w:left w:val="none" w:sz="0" w:space="0" w:color="auto"/>
        <w:bottom w:val="none" w:sz="0" w:space="0" w:color="auto"/>
        <w:right w:val="none" w:sz="0" w:space="0" w:color="auto"/>
      </w:divBdr>
    </w:div>
    <w:div w:id="1499930701">
      <w:bodyDiv w:val="1"/>
      <w:marLeft w:val="0"/>
      <w:marRight w:val="0"/>
      <w:marTop w:val="0"/>
      <w:marBottom w:val="0"/>
      <w:divBdr>
        <w:top w:val="none" w:sz="0" w:space="0" w:color="auto"/>
        <w:left w:val="none" w:sz="0" w:space="0" w:color="auto"/>
        <w:bottom w:val="none" w:sz="0" w:space="0" w:color="auto"/>
        <w:right w:val="none" w:sz="0" w:space="0" w:color="auto"/>
      </w:divBdr>
    </w:div>
    <w:div w:id="1594121230">
      <w:bodyDiv w:val="1"/>
      <w:marLeft w:val="0"/>
      <w:marRight w:val="0"/>
      <w:marTop w:val="0"/>
      <w:marBottom w:val="0"/>
      <w:divBdr>
        <w:top w:val="none" w:sz="0" w:space="0" w:color="auto"/>
        <w:left w:val="none" w:sz="0" w:space="0" w:color="auto"/>
        <w:bottom w:val="none" w:sz="0" w:space="0" w:color="auto"/>
        <w:right w:val="none" w:sz="0" w:space="0" w:color="auto"/>
      </w:divBdr>
    </w:div>
    <w:div w:id="1636325853">
      <w:bodyDiv w:val="1"/>
      <w:marLeft w:val="0"/>
      <w:marRight w:val="0"/>
      <w:marTop w:val="0"/>
      <w:marBottom w:val="0"/>
      <w:divBdr>
        <w:top w:val="none" w:sz="0" w:space="0" w:color="auto"/>
        <w:left w:val="none" w:sz="0" w:space="0" w:color="auto"/>
        <w:bottom w:val="none" w:sz="0" w:space="0" w:color="auto"/>
        <w:right w:val="none" w:sz="0" w:space="0" w:color="auto"/>
      </w:divBdr>
    </w:div>
    <w:div w:id="1735084288">
      <w:bodyDiv w:val="1"/>
      <w:marLeft w:val="0"/>
      <w:marRight w:val="0"/>
      <w:marTop w:val="0"/>
      <w:marBottom w:val="0"/>
      <w:divBdr>
        <w:top w:val="none" w:sz="0" w:space="0" w:color="auto"/>
        <w:left w:val="none" w:sz="0" w:space="0" w:color="auto"/>
        <w:bottom w:val="none" w:sz="0" w:space="0" w:color="auto"/>
        <w:right w:val="none" w:sz="0" w:space="0" w:color="auto"/>
      </w:divBdr>
    </w:div>
    <w:div w:id="1981155682">
      <w:bodyDiv w:val="1"/>
      <w:marLeft w:val="0"/>
      <w:marRight w:val="0"/>
      <w:marTop w:val="0"/>
      <w:marBottom w:val="0"/>
      <w:divBdr>
        <w:top w:val="none" w:sz="0" w:space="0" w:color="auto"/>
        <w:left w:val="none" w:sz="0" w:space="0" w:color="auto"/>
        <w:bottom w:val="none" w:sz="0" w:space="0" w:color="auto"/>
        <w:right w:val="none" w:sz="0" w:space="0" w:color="auto"/>
      </w:divBdr>
    </w:div>
    <w:div w:id="1996567439">
      <w:bodyDiv w:val="1"/>
      <w:marLeft w:val="0"/>
      <w:marRight w:val="0"/>
      <w:marTop w:val="0"/>
      <w:marBottom w:val="0"/>
      <w:divBdr>
        <w:top w:val="none" w:sz="0" w:space="0" w:color="auto"/>
        <w:left w:val="none" w:sz="0" w:space="0" w:color="auto"/>
        <w:bottom w:val="none" w:sz="0" w:space="0" w:color="auto"/>
        <w:right w:val="none" w:sz="0" w:space="0" w:color="auto"/>
      </w:divBdr>
    </w:div>
    <w:div w:id="205581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microsoft.com/office/2020/10/relationships/intelligence" Target="intelligence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8ab83b-bbc4-4e87-9f2d-cb02a8e6ac90">
      <Terms xmlns="http://schemas.microsoft.com/office/infopath/2007/PartnerControls"/>
    </lcf76f155ced4ddcb4097134ff3c332f>
    <TaxCatchAll xmlns="b1932553-61c9-4046-b8bc-858c82d4bafa" xsi:nil="true"/>
    <CredsAdded_x003f_CJISClient_x003f_ xmlns="e98ab83b-bbc4-4e87-9f2d-cb02a8e6ac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E3BDB51EFDC140831DE6868F3F4055" ma:contentTypeVersion="16" ma:contentTypeDescription="Create a new document." ma:contentTypeScope="" ma:versionID="959c9eb2a66a42e54fae04c520eb5f34">
  <xsd:schema xmlns:xsd="http://www.w3.org/2001/XMLSchema" xmlns:xs="http://www.w3.org/2001/XMLSchema" xmlns:p="http://schemas.microsoft.com/office/2006/metadata/properties" xmlns:ns2="e98ab83b-bbc4-4e87-9f2d-cb02a8e6ac90" xmlns:ns3="b1932553-61c9-4046-b8bc-858c82d4bafa" targetNamespace="http://schemas.microsoft.com/office/2006/metadata/properties" ma:root="true" ma:fieldsID="8b7fc0b55544f126cde3a03273724857" ns2:_="" ns3:_="">
    <xsd:import namespace="e98ab83b-bbc4-4e87-9f2d-cb02a8e6ac90"/>
    <xsd:import namespace="b1932553-61c9-4046-b8bc-858c82d4baf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CredsAdded_x003f_CJISClient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ab83b-bbc4-4e87-9f2d-cb02a8e6ac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7b9a37b-685d-4100-8cac-f63482fd1dc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CredsAdded_x003f_CJISClient_x003f_" ma:index="23" nillable="true" ma:displayName="CJIS Gov Client?" ma:description="CJIS Clients; creds are hidden in keeper unless Thrive Employees have completed a certification." ma:format="Dropdown" ma:internalName="CredsAdded_x003f_CJISClient_x003f_">
      <xsd:simpleType>
        <xsd:restriction base="dms:Choice">
          <xsd:enumeration value="CJIS Client"/>
        </xsd:restriction>
      </xsd:simpleType>
    </xsd:element>
  </xsd:schema>
  <xsd:schema xmlns:xsd="http://www.w3.org/2001/XMLSchema" xmlns:xs="http://www.w3.org/2001/XMLSchema" xmlns:dms="http://schemas.microsoft.com/office/2006/documentManagement/types" xmlns:pc="http://schemas.microsoft.com/office/infopath/2007/PartnerControls" targetNamespace="b1932553-61c9-4046-b8bc-858c82d4baf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68d8aba-4940-4121-96ce-5cbc3e8e673f}" ma:internalName="TaxCatchAll" ma:showField="CatchAllData" ma:web="b1932553-61c9-4046-b8bc-858c82d4ba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87F08-EA79-4BD7-8DD4-92BBC3920F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15BDCE-B791-42FB-BC52-5C1EC3C9B994}">
  <ds:schemaRefs>
    <ds:schemaRef ds:uri="http://schemas.microsoft.com/sharepoint/v3/contenttype/forms"/>
  </ds:schemaRefs>
</ds:datastoreItem>
</file>

<file path=customXml/itemProps3.xml><?xml version="1.0" encoding="utf-8"?>
<ds:datastoreItem xmlns:ds="http://schemas.openxmlformats.org/officeDocument/2006/customXml" ds:itemID="{AE998730-6D78-4D3E-A3A1-12A1A3334220}"/>
</file>

<file path=customXml/itemProps4.xml><?xml version="1.0" encoding="utf-8"?>
<ds:datastoreItem xmlns:ds="http://schemas.openxmlformats.org/officeDocument/2006/customXml" ds:itemID="{2F9DBF3D-51F6-45CE-A46C-83A844F590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Corporate IT Solutions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Resonant Clinical Carve Out</dc:title>
  <dc:subject>Implementation Plan</dc:subject>
  <dc:creator>Prepared By: Brendan O’Leary, Senior Project Engineer, Thrive</dc:creator>
  <cp:keywords/>
  <cp:lastModifiedBy>Joseph Liput</cp:lastModifiedBy>
  <cp:revision>406</cp:revision>
  <cp:lastPrinted>2019-07-25T00:26:00Z</cp:lastPrinted>
  <dcterms:created xsi:type="dcterms:W3CDTF">2019-05-24T02:25:00Z</dcterms:created>
  <dcterms:modified xsi:type="dcterms:W3CDTF">2026-03-17T13:51:39Z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0x010100ACE3BDB51EFDC140831DE6868F3F4055</vt:lpwstr>
  </property>
  <property fmtid="{D5CDD505-2E9C-101B-9397-08002B2CF9AE}" pid="3" name="_dlc_DocIdItemGuid">
    <vt:lpwstr>9e4823b3-4823-42f2-ab82-a7db847e2c60</vt:lpwstr>
  </property>
  <property fmtid="{D5CDD505-2E9C-101B-9397-08002B2CF9AE}" pid="4" name="AuthorIds_UIVersion_1024">
    <vt:lpwstr>14</vt:lpwstr>
  </property>
  <property fmtid="{D5CDD505-2E9C-101B-9397-08002B2CF9AE}" pid="5" name="MediaServiceImageTags">
    <vt:lpwstr/>
  </property>
</Properties>
</file>