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RC-001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175761" w:rsidP="006C7BD8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</w:t>
            </w:r>
            <w:r w:rsidR="006C7BD8">
              <w:rPr>
                <w:sz w:val="24"/>
              </w:rPr>
              <w:t>rto Cuadros Loayza (Gestor del Control de Cambios</w:t>
            </w:r>
            <w:r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Peticiones de cambios de un proyecto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las peticiones de cambios dentro de un rango de fechas de un determinado proyecto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C564E" w:rsidRDefault="00843FC4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</w:t>
            </w:r>
            <w:r w:rsidR="00E47A45">
              <w:rPr>
                <w:sz w:val="24"/>
              </w:rPr>
              <w:t>echa inicial</w:t>
            </w:r>
          </w:p>
          <w:p w:rsidR="00E47A45" w:rsidRDefault="00843FC4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</w:t>
            </w:r>
            <w:bookmarkStart w:id="0" w:name="_GoBack"/>
            <w:bookmarkEnd w:id="0"/>
            <w:r w:rsidR="00E47A45">
              <w:rPr>
                <w:sz w:val="24"/>
              </w:rPr>
              <w:t>echa final</w:t>
            </w:r>
          </w:p>
          <w:p w:rsidR="00E47A45" w:rsidRP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75761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E47A45" w:rsidRP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AD" w:rsidRDefault="00BD5AAD">
      <w:pPr>
        <w:spacing w:after="0" w:line="240" w:lineRule="auto"/>
      </w:pPr>
      <w:r>
        <w:separator/>
      </w:r>
    </w:p>
  </w:endnote>
  <w:endnote w:type="continuationSeparator" w:id="0">
    <w:p w:rsidR="00BD5AAD" w:rsidRDefault="00BD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43FC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43FC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AD" w:rsidRDefault="00BD5AAD">
      <w:pPr>
        <w:spacing w:after="0" w:line="240" w:lineRule="auto"/>
      </w:pPr>
      <w:r>
        <w:separator/>
      </w:r>
    </w:p>
  </w:footnote>
  <w:footnote w:type="continuationSeparator" w:id="0">
    <w:p w:rsidR="00BD5AAD" w:rsidRDefault="00BD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D485F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04F3-EEE2-462D-9460-34DD818C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235</cp:revision>
  <dcterms:created xsi:type="dcterms:W3CDTF">2015-08-25T17:30:00Z</dcterms:created>
  <dcterms:modified xsi:type="dcterms:W3CDTF">2015-11-04T06:27:00Z</dcterms:modified>
</cp:coreProperties>
</file>