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Default="002918B8" w:rsidP="002918B8">
      <w:pPr>
        <w:jc w:val="right"/>
      </w:pPr>
      <w:r>
        <w:rPr>
          <w:rFonts w:ascii="Arial" w:eastAsia="Arial" w:hAnsi="Arial" w:cs="Arial"/>
          <w:b/>
          <w:sz w:val="36"/>
        </w:rPr>
        <w:t xml:space="preserve">CASO DE USO: </w:t>
      </w:r>
      <w:r w:rsidR="001C1475" w:rsidRPr="001C1475">
        <w:rPr>
          <w:rFonts w:ascii="Arial" w:eastAsia="Arial" w:hAnsi="Arial" w:cs="Arial"/>
          <w:b/>
          <w:sz w:val="36"/>
        </w:rPr>
        <w:t>Realizar denuncia</w:t>
      </w:r>
      <w:r>
        <w:rPr>
          <w:rFonts w:ascii="Arial" w:eastAsia="Arial" w:hAnsi="Arial" w:cs="Arial"/>
          <w:b/>
          <w:sz w:val="36"/>
        </w:rPr>
        <w:br/>
      </w:r>
    </w:p>
    <w:p w:rsidR="002918B8" w:rsidRDefault="006954FA" w:rsidP="006954FA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Sistema de Transporte Urbano</w:t>
      </w:r>
      <w:r w:rsidR="00FF0C30">
        <w:rPr>
          <w:rFonts w:ascii="Arial" w:eastAsia="Arial" w:hAnsi="Arial" w:cs="Arial"/>
          <w:b/>
          <w:sz w:val="36"/>
        </w:rPr>
        <w:t xml:space="preserve"> 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0F4AB7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FF0C30" w:rsidRDefault="00FF0C30" w:rsidP="00FF0C3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22/09/2015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both"/>
            </w:pPr>
            <w: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Jorge Ramírez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23/09/2015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  <w:r>
              <w:t>Especificación del caso de uso, desarrollo del diagrama de actividades y presentación de los prototipos.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Roberto Cuadros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F9208D"/>
    <w:p w:rsidR="0050313A" w:rsidRPr="0050313A" w:rsidRDefault="0050313A" w:rsidP="002918B8">
      <w:pPr>
        <w:jc w:val="center"/>
        <w:rPr>
          <w:b/>
          <w:u w:val="single"/>
        </w:rPr>
      </w:pPr>
      <w:r w:rsidRPr="0050313A">
        <w:rPr>
          <w:b/>
          <w:u w:val="single"/>
        </w:rPr>
        <w:t>ESPECIFICACIÓN DE CASO DE USO</w:t>
      </w:r>
    </w:p>
    <w:p w:rsidR="0050313A" w:rsidRPr="0050313A" w:rsidRDefault="0050313A" w:rsidP="006844F3">
      <w:pPr>
        <w:rPr>
          <w:rFonts w:ascii="Arial" w:hAnsi="Arial" w:cs="Arial"/>
          <w:lang w:val="es-PE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Especificación de Caso de Uso</w:t>
      </w:r>
    </w:p>
    <w:p w:rsidR="0050313A" w:rsidRDefault="0050313A" w:rsidP="0050313A">
      <w:pPr>
        <w:rPr>
          <w:rFonts w:ascii="Arial" w:hAnsi="Arial" w:cs="Arial"/>
        </w:rPr>
      </w:pPr>
    </w:p>
    <w:tbl>
      <w:tblPr>
        <w:tblStyle w:val="Tablaconcuadrcula"/>
        <w:tblW w:w="8614" w:type="dxa"/>
        <w:tblInd w:w="708" w:type="dxa"/>
        <w:tblLook w:val="04A0" w:firstRow="1" w:lastRow="0" w:firstColumn="1" w:lastColumn="0" w:noHBand="0" w:noVBand="1"/>
      </w:tblPr>
      <w:tblGrid>
        <w:gridCol w:w="3369"/>
        <w:gridCol w:w="5245"/>
      </w:tblGrid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Identificador de Caso de Uso</w:t>
            </w:r>
          </w:p>
        </w:tc>
        <w:tc>
          <w:tcPr>
            <w:tcW w:w="5245" w:type="dxa"/>
            <w:vAlign w:val="center"/>
          </w:tcPr>
          <w:p w:rsidR="00FC633C" w:rsidRPr="00474F7E" w:rsidRDefault="0090663A" w:rsidP="001C1475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CUS0</w:t>
            </w:r>
            <w:r w:rsidR="001C1475">
              <w:rPr>
                <w:szCs w:val="22"/>
              </w:rPr>
              <w:t>4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Nombre del Caso de Uso</w:t>
            </w:r>
          </w:p>
        </w:tc>
        <w:tc>
          <w:tcPr>
            <w:tcW w:w="5245" w:type="dxa"/>
            <w:vAlign w:val="center"/>
          </w:tcPr>
          <w:p w:rsidR="00C27F4F" w:rsidRPr="00474F7E" w:rsidRDefault="001C1475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 w:rsidRPr="001C1475">
              <w:rPr>
                <w:szCs w:val="22"/>
              </w:rPr>
              <w:t>Realizar denuncia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Actor</w:t>
            </w:r>
          </w:p>
        </w:tc>
        <w:tc>
          <w:tcPr>
            <w:tcW w:w="5245" w:type="dxa"/>
            <w:vAlign w:val="center"/>
          </w:tcPr>
          <w:p w:rsidR="00C27F4F" w:rsidRPr="00474F7E" w:rsidRDefault="001C1475" w:rsidP="001C1475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Usuario</w:t>
            </w:r>
            <w:r w:rsidR="00C27F4F">
              <w:rPr>
                <w:szCs w:val="22"/>
              </w:rPr>
              <w:t>, Sistema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Descripción</w:t>
            </w:r>
          </w:p>
        </w:tc>
        <w:tc>
          <w:tcPr>
            <w:tcW w:w="5245" w:type="dxa"/>
            <w:vAlign w:val="center"/>
          </w:tcPr>
          <w:p w:rsidR="00C27F4F" w:rsidRPr="00474F7E" w:rsidRDefault="00C27F4F" w:rsidP="001C1475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El usuario podrá realizar </w:t>
            </w:r>
            <w:r w:rsidR="001C1475">
              <w:rPr>
                <w:szCs w:val="22"/>
              </w:rPr>
              <w:t>una denuncia hacia un vehículo, además de poder compartir la denuncia en las redes sociales.</w:t>
            </w:r>
          </w:p>
        </w:tc>
      </w:tr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5245" w:type="dxa"/>
            <w:vAlign w:val="center"/>
          </w:tcPr>
          <w:p w:rsidR="00FC633C" w:rsidRPr="00474F7E" w:rsidRDefault="00904408" w:rsidP="001C1475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El usuario se sitúa en la vista </w:t>
            </w:r>
            <w:r w:rsidR="001C1475">
              <w:rPr>
                <w:szCs w:val="22"/>
              </w:rPr>
              <w:t>de denuncias.</w:t>
            </w:r>
          </w:p>
        </w:tc>
      </w:tr>
      <w:tr w:rsidR="009923EB" w:rsidRPr="00474F7E" w:rsidTr="006844F3">
        <w:trPr>
          <w:trHeight w:val="901"/>
        </w:trPr>
        <w:tc>
          <w:tcPr>
            <w:tcW w:w="3369" w:type="dxa"/>
            <w:vAlign w:val="center"/>
          </w:tcPr>
          <w:p w:rsidR="00FC633C" w:rsidRPr="00474F7E" w:rsidRDefault="0047683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 normal</w:t>
            </w:r>
          </w:p>
        </w:tc>
        <w:tc>
          <w:tcPr>
            <w:tcW w:w="5245" w:type="dxa"/>
            <w:vAlign w:val="center"/>
          </w:tcPr>
          <w:p w:rsidR="00FC633C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1. El usuario </w:t>
            </w:r>
            <w:r w:rsidR="001C1475">
              <w:rPr>
                <w:szCs w:val="22"/>
              </w:rPr>
              <w:t>presiona el botón “Hacer una denuncia”</w:t>
            </w:r>
            <w:r>
              <w:rPr>
                <w:szCs w:val="22"/>
              </w:rPr>
              <w:t>.</w:t>
            </w:r>
          </w:p>
          <w:p w:rsidR="00F37B8F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2. </w:t>
            </w:r>
            <w:r w:rsidR="00904408">
              <w:rPr>
                <w:szCs w:val="22"/>
              </w:rPr>
              <w:t>El sistema</w:t>
            </w:r>
            <w:r>
              <w:rPr>
                <w:szCs w:val="22"/>
              </w:rPr>
              <w:t xml:space="preserve"> </w:t>
            </w:r>
            <w:r w:rsidR="001C1475">
              <w:rPr>
                <w:szCs w:val="22"/>
              </w:rPr>
              <w:t xml:space="preserve">muestra una nueva vista con el formulario de denuncia, con los campos: </w:t>
            </w:r>
            <w:r w:rsidR="0047683F">
              <w:rPr>
                <w:szCs w:val="22"/>
              </w:rPr>
              <w:t>título</w:t>
            </w:r>
            <w:r w:rsidR="001C1475">
              <w:rPr>
                <w:szCs w:val="22"/>
              </w:rPr>
              <w:t xml:space="preserve">, </w:t>
            </w:r>
            <w:r w:rsidR="0047683F">
              <w:rPr>
                <w:szCs w:val="22"/>
              </w:rPr>
              <w:t>descripción</w:t>
            </w:r>
            <w:r w:rsidR="001C1475">
              <w:rPr>
                <w:szCs w:val="22"/>
              </w:rPr>
              <w:t xml:space="preserve">, </w:t>
            </w:r>
            <w:r w:rsidR="0047683F">
              <w:rPr>
                <w:szCs w:val="22"/>
              </w:rPr>
              <w:t>subir archivos (opcional)</w:t>
            </w:r>
            <w:r>
              <w:rPr>
                <w:szCs w:val="22"/>
              </w:rPr>
              <w:t>.</w:t>
            </w:r>
          </w:p>
          <w:p w:rsidR="00F37B8F" w:rsidRDefault="00904408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3. </w:t>
            </w:r>
            <w:r w:rsidR="0047683F">
              <w:rPr>
                <w:szCs w:val="22"/>
              </w:rPr>
              <w:t>El usuario ingresa los campos correspondientes</w:t>
            </w:r>
            <w:r>
              <w:rPr>
                <w:szCs w:val="22"/>
              </w:rPr>
              <w:t>.</w:t>
            </w:r>
          </w:p>
          <w:p w:rsidR="00904408" w:rsidRDefault="00904408" w:rsidP="0047683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4. </w:t>
            </w:r>
            <w:r w:rsidR="0047683F">
              <w:rPr>
                <w:szCs w:val="22"/>
              </w:rPr>
              <w:t>El sistema valida los campos obligatorios y verifica los tipos de los archivos, tamaño máximo 15mb por archivo</w:t>
            </w:r>
            <w:r>
              <w:rPr>
                <w:szCs w:val="22"/>
              </w:rPr>
              <w:t>.</w:t>
            </w:r>
          </w:p>
          <w:p w:rsidR="0047683F" w:rsidRDefault="0047683F" w:rsidP="0047683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5. El sistema guarda los archivos subidos en el servidor.</w:t>
            </w:r>
          </w:p>
          <w:p w:rsidR="0047683F" w:rsidRDefault="0047683F" w:rsidP="0047683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6. El sistema registra en la DB la denuncia realizada a dicho vehículo.</w:t>
            </w:r>
          </w:p>
          <w:p w:rsidR="0047683F" w:rsidRPr="00474F7E" w:rsidRDefault="0047683F" w:rsidP="0047683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7. El sistema vuelve a la vista anterior con las demás denuncias y la nueva realizada a dicho vehículo.</w:t>
            </w:r>
          </w:p>
        </w:tc>
      </w:tr>
      <w:tr w:rsidR="006844F3" w:rsidRPr="00474F7E" w:rsidTr="006844F3">
        <w:trPr>
          <w:trHeight w:val="872"/>
        </w:trPr>
        <w:tc>
          <w:tcPr>
            <w:tcW w:w="3369" w:type="dxa"/>
            <w:vAlign w:val="center"/>
          </w:tcPr>
          <w:p w:rsidR="006844F3" w:rsidRDefault="006844F3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</w:tc>
        <w:tc>
          <w:tcPr>
            <w:tcW w:w="5245" w:type="dxa"/>
            <w:vAlign w:val="center"/>
          </w:tcPr>
          <w:p w:rsidR="006844F3" w:rsidRDefault="006844F3" w:rsidP="006844F3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="0047683F">
              <w:rPr>
                <w:szCs w:val="22"/>
              </w:rPr>
              <w:t>Si la validación de los campos ingresados es incorrecta</w:t>
            </w:r>
            <w:r w:rsidR="00665586">
              <w:rPr>
                <w:szCs w:val="22"/>
              </w:rPr>
              <w:t>, finaliza el caso de uso con un mensaje de error.</w:t>
            </w:r>
          </w:p>
          <w:p w:rsidR="006844F3" w:rsidRDefault="006844F3" w:rsidP="0047683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- Si </w:t>
            </w:r>
            <w:r w:rsidR="0047683F">
              <w:rPr>
                <w:szCs w:val="22"/>
              </w:rPr>
              <w:t>se produce un error de disco al guardar los archivos en el servidor, finaliza el caso de uso con un mensaje de error.</w:t>
            </w:r>
          </w:p>
          <w:p w:rsidR="0047683F" w:rsidRDefault="0047683F" w:rsidP="0047683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- Si se produce un error en el registro de la denuncia en la DB, finaliza el caso de uso con un mensaje de error.</w:t>
            </w:r>
          </w:p>
        </w:tc>
      </w:tr>
    </w:tbl>
    <w:p w:rsidR="0050313A" w:rsidRDefault="0050313A" w:rsidP="0050313A">
      <w:pPr>
        <w:ind w:left="708"/>
        <w:rPr>
          <w:rFonts w:ascii="Arial" w:hAnsi="Arial" w:cs="Arial"/>
        </w:rPr>
      </w:pPr>
    </w:p>
    <w:p w:rsidR="0050313A" w:rsidRDefault="0050313A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665586" w:rsidRDefault="00665586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07A9" w:rsidRDefault="008907A9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Diagrama de CUS</w:t>
      </w:r>
    </w:p>
    <w:p w:rsidR="0050313A" w:rsidRDefault="0050313A" w:rsidP="0050313A">
      <w:pPr>
        <w:rPr>
          <w:rFonts w:ascii="Arial" w:hAnsi="Arial" w:cs="Arial"/>
        </w:rPr>
      </w:pP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  <w:r w:rsidRPr="001D08C8">
        <w:rPr>
          <w:rFonts w:ascii="Times New Roman" w:hAnsi="Times New Roman" w:cs="Times New Roman"/>
          <w:color w:val="0D0D0D"/>
          <w:sz w:val="22"/>
          <w:szCs w:val="22"/>
        </w:rPr>
        <w:t>A continuación presentamos el diagrama del actual CUS</w:t>
      </w:r>
      <w:r w:rsidR="00192CBD">
        <w:rPr>
          <w:rFonts w:ascii="Times New Roman" w:hAnsi="Times New Roman" w:cs="Times New Roman"/>
          <w:color w:val="0D0D0D"/>
          <w:sz w:val="22"/>
          <w:szCs w:val="22"/>
        </w:rPr>
        <w:t>0</w:t>
      </w:r>
      <w:r w:rsidR="00665586">
        <w:rPr>
          <w:rFonts w:ascii="Times New Roman" w:hAnsi="Times New Roman" w:cs="Times New Roman"/>
          <w:color w:val="0D0D0D"/>
          <w:sz w:val="22"/>
          <w:szCs w:val="22"/>
        </w:rPr>
        <w:t>4</w:t>
      </w:r>
      <w:r>
        <w:rPr>
          <w:rFonts w:ascii="Times New Roman" w:hAnsi="Times New Roman" w:cs="Times New Roman"/>
          <w:color w:val="0D0D0D"/>
          <w:sz w:val="22"/>
          <w:szCs w:val="22"/>
        </w:rPr>
        <w:t>.</w:t>
      </w: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</w:p>
    <w:p w:rsidR="0050313A" w:rsidRDefault="00554183" w:rsidP="009954D7">
      <w:pPr>
        <w:ind w:left="-709" w:right="-284"/>
        <w:jc w:val="center"/>
        <w:rPr>
          <w:rFonts w:ascii="Arial" w:hAnsi="Arial" w:cs="Arial"/>
          <w:lang w:val="es-PE"/>
        </w:rPr>
      </w:pPr>
      <w:bookmarkStart w:id="1" w:name="_GoBack"/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6916718" cy="5457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 - Diagrama de Actividades CUS04 - New Pag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4" t="6646" r="7563" b="8968"/>
                    <a:stretch/>
                  </pic:blipFill>
                  <pic:spPr bwMode="auto">
                    <a:xfrm>
                      <a:off x="0" y="0"/>
                      <a:ext cx="6928003" cy="546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192CBD" w:rsidRDefault="00192CBD" w:rsidP="0050313A">
      <w:pPr>
        <w:ind w:left="708"/>
        <w:rPr>
          <w:rFonts w:ascii="Arial" w:hAnsi="Arial" w:cs="Arial"/>
          <w:lang w:val="es-PE"/>
        </w:rPr>
      </w:pPr>
    </w:p>
    <w:p w:rsidR="0050313A" w:rsidRDefault="006B0954" w:rsidP="008907A9">
      <w:pPr>
        <w:jc w:val="center"/>
        <w:rPr>
          <w:rFonts w:ascii="Arial" w:hAnsi="Arial" w:cs="Arial"/>
        </w:rPr>
      </w:pPr>
      <w:r w:rsidRPr="006B0954">
        <w:rPr>
          <w:rFonts w:ascii="Arial" w:hAnsi="Arial" w:cs="Arial"/>
          <w:b/>
        </w:rPr>
        <w:t>Fig. N°1:</w:t>
      </w:r>
      <w:r>
        <w:rPr>
          <w:rFonts w:ascii="Arial" w:hAnsi="Arial" w:cs="Arial"/>
        </w:rPr>
        <w:t xml:space="preserve"> </w:t>
      </w:r>
      <w:r w:rsidR="00192CBD">
        <w:rPr>
          <w:rFonts w:ascii="Arial" w:hAnsi="Arial" w:cs="Arial"/>
        </w:rPr>
        <w:t>Diagrama de Actividades CUS0</w:t>
      </w:r>
      <w:r w:rsidR="00665586">
        <w:rPr>
          <w:rFonts w:ascii="Arial" w:hAnsi="Arial" w:cs="Arial"/>
        </w:rPr>
        <w:t>4</w:t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6B0954" w:rsidRPr="00FB7A15" w:rsidRDefault="0050313A" w:rsidP="00FB7A15">
      <w:pPr>
        <w:pStyle w:val="Prrafodelista"/>
        <w:numPr>
          <w:ilvl w:val="0"/>
          <w:numId w:val="1"/>
        </w:numPr>
        <w:rPr>
          <w:b/>
        </w:rPr>
      </w:pPr>
      <w:r w:rsidRPr="00FB7A15">
        <w:rPr>
          <w:b/>
        </w:rPr>
        <w:t>Prototipo de</w:t>
      </w:r>
      <w:r w:rsidR="006B0954" w:rsidRPr="00FB7A15">
        <w:rPr>
          <w:b/>
        </w:rPr>
        <w:t>l</w:t>
      </w:r>
      <w:r w:rsidRPr="00FB7A15">
        <w:rPr>
          <w:b/>
        </w:rPr>
        <w:t xml:space="preserve"> CUS </w:t>
      </w:r>
    </w:p>
    <w:p w:rsidR="006B0954" w:rsidRDefault="006B0954" w:rsidP="006B0954">
      <w:pPr>
        <w:rPr>
          <w:lang w:val="es-PE" w:eastAsia="es-PE"/>
        </w:rPr>
      </w:pPr>
    </w:p>
    <w:p w:rsidR="006B0954" w:rsidRPr="00041195" w:rsidRDefault="006B0954" w:rsidP="006B0954">
      <w:pPr>
        <w:ind w:left="705"/>
        <w:rPr>
          <w:i/>
          <w:color w:val="0D0D0D"/>
          <w:sz w:val="22"/>
          <w:szCs w:val="22"/>
        </w:rPr>
      </w:pPr>
      <w:r w:rsidRPr="00041195">
        <w:rPr>
          <w:color w:val="0D0D0D"/>
          <w:sz w:val="22"/>
          <w:szCs w:val="22"/>
        </w:rPr>
        <w:t>A continuación la interfaz gráfica</w:t>
      </w:r>
      <w:r w:rsidR="006844F3">
        <w:rPr>
          <w:color w:val="0D0D0D"/>
          <w:sz w:val="22"/>
          <w:szCs w:val="22"/>
        </w:rPr>
        <w:t xml:space="preserve"> para móviles</w:t>
      </w:r>
      <w:r w:rsidRPr="00041195">
        <w:rPr>
          <w:color w:val="0D0D0D"/>
          <w:sz w:val="22"/>
          <w:szCs w:val="22"/>
        </w:rPr>
        <w:t xml:space="preserve"> diseñada para el CUS</w:t>
      </w:r>
      <w:r w:rsidR="00A9647E">
        <w:rPr>
          <w:color w:val="0D0D0D"/>
          <w:sz w:val="22"/>
          <w:szCs w:val="22"/>
        </w:rPr>
        <w:t>04</w:t>
      </w:r>
      <w:r w:rsidRPr="00041195">
        <w:rPr>
          <w:color w:val="0D0D0D"/>
          <w:sz w:val="22"/>
          <w:szCs w:val="22"/>
        </w:rPr>
        <w:t xml:space="preserve"> </w:t>
      </w: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9923EB" w:rsidRDefault="001074CB" w:rsidP="006844F3">
      <w:pPr>
        <w:tabs>
          <w:tab w:val="left" w:pos="1080"/>
        </w:tabs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2939008" cy="535305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7"/>
                    <a:stretch/>
                  </pic:blipFill>
                  <pic:spPr bwMode="auto">
                    <a:xfrm>
                      <a:off x="0" y="0"/>
                      <a:ext cx="2943917" cy="536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44F3">
        <w:rPr>
          <w:noProof/>
          <w:lang w:val="es-PE" w:eastAsia="es-PE"/>
        </w:rPr>
        <w:t xml:space="preserve">  </w:t>
      </w:r>
      <w:r w:rsidR="006844F3">
        <w:rPr>
          <w:noProof/>
          <w:lang w:val="es-PE" w:eastAsia="es-PE"/>
        </w:rPr>
        <w:drawing>
          <wp:inline distT="0" distB="0" distL="0" distR="0" wp14:anchorId="0D18F7AF" wp14:editId="11E2B2EB">
            <wp:extent cx="2867025" cy="5354063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3" r="3850"/>
                    <a:stretch/>
                  </pic:blipFill>
                  <pic:spPr bwMode="auto">
                    <a:xfrm>
                      <a:off x="0" y="0"/>
                      <a:ext cx="2871657" cy="536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6844F3">
      <w:pPr>
        <w:tabs>
          <w:tab w:val="left" w:pos="1080"/>
        </w:tabs>
        <w:jc w:val="center"/>
        <w:rPr>
          <w:noProof/>
          <w:lang w:val="es-PE" w:eastAsia="es-PE"/>
        </w:rPr>
      </w:pPr>
    </w:p>
    <w:p w:rsidR="00192CBD" w:rsidRDefault="00192CBD" w:rsidP="00192CBD">
      <w:pPr>
        <w:tabs>
          <w:tab w:val="left" w:pos="1560"/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6844F3" w:rsidRPr="006B0954">
        <w:rPr>
          <w:rFonts w:ascii="Arial" w:hAnsi="Arial" w:cs="Arial"/>
          <w:b/>
        </w:rPr>
        <w:t>Fig. N°</w:t>
      </w:r>
      <w:r w:rsidR="006844F3">
        <w:rPr>
          <w:rFonts w:ascii="Arial" w:hAnsi="Arial" w:cs="Arial"/>
          <w:b/>
        </w:rPr>
        <w:t>2</w:t>
      </w:r>
      <w:r w:rsidR="006844F3" w:rsidRPr="006B0954">
        <w:rPr>
          <w:rFonts w:ascii="Arial" w:hAnsi="Arial" w:cs="Arial"/>
          <w:b/>
        </w:rPr>
        <w:t>:</w:t>
      </w:r>
      <w:r w:rsidR="006844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Prototipo 01</w:t>
      </w:r>
      <w:r>
        <w:rPr>
          <w:rFonts w:ascii="Arial" w:hAnsi="Arial" w:cs="Arial"/>
        </w:rPr>
        <w:tab/>
      </w: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3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02</w:t>
      </w:r>
    </w:p>
    <w:p w:rsidR="006844F3" w:rsidRDefault="006844F3" w:rsidP="00192CBD">
      <w:pPr>
        <w:ind w:left="708" w:firstLine="568"/>
        <w:rPr>
          <w:rFonts w:ascii="Arial" w:hAnsi="Arial" w:cs="Arial"/>
        </w:rPr>
      </w:pPr>
    </w:p>
    <w:p w:rsidR="006844F3" w:rsidRDefault="006844F3" w:rsidP="006844F3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8907A9" w:rsidRDefault="001074CB" w:rsidP="00FB7A15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3031326" cy="5647217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4" r="4619"/>
                    <a:stretch/>
                  </pic:blipFill>
                  <pic:spPr bwMode="auto">
                    <a:xfrm>
                      <a:off x="0" y="0"/>
                      <a:ext cx="3039552" cy="566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CBD">
        <w:rPr>
          <w:noProof/>
          <w:lang w:val="es-PE" w:eastAsia="es-PE"/>
        </w:rPr>
        <w:t xml:space="preserve">  </w:t>
      </w:r>
      <w:r>
        <w:rPr>
          <w:noProof/>
          <w:lang w:val="es-PE" w:eastAsia="es-PE"/>
        </w:rPr>
        <w:drawing>
          <wp:inline distT="0" distB="0" distL="0" distR="0">
            <wp:extent cx="2968625" cy="5686381"/>
            <wp:effectExtent l="0" t="0" r="3175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" r="1928"/>
                    <a:stretch/>
                  </pic:blipFill>
                  <pic:spPr bwMode="auto">
                    <a:xfrm>
                      <a:off x="0" y="0"/>
                      <a:ext cx="2979448" cy="570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FB7A15">
      <w:pPr>
        <w:tabs>
          <w:tab w:val="left" w:pos="1080"/>
        </w:tabs>
        <w:rPr>
          <w:noProof/>
          <w:lang w:val="es-PE" w:eastAsia="es-PE"/>
        </w:rPr>
      </w:pPr>
    </w:p>
    <w:p w:rsidR="00192CBD" w:rsidRDefault="00192CBD" w:rsidP="00192CBD">
      <w:pPr>
        <w:tabs>
          <w:tab w:val="left" w:pos="1276"/>
          <w:tab w:val="left" w:pos="6521"/>
        </w:tabs>
        <w:rPr>
          <w:noProof/>
          <w:lang w:val="es-PE" w:eastAsia="es-PE"/>
        </w:rPr>
      </w:pPr>
      <w:r>
        <w:rPr>
          <w:rFonts w:ascii="Arial" w:hAnsi="Arial" w:cs="Arial"/>
          <w:b/>
        </w:rPr>
        <w:tab/>
      </w: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4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03</w:t>
      </w:r>
      <w:r>
        <w:rPr>
          <w:rFonts w:ascii="Arial" w:hAnsi="Arial" w:cs="Arial"/>
        </w:rPr>
        <w:tab/>
      </w: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5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04</w:t>
      </w:r>
    </w:p>
    <w:p w:rsidR="001074CB" w:rsidRPr="00FB7A15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sectPr w:rsidR="001074CB" w:rsidRPr="00FB7A15" w:rsidSect="006844F3">
      <w:headerReference w:type="default" r:id="rId12"/>
      <w:footerReference w:type="default" r:id="rId13"/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AB7" w:rsidRDefault="000F4AB7" w:rsidP="002918B8">
      <w:r>
        <w:separator/>
      </w:r>
    </w:p>
  </w:endnote>
  <w:endnote w:type="continuationSeparator" w:id="0">
    <w:p w:rsidR="000F4AB7" w:rsidRDefault="000F4AB7" w:rsidP="0029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medio2-nfasis5"/>
      <w:tblW w:w="9714" w:type="dxa"/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2918B8" w:rsidRPr="00D140EE" w:rsidTr="00B15E26">
      <w:trPr>
        <w:trHeight w:val="304"/>
      </w:trPr>
      <w:tc>
        <w:tcPr>
          <w:tcW w:w="3238" w:type="dxa"/>
        </w:tcPr>
        <w:p w:rsidR="002918B8" w:rsidRPr="00D140EE" w:rsidRDefault="006E71DF" w:rsidP="00B15E26">
          <w:pPr>
            <w:spacing w:after="720"/>
            <w:ind w:right="360"/>
            <w:rPr>
              <w:color w:val="31849B" w:themeColor="accent5" w:themeShade="BF"/>
            </w:rPr>
          </w:pPr>
          <w:r>
            <w:rPr>
              <w:color w:val="31849B" w:themeColor="accent5" w:themeShade="BF"/>
            </w:rPr>
            <w:t>CASOS DE USO</w:t>
          </w: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right"/>
            <w:rPr>
              <w:color w:val="31849B" w:themeColor="accent5" w:themeShade="BF"/>
            </w:rPr>
          </w:pPr>
          <w:r w:rsidRPr="00D140EE">
            <w:rPr>
              <w:color w:val="31849B" w:themeColor="accent5" w:themeShade="BF"/>
            </w:rPr>
            <w:t xml:space="preserve">Página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PAGE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554183">
            <w:rPr>
              <w:noProof/>
              <w:color w:val="31849B" w:themeColor="accent5" w:themeShade="BF"/>
            </w:rPr>
            <w:t>4</w:t>
          </w:r>
          <w:r w:rsidRPr="00D140EE">
            <w:rPr>
              <w:color w:val="31849B" w:themeColor="accent5" w:themeShade="BF"/>
            </w:rPr>
            <w:fldChar w:fldCharType="end"/>
          </w:r>
          <w:r w:rsidRPr="00D140EE">
            <w:rPr>
              <w:color w:val="31849B" w:themeColor="accent5" w:themeShade="BF"/>
            </w:rPr>
            <w:t xml:space="preserve"> de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NUMPAGES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554183">
            <w:rPr>
              <w:noProof/>
              <w:color w:val="31849B" w:themeColor="accent5" w:themeShade="BF"/>
            </w:rPr>
            <w:t>6</w:t>
          </w:r>
          <w:r w:rsidRPr="00D140EE">
            <w:rPr>
              <w:color w:val="31849B" w:themeColor="accent5" w:themeShade="BF"/>
            </w:rPr>
            <w:fldChar w:fldCharType="end"/>
          </w:r>
        </w:p>
      </w:tc>
    </w:tr>
  </w:tbl>
  <w:p w:rsidR="002918B8" w:rsidRDefault="002918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AB7" w:rsidRDefault="000F4AB7" w:rsidP="002918B8">
      <w:r>
        <w:separator/>
      </w:r>
    </w:p>
  </w:footnote>
  <w:footnote w:type="continuationSeparator" w:id="0">
    <w:p w:rsidR="000F4AB7" w:rsidRDefault="000F4AB7" w:rsidP="00291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2" w:type="dxa"/>
      <w:tblInd w:w="-115" w:type="dxa"/>
      <w:tblLayout w:type="fixed"/>
      <w:tblLook w:val="0400" w:firstRow="0" w:lastRow="0" w:firstColumn="0" w:lastColumn="0" w:noHBand="0" w:noVBand="1"/>
    </w:tblPr>
    <w:tblGrid>
      <w:gridCol w:w="9862"/>
    </w:tblGrid>
    <w:tr w:rsidR="002918B8" w:rsidTr="00B15E26">
      <w:trPr>
        <w:trHeight w:val="227"/>
      </w:trPr>
      <w:tc>
        <w:tcPr>
          <w:tcW w:w="9862" w:type="dxa"/>
          <w:tcBorders>
            <w:bottom w:val="single" w:sz="4" w:space="0" w:color="000000"/>
          </w:tcBorders>
          <w:vAlign w:val="bottom"/>
        </w:tcPr>
        <w:p w:rsidR="002918B8" w:rsidRDefault="00E7340D" w:rsidP="00FC633C">
          <w:pPr>
            <w:tabs>
              <w:tab w:val="center" w:pos="4419"/>
              <w:tab w:val="right" w:pos="8838"/>
            </w:tabs>
            <w:spacing w:before="708"/>
            <w:jc w:val="right"/>
          </w:pPr>
          <w:r w:rsidRPr="0067362F">
            <w:rPr>
              <w:noProof/>
              <w:lang w:val="es-PE" w:eastAsia="es-PE"/>
            </w:rPr>
            <w:drawing>
              <wp:anchor distT="0" distB="0" distL="114300" distR="114300" simplePos="0" relativeHeight="251658752" behindDoc="0" locked="0" layoutInCell="1" allowOverlap="1" wp14:anchorId="7721C84B" wp14:editId="660DCC0C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2161540" cy="977900"/>
                <wp:effectExtent l="0" t="0" r="0" b="0"/>
                <wp:wrapNone/>
                <wp:docPr id="21" name="Imagen 21" descr="C:\Users\HP 240 G3\Downloads\log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 240 G3\Downloads\logo2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653" b="10747"/>
                        <a:stretch/>
                      </pic:blipFill>
                      <pic:spPr bwMode="auto">
                        <a:xfrm>
                          <a:off x="0" y="0"/>
                          <a:ext cx="216154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918B8" w:rsidRDefault="002918B8" w:rsidP="002918B8">
    <w:pPr>
      <w:pStyle w:val="Encabezado"/>
      <w:jc w:val="center"/>
    </w:pPr>
  </w:p>
  <w:p w:rsidR="002918B8" w:rsidRDefault="002918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E9"/>
    <w:rsid w:val="00037993"/>
    <w:rsid w:val="00090F87"/>
    <w:rsid w:val="000F4AB7"/>
    <w:rsid w:val="001074CB"/>
    <w:rsid w:val="00153EAE"/>
    <w:rsid w:val="00192CBD"/>
    <w:rsid w:val="001C1475"/>
    <w:rsid w:val="001E5D50"/>
    <w:rsid w:val="002918B8"/>
    <w:rsid w:val="002E59E9"/>
    <w:rsid w:val="0047683F"/>
    <w:rsid w:val="0050313A"/>
    <w:rsid w:val="00544E41"/>
    <w:rsid w:val="005506EF"/>
    <w:rsid w:val="00554183"/>
    <w:rsid w:val="005854D8"/>
    <w:rsid w:val="00665586"/>
    <w:rsid w:val="006844F3"/>
    <w:rsid w:val="006954FA"/>
    <w:rsid w:val="006B0954"/>
    <w:rsid w:val="006D5A40"/>
    <w:rsid w:val="006E71DF"/>
    <w:rsid w:val="007069C6"/>
    <w:rsid w:val="00752C18"/>
    <w:rsid w:val="008907A9"/>
    <w:rsid w:val="00904408"/>
    <w:rsid w:val="0090663A"/>
    <w:rsid w:val="0090780B"/>
    <w:rsid w:val="00934F4F"/>
    <w:rsid w:val="009923EB"/>
    <w:rsid w:val="009954D7"/>
    <w:rsid w:val="00A2339D"/>
    <w:rsid w:val="00A67CD4"/>
    <w:rsid w:val="00A9647E"/>
    <w:rsid w:val="00C27F4F"/>
    <w:rsid w:val="00C56E89"/>
    <w:rsid w:val="00D10682"/>
    <w:rsid w:val="00D12C41"/>
    <w:rsid w:val="00E7340D"/>
    <w:rsid w:val="00F031D2"/>
    <w:rsid w:val="00F37B8F"/>
    <w:rsid w:val="00F87508"/>
    <w:rsid w:val="00F91EF3"/>
    <w:rsid w:val="00F9208D"/>
    <w:rsid w:val="00FB7A15"/>
    <w:rsid w:val="00FC633C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24BC33-4A3D-4D18-9DC2-12BB2EFF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</dc:creator>
  <cp:keywords/>
  <dc:description/>
  <cp:lastModifiedBy>roberto</cp:lastModifiedBy>
  <cp:revision>22</cp:revision>
  <dcterms:created xsi:type="dcterms:W3CDTF">2015-06-17T19:15:00Z</dcterms:created>
  <dcterms:modified xsi:type="dcterms:W3CDTF">2015-09-25T08:09:00Z</dcterms:modified>
</cp:coreProperties>
</file>