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0B" w:rsidRPr="00B25E0B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color w:val="FF6600"/>
          <w:kern w:val="36"/>
          <w:sz w:val="48"/>
          <w:szCs w:val="48"/>
          <w:lang w:eastAsia="pt-BR"/>
        </w:rPr>
      </w:pPr>
      <w:r w:rsidRPr="00B25E0B">
        <w:rPr>
          <w:rFonts w:eastAsia="Times New Roman" w:cs="Arial"/>
          <w:color w:val="FF6600"/>
          <w:kern w:val="36"/>
          <w:sz w:val="48"/>
          <w:szCs w:val="48"/>
          <w:lang w:eastAsia="pt-BR"/>
        </w:rPr>
        <w:t>Sistema para controle de calorias diárias</w:t>
      </w:r>
    </w:p>
    <w:p w:rsidR="00B25E0B" w:rsidRPr="006212A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pt-BR"/>
        </w:rPr>
      </w:pPr>
      <w:r w:rsidRPr="006212A2">
        <w:rPr>
          <w:rFonts w:eastAsia="Times New Roman" w:cs="Arial"/>
          <w:kern w:val="36"/>
          <w:sz w:val="28"/>
          <w:szCs w:val="28"/>
          <w:lang w:eastAsia="pt-BR"/>
        </w:rPr>
        <w:t>Desenvolvimento Móvel</w:t>
      </w:r>
    </w:p>
    <w:p w:rsidR="00B25E0B" w:rsidRPr="006212A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sz w:val="22"/>
          <w:lang w:eastAsia="pt-BR"/>
        </w:rPr>
      </w:pPr>
      <w:r w:rsidRPr="006212A2">
        <w:rPr>
          <w:rFonts w:eastAsia="Times New Roman" w:cs="Arial"/>
          <w:i/>
          <w:kern w:val="36"/>
          <w:sz w:val="22"/>
          <w:lang w:eastAsia="pt-BR"/>
        </w:rPr>
        <w:t>Cristhian Nunes Dias, Matheus Assmann de Freitas</w:t>
      </w:r>
    </w:p>
    <w:p w:rsidR="00B25E0B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lang w:eastAsia="pt-BR"/>
        </w:rPr>
      </w:pPr>
      <w:r w:rsidRPr="006212A2">
        <w:rPr>
          <w:rFonts w:eastAsia="Times New Roman" w:cs="Arial"/>
          <w:i/>
          <w:kern w:val="36"/>
          <w:sz w:val="22"/>
          <w:lang w:eastAsia="pt-BR"/>
        </w:rPr>
        <w:t xml:space="preserve">heycristhian@gmail.com, </w:t>
      </w:r>
      <w:r w:rsidRPr="00B25E0B">
        <w:rPr>
          <w:rFonts w:eastAsia="Times New Roman" w:cs="Arial"/>
          <w:i/>
          <w:kern w:val="36"/>
          <w:lang w:eastAsia="pt-BR"/>
        </w:rPr>
        <w:t>matheusassmann@hotmail.com</w:t>
      </w:r>
    </w:p>
    <w:p w:rsidR="00B25E0B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lang w:eastAsia="pt-BR"/>
        </w:rPr>
      </w:pPr>
    </w:p>
    <w:p w:rsidR="00F773AC" w:rsidRPr="00B25E0B" w:rsidRDefault="00B25E0B" w:rsidP="00B25E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kern w:val="36"/>
          <w:lang w:eastAsia="pt-BR"/>
        </w:rPr>
      </w:pPr>
      <w:r w:rsidRPr="00B25E0B">
        <w:rPr>
          <w:rFonts w:eastAsia="Times New Roman" w:cs="Arial"/>
          <w:b/>
          <w:kern w:val="36"/>
          <w:lang w:eastAsia="pt-BR"/>
        </w:rPr>
        <w:t>RESUMO</w:t>
      </w:r>
      <w:r w:rsidRPr="00B25E0B">
        <w:rPr>
          <w:rFonts w:eastAsia="Times New Roman" w:cs="Arial"/>
          <w:kern w:val="36"/>
          <w:lang w:eastAsia="pt-BR"/>
        </w:rPr>
        <w:t>: Este trabalho tem como objetivo principal</w:t>
      </w:r>
      <w:r w:rsidR="00ED136A">
        <w:rPr>
          <w:rFonts w:eastAsia="Times New Roman" w:cs="Arial"/>
          <w:kern w:val="36"/>
          <w:lang w:eastAsia="pt-BR"/>
        </w:rPr>
        <w:t>,</w:t>
      </w:r>
      <w:r w:rsidRPr="00B25E0B">
        <w:rPr>
          <w:rFonts w:eastAsia="Times New Roman" w:cs="Arial"/>
          <w:kern w:val="36"/>
          <w:lang w:eastAsia="pt-BR"/>
        </w:rPr>
        <w:t xml:space="preserve"> demonstrar uma aplicação de controle de calorias diárias, de forma que, o usuário</w:t>
      </w:r>
      <w:r w:rsidR="00ED136A">
        <w:rPr>
          <w:rFonts w:eastAsia="Times New Roman" w:cs="Arial"/>
          <w:kern w:val="36"/>
          <w:lang w:eastAsia="pt-BR"/>
        </w:rPr>
        <w:t xml:space="preserve"> </w:t>
      </w:r>
      <w:r w:rsidRPr="00B25E0B">
        <w:rPr>
          <w:rFonts w:eastAsia="Times New Roman" w:cs="Arial"/>
          <w:kern w:val="36"/>
          <w:lang w:eastAsia="pt-BR"/>
        </w:rPr>
        <w:t xml:space="preserve">todo dia </w:t>
      </w:r>
      <w:r w:rsidR="00ED136A">
        <w:rPr>
          <w:rFonts w:eastAsia="Times New Roman" w:cs="Arial"/>
          <w:kern w:val="36"/>
          <w:lang w:eastAsia="pt-BR"/>
        </w:rPr>
        <w:t>possa fazer o apontamento d</w:t>
      </w:r>
      <w:r w:rsidRPr="00B25E0B">
        <w:rPr>
          <w:rFonts w:eastAsia="Times New Roman" w:cs="Arial"/>
          <w:kern w:val="36"/>
          <w:lang w:eastAsia="pt-BR"/>
        </w:rPr>
        <w:t>os alimentos que</w:t>
      </w:r>
      <w:r w:rsidR="00ED136A">
        <w:rPr>
          <w:rFonts w:eastAsia="Times New Roman" w:cs="Arial"/>
          <w:kern w:val="36"/>
          <w:lang w:eastAsia="pt-BR"/>
        </w:rPr>
        <w:t xml:space="preserve"> ele</w:t>
      </w:r>
      <w:r w:rsidRPr="00B25E0B">
        <w:rPr>
          <w:rFonts w:eastAsia="Times New Roman" w:cs="Arial"/>
          <w:kern w:val="36"/>
          <w:lang w:eastAsia="pt-BR"/>
        </w:rPr>
        <w:t xml:space="preserve"> consome. O sistema calcula a quantidade de carboidrato, proteína e gordura de cada registro, para que no final do dia, seja exibido o valor total de calorias ingeridas. Com essa informação, o usuário pode escolher em manter seu peso (igualar caloria diária com a quantidade de caloria recomendada), emagrecer (ficar em déficit com a caloria recomendada) ou até engordar, se achar necessário (consumir mais calorias diárias em comparação com a caloria recomendada). Todas essas funcionalidades do aplicativo de controle de calorias diárias, auxilia ao cliente ter total domínio de seus alimentos, para que o mesmo possa alcançar seus objetivos.</w:t>
      </w:r>
    </w:p>
    <w:p w:rsidR="00B25E0B" w:rsidRDefault="00B25E0B" w:rsidP="00B25E0B"/>
    <w:p w:rsidR="00784D5A" w:rsidRDefault="00B25E0B" w:rsidP="00784D5A">
      <w:pPr>
        <w:pStyle w:val="CabealhodoSumrio"/>
      </w:pPr>
      <w:r w:rsidRPr="00B25E0B">
        <w:t>TECNOLOGIAS ADOTADAS PARA O DESENVOLVIMENTO DA APLICAÇÃO</w:t>
      </w:r>
    </w:p>
    <w:p w:rsidR="00784D5A" w:rsidRDefault="00784D5A" w:rsidP="00784D5A">
      <w:pPr>
        <w:rPr>
          <w:lang w:eastAsia="pt-BR"/>
        </w:rPr>
      </w:pPr>
      <w:r w:rsidRPr="00784D5A">
        <w:rPr>
          <w:b/>
          <w:lang w:eastAsia="pt-BR"/>
        </w:rPr>
        <w:t>SPRING BOOT</w:t>
      </w:r>
      <w:r>
        <w:rPr>
          <w:lang w:eastAsia="pt-BR"/>
        </w:rPr>
        <w:t>:</w:t>
      </w:r>
      <w:r w:rsidR="001F6E9B">
        <w:rPr>
          <w:lang w:eastAsia="pt-BR"/>
        </w:rPr>
        <w:t xml:space="preserve"> </w:t>
      </w:r>
      <w:r w:rsidR="001F6E9B" w:rsidRPr="001F6E9B">
        <w:rPr>
          <w:lang w:eastAsia="pt-BR"/>
        </w:rPr>
        <w:t>Segundo Afonso (2017), Spring Boot é uma ferramenta para agilizar configurações iniciais e publicações de aplicações no ecossistema Spring, dito isso, havendo uma rapidez considerável em executar o projeto que é trabalhado. Para desenvolvimento desse projeto, foi utilizado na API Rest feita com a linguagem de programação Java, que tem como objetivo devolver informações para o aplicativo através de requisições HTTP</w:t>
      </w:r>
      <w:r w:rsidR="001F6E9B">
        <w:rPr>
          <w:lang w:eastAsia="pt-BR"/>
        </w:rPr>
        <w:t>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t>GRAPHQL</w:t>
      </w:r>
      <w:r>
        <w:rPr>
          <w:lang w:eastAsia="pt-BR"/>
        </w:rPr>
        <w:t>:</w:t>
      </w:r>
      <w:r w:rsidR="00A66477">
        <w:rPr>
          <w:lang w:eastAsia="pt-BR"/>
        </w:rPr>
        <w:t xml:space="preserve"> É</w:t>
      </w:r>
      <w:r w:rsidR="00A37D2E">
        <w:rPr>
          <w:lang w:eastAsia="pt-BR"/>
        </w:rPr>
        <w:t xml:space="preserve"> uma linguagem que tem como responsabilidade fazer consultas em ambientes de execução (API</w:t>
      </w:r>
      <w:r w:rsidR="00A37D2E">
        <w:rPr>
          <w:rStyle w:val="Refdenotaderodap"/>
          <w:lang w:eastAsia="pt-BR"/>
        </w:rPr>
        <w:footnoteReference w:id="1"/>
      </w:r>
      <w:r w:rsidR="00A37D2E">
        <w:rPr>
          <w:lang w:eastAsia="pt-BR"/>
        </w:rPr>
        <w:t>) com uma performance melhorada</w:t>
      </w:r>
      <w:r w:rsidR="00082E30">
        <w:rPr>
          <w:lang w:eastAsia="pt-BR"/>
        </w:rPr>
        <w:t>, mais flexív</w:t>
      </w:r>
      <w:r w:rsidR="00297BCC">
        <w:rPr>
          <w:lang w:eastAsia="pt-BR"/>
        </w:rPr>
        <w:t>el</w:t>
      </w:r>
      <w:r w:rsidR="00082E30">
        <w:rPr>
          <w:lang w:eastAsia="pt-BR"/>
        </w:rPr>
        <w:t xml:space="preserve"> e intuitiva</w:t>
      </w:r>
      <w:r w:rsidR="00A66477">
        <w:rPr>
          <w:lang w:eastAsia="pt-BR"/>
        </w:rPr>
        <w:t>, Conforme Redhat</w:t>
      </w:r>
      <w:r w:rsidR="00761D2A">
        <w:rPr>
          <w:lang w:eastAsia="pt-BR"/>
        </w:rPr>
        <w:t>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t>IONIC</w:t>
      </w:r>
      <w:r>
        <w:rPr>
          <w:lang w:eastAsia="pt-BR"/>
        </w:rPr>
        <w:t>:</w:t>
      </w:r>
      <w:r w:rsidR="001F6E9B">
        <w:rPr>
          <w:lang w:eastAsia="pt-BR"/>
        </w:rPr>
        <w:t xml:space="preserve"> </w:t>
      </w:r>
      <w:r w:rsidR="001F6E9B" w:rsidRPr="001F6E9B">
        <w:rPr>
          <w:lang w:eastAsia="pt-BR"/>
        </w:rPr>
        <w:t xml:space="preserve">Ionic é uma SDK de componentes visuais com foco em aplicações híbridas </w:t>
      </w:r>
      <w:r w:rsidR="001F6E9B">
        <w:rPr>
          <w:lang w:eastAsia="pt-BR"/>
        </w:rPr>
        <w:t>para</w:t>
      </w:r>
      <w:r w:rsidR="001F6E9B" w:rsidRPr="001F6E9B">
        <w:rPr>
          <w:lang w:eastAsia="pt-BR"/>
        </w:rPr>
        <w:t xml:space="preserve"> dispositivos móveis, porém</w:t>
      </w:r>
      <w:r w:rsidR="001F6E9B">
        <w:rPr>
          <w:lang w:eastAsia="pt-BR"/>
        </w:rPr>
        <w:t>,</w:t>
      </w:r>
      <w:r w:rsidR="001F6E9B" w:rsidRPr="001F6E9B">
        <w:rPr>
          <w:lang w:eastAsia="pt-BR"/>
        </w:rPr>
        <w:t xml:space="preserve"> é possível desenvolver para desktop. É </w:t>
      </w:r>
      <w:r w:rsidR="001F6E9B">
        <w:rPr>
          <w:lang w:eastAsia="pt-BR"/>
        </w:rPr>
        <w:t>de código aberto</w:t>
      </w:r>
      <w:r w:rsidR="001F6E9B" w:rsidRPr="001F6E9B">
        <w:rPr>
          <w:lang w:eastAsia="pt-BR"/>
        </w:rPr>
        <w:t xml:space="preserve">, então </w:t>
      </w:r>
      <w:r w:rsidR="001F6E9B" w:rsidRPr="001F6E9B">
        <w:rPr>
          <w:lang w:eastAsia="pt-BR"/>
        </w:rPr>
        <w:lastRenderedPageBreak/>
        <w:t>sempre tem</w:t>
      </w:r>
      <w:r w:rsidR="001F6E9B">
        <w:rPr>
          <w:lang w:eastAsia="pt-BR"/>
        </w:rPr>
        <w:t xml:space="preserve"> melhorias da comunidade.</w:t>
      </w:r>
      <w:r w:rsidR="001F6E9B" w:rsidRPr="001F6E9B">
        <w:rPr>
          <w:lang w:eastAsia="pt-BR"/>
        </w:rPr>
        <w:t xml:space="preserve"> </w:t>
      </w:r>
      <w:r w:rsidR="001F6E9B">
        <w:rPr>
          <w:lang w:eastAsia="pt-BR"/>
        </w:rPr>
        <w:t>S</w:t>
      </w:r>
      <w:r w:rsidR="001F6E9B" w:rsidRPr="001F6E9B">
        <w:rPr>
          <w:lang w:eastAsia="pt-BR"/>
        </w:rPr>
        <w:t>endo assim, facilitando a resolução de problemas. Para executar no dispositivo, o Ionic necessita do Cordova, pois é ele que tem a responsabilidade de instalar no aparelho e posteriormente ser executado. Outra característica boa do Ionic é que ele foi baseado no Angular e com isso traz semelhanças da ferramenta.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t>MONGODB</w:t>
      </w:r>
      <w:r>
        <w:rPr>
          <w:lang w:eastAsia="pt-BR"/>
        </w:rPr>
        <w:t>: Conforme Soares (2016), MongoDB é um banco de dados orientado a documentos (NoSQL), que é de código aberto e que foi desenvolvido em C++. Por ser orientado a documentos, não há a obrigatoriedade de se preocupar com a estrutura de dados, como colunas e tipos de valores. Esse banco é muito semelhante a estrutura JSON, que acaba facilitando a leitura e escrita dos dados. Diferente de um banco de dados relacional, o MongoDB armazena documentos e coleções, onde documentos seriam as tabelas e as coleções seriam as bases de dados.</w:t>
      </w:r>
    </w:p>
    <w:p w:rsidR="00F773AC" w:rsidRDefault="00784D5A" w:rsidP="00784D5A">
      <w:pPr>
        <w:rPr>
          <w:lang w:eastAsia="pt-BR"/>
        </w:rPr>
      </w:pPr>
      <w:r>
        <w:rPr>
          <w:lang w:eastAsia="pt-BR"/>
        </w:rPr>
        <w:t>MongoDB vem com o objetivo de ter uma melhor performance para uma gama gigante de dados em comparação a banco de dados convencionais, porém tudo isso é possível por causa da desnormalização (dados redundantes).</w:t>
      </w:r>
    </w:p>
    <w:p w:rsidR="009F04D2" w:rsidRPr="00F773AC" w:rsidRDefault="009F04D2" w:rsidP="00784D5A">
      <w:pPr>
        <w:rPr>
          <w:b/>
          <w:caps/>
          <w:sz w:val="28"/>
          <w:lang w:eastAsia="pt-BR"/>
        </w:rPr>
      </w:pPr>
    </w:p>
    <w:p w:rsidR="00F773AC" w:rsidRDefault="00F773AC" w:rsidP="00F773AC">
      <w:pPr>
        <w:jc w:val="center"/>
        <w:rPr>
          <w:b/>
          <w:caps/>
          <w:sz w:val="28"/>
          <w:lang w:eastAsia="pt-BR"/>
        </w:rPr>
      </w:pPr>
      <w:r w:rsidRPr="00F773AC">
        <w:rPr>
          <w:b/>
          <w:caps/>
          <w:sz w:val="28"/>
          <w:lang w:eastAsia="pt-BR"/>
        </w:rPr>
        <w:t>ARQUITETURA</w:t>
      </w:r>
      <w:r w:rsidR="00F002E2">
        <w:rPr>
          <w:b/>
          <w:caps/>
          <w:sz w:val="28"/>
          <w:lang w:eastAsia="pt-BR"/>
        </w:rPr>
        <w:t xml:space="preserve"> do trabalho</w:t>
      </w:r>
      <w:bookmarkStart w:id="0" w:name="_GoBack"/>
      <w:bookmarkEnd w:id="0"/>
    </w:p>
    <w:p w:rsidR="00A85903" w:rsidRDefault="00F773AC" w:rsidP="00A85903">
      <w:pPr>
        <w:keepNext/>
        <w:jc w:val="center"/>
      </w:pPr>
      <w:r>
        <w:rPr>
          <w:b/>
          <w:caps/>
          <w:noProof/>
          <w:sz w:val="28"/>
          <w:lang w:eastAsia="pt-BR"/>
        </w:rPr>
        <w:drawing>
          <wp:inline distT="0" distB="0" distL="0" distR="0">
            <wp:extent cx="4683318" cy="1970414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54" cy="2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AC" w:rsidRDefault="00A85903" w:rsidP="00A85903">
      <w:pPr>
        <w:pStyle w:val="Legenda"/>
      </w:pPr>
      <w:r>
        <w:t xml:space="preserve">Figura </w:t>
      </w:r>
      <w:r w:rsidR="007E70C9">
        <w:rPr>
          <w:noProof/>
        </w:rPr>
        <w:fldChar w:fldCharType="begin"/>
      </w:r>
      <w:r w:rsidR="007E70C9">
        <w:rPr>
          <w:noProof/>
        </w:rPr>
        <w:instrText xml:space="preserve"> SEQ Figura \* ARABIC </w:instrText>
      </w:r>
      <w:r w:rsidR="007E70C9">
        <w:rPr>
          <w:noProof/>
        </w:rPr>
        <w:fldChar w:fldCharType="separate"/>
      </w:r>
      <w:r w:rsidR="00402B3C">
        <w:rPr>
          <w:noProof/>
        </w:rPr>
        <w:t>1</w:t>
      </w:r>
      <w:r w:rsidR="007E70C9">
        <w:rPr>
          <w:noProof/>
        </w:rPr>
        <w:fldChar w:fldCharType="end"/>
      </w:r>
      <w:r>
        <w:t>: Arquitetura do trabalho</w:t>
      </w:r>
    </w:p>
    <w:p w:rsidR="005771D5" w:rsidRPr="005771D5" w:rsidRDefault="005771D5" w:rsidP="005771D5"/>
    <w:p w:rsidR="00F773AC" w:rsidRPr="005771D5" w:rsidRDefault="005771D5" w:rsidP="005771D5">
      <w:pPr>
        <w:rPr>
          <w:lang w:eastAsia="pt-BR"/>
        </w:rPr>
      </w:pPr>
      <w:r w:rsidRPr="005771D5">
        <w:rPr>
          <w:lang w:eastAsia="pt-BR"/>
        </w:rPr>
        <w:t>N</w:t>
      </w:r>
      <w:r>
        <w:rPr>
          <w:lang w:eastAsia="pt-BR"/>
        </w:rPr>
        <w:t xml:space="preserve">a </w:t>
      </w:r>
      <w:r w:rsidRPr="00B146CA">
        <w:rPr>
          <w:b/>
          <w:lang w:eastAsia="pt-BR"/>
        </w:rPr>
        <w:t>Figura 1</w:t>
      </w:r>
      <w:r>
        <w:rPr>
          <w:lang w:eastAsia="pt-BR"/>
        </w:rPr>
        <w:t>, é exibida a arquitetura do trabalho, onde o MongoDB é onde ficará salvo todo registro que foi inserido no aplicativo. O Spring Boot juntamente com o GraphQL terá o trabalho de gerenciar toda comunicação que precisará ser feita entre o usuário, aplicativo e o bando de dados. Nele também, será armazenada toda regra de negócio, podendo ser utilizada em outras aplicações diferente do</w:t>
      </w:r>
      <w:r w:rsidR="001E7E56">
        <w:rPr>
          <w:lang w:eastAsia="pt-BR"/>
        </w:rPr>
        <w:t xml:space="preserve"> Ionic. Já o Ionic, terá responsabilidade de exibir </w:t>
      </w:r>
      <w:r w:rsidR="001E7E56">
        <w:rPr>
          <w:lang w:eastAsia="pt-BR"/>
        </w:rPr>
        <w:lastRenderedPageBreak/>
        <w:t xml:space="preserve">para o usuário interfaces </w:t>
      </w:r>
      <w:r w:rsidR="003031F7">
        <w:rPr>
          <w:lang w:eastAsia="pt-BR"/>
        </w:rPr>
        <w:t>que o mesmo possa interagir</w:t>
      </w:r>
      <w:r w:rsidR="001E7E56">
        <w:rPr>
          <w:lang w:eastAsia="pt-BR"/>
        </w:rPr>
        <w:t xml:space="preserve">. Essa tecnologia é híbrida, </w:t>
      </w:r>
      <w:r w:rsidR="003031F7">
        <w:rPr>
          <w:lang w:eastAsia="pt-BR"/>
        </w:rPr>
        <w:t xml:space="preserve">dito isso, pode </w:t>
      </w:r>
      <w:r w:rsidR="001E7E56">
        <w:rPr>
          <w:lang w:eastAsia="pt-BR"/>
        </w:rPr>
        <w:t>ser executada em dispositivos móveis com sistema operacional Android ou IOS.</w:t>
      </w:r>
    </w:p>
    <w:p w:rsidR="00B46209" w:rsidRDefault="00B46209" w:rsidP="00F773AC">
      <w:pPr>
        <w:jc w:val="center"/>
        <w:rPr>
          <w:b/>
          <w:caps/>
          <w:sz w:val="28"/>
          <w:lang w:eastAsia="pt-BR"/>
        </w:rPr>
      </w:pPr>
    </w:p>
    <w:p w:rsidR="00F773AC" w:rsidRDefault="00F773AC" w:rsidP="00F773AC">
      <w:pPr>
        <w:jc w:val="center"/>
        <w:rPr>
          <w:b/>
          <w:caps/>
          <w:sz w:val="28"/>
          <w:lang w:eastAsia="pt-BR"/>
        </w:rPr>
      </w:pPr>
      <w:r w:rsidRPr="00F773AC">
        <w:rPr>
          <w:b/>
          <w:caps/>
          <w:sz w:val="28"/>
          <w:lang w:eastAsia="pt-BR"/>
        </w:rPr>
        <w:t>DIAGRAMA DE CLASSE</w:t>
      </w:r>
    </w:p>
    <w:p w:rsidR="0063699D" w:rsidRDefault="0063699D" w:rsidP="0063699D">
      <w:pPr>
        <w:rPr>
          <w:lang w:eastAsia="pt-BR"/>
        </w:rPr>
      </w:pPr>
      <w:r w:rsidRPr="0063699D">
        <w:rPr>
          <w:lang w:eastAsia="pt-BR"/>
        </w:rPr>
        <w:t>O diagrama de classe é um diagrama que tem como público alvo pessoas que estão desenvolvendo o projeto, mais especificamente para o desenvolvedor, pois de acordo com Tybel (2016), o Diagrama de Classe é a exibição de uma estrutura do banco de dados, ou seja, estrutura das classes interligadas que são como se fossem modelos para a aplicação. Dito isso, facilita para o programador a estruturação do banco para o próximo passo, que seria o desenvolvimento do aplicativo. Na imagem a seguir, será exibido o diagrama de classe, que contém os principais atributos e métodos que será necessário em cada objeto para a aplicação móvel.</w:t>
      </w:r>
    </w:p>
    <w:p w:rsidR="009F04D2" w:rsidRPr="0063699D" w:rsidRDefault="009F04D2" w:rsidP="0063699D">
      <w:pPr>
        <w:rPr>
          <w:lang w:eastAsia="pt-BR"/>
        </w:rPr>
      </w:pPr>
    </w:p>
    <w:p w:rsidR="00A85903" w:rsidRDefault="00F773AC" w:rsidP="00A85903">
      <w:pPr>
        <w:keepNext/>
        <w:jc w:val="center"/>
      </w:pPr>
      <w:r>
        <w:rPr>
          <w:b/>
          <w:caps/>
          <w:noProof/>
          <w:sz w:val="28"/>
          <w:lang w:eastAsia="pt-BR"/>
        </w:rPr>
        <w:drawing>
          <wp:inline distT="0" distB="0" distL="0" distR="0">
            <wp:extent cx="6120130" cy="3094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AC" w:rsidRDefault="00A85903" w:rsidP="00A85903">
      <w:pPr>
        <w:pStyle w:val="Legenda"/>
      </w:pPr>
      <w:r>
        <w:t xml:space="preserve">Figura </w:t>
      </w:r>
      <w:r w:rsidR="007E70C9">
        <w:rPr>
          <w:noProof/>
        </w:rPr>
        <w:fldChar w:fldCharType="begin"/>
      </w:r>
      <w:r w:rsidR="007E70C9">
        <w:rPr>
          <w:noProof/>
        </w:rPr>
        <w:instrText xml:space="preserve"> SEQ Figura \* ARABIC </w:instrText>
      </w:r>
      <w:r w:rsidR="007E70C9">
        <w:rPr>
          <w:noProof/>
        </w:rPr>
        <w:fldChar w:fldCharType="separate"/>
      </w:r>
      <w:r w:rsidR="00402B3C">
        <w:rPr>
          <w:noProof/>
        </w:rPr>
        <w:t>2</w:t>
      </w:r>
      <w:r w:rsidR="007E70C9">
        <w:rPr>
          <w:noProof/>
        </w:rPr>
        <w:fldChar w:fldCharType="end"/>
      </w:r>
      <w:r>
        <w:t>: Diagrama de classe do trabalho</w:t>
      </w:r>
    </w:p>
    <w:p w:rsidR="0038127F" w:rsidRPr="0038127F" w:rsidRDefault="0038127F" w:rsidP="0038127F"/>
    <w:p w:rsidR="00784D5A" w:rsidRDefault="00784D5A" w:rsidP="00784D5A">
      <w:pPr>
        <w:rPr>
          <w:b/>
          <w:caps/>
          <w:sz w:val="28"/>
          <w:lang w:eastAsia="pt-BR"/>
        </w:rPr>
      </w:pPr>
    </w:p>
    <w:p w:rsidR="0063699D" w:rsidRDefault="0063699D" w:rsidP="00784D5A">
      <w:pPr>
        <w:jc w:val="center"/>
        <w:rPr>
          <w:b/>
          <w:caps/>
          <w:sz w:val="28"/>
          <w:lang w:eastAsia="pt-BR"/>
        </w:rPr>
      </w:pPr>
    </w:p>
    <w:p w:rsidR="00B46209" w:rsidRDefault="00B46209" w:rsidP="00784D5A">
      <w:pPr>
        <w:jc w:val="center"/>
        <w:rPr>
          <w:b/>
          <w:caps/>
          <w:sz w:val="28"/>
          <w:lang w:eastAsia="pt-BR"/>
        </w:rPr>
      </w:pPr>
    </w:p>
    <w:p w:rsidR="00784D5A" w:rsidRDefault="00784D5A" w:rsidP="00784D5A">
      <w:pPr>
        <w:jc w:val="center"/>
        <w:rPr>
          <w:b/>
          <w:caps/>
          <w:sz w:val="28"/>
          <w:lang w:eastAsia="pt-BR"/>
        </w:rPr>
      </w:pPr>
      <w:r>
        <w:rPr>
          <w:b/>
          <w:caps/>
          <w:sz w:val="28"/>
          <w:lang w:eastAsia="pt-BR"/>
        </w:rPr>
        <w:lastRenderedPageBreak/>
        <w:t>referências</w:t>
      </w:r>
    </w:p>
    <w:p w:rsidR="00B46209" w:rsidRPr="00784D5A" w:rsidRDefault="00B46209" w:rsidP="00784D5A">
      <w:pPr>
        <w:jc w:val="center"/>
        <w:rPr>
          <w:b/>
          <w:caps/>
          <w:sz w:val="28"/>
          <w:lang w:eastAsia="pt-BR"/>
        </w:rPr>
      </w:pPr>
    </w:p>
    <w:p w:rsidR="00784D5A" w:rsidRDefault="00784D5A" w:rsidP="00784D5A">
      <w:r>
        <w:t xml:space="preserve">SOARES, Jhonathan. </w:t>
      </w:r>
      <w:r w:rsidRPr="009D61CE">
        <w:rPr>
          <w:b/>
        </w:rPr>
        <w:t>O que é MongoDB e porque usá-lo?</w:t>
      </w:r>
      <w:r>
        <w:t xml:space="preserve"> Disponível em </w:t>
      </w:r>
      <w:r w:rsidRPr="009D61CE">
        <w:t>https://codigosimples.net/2016/03/01/o-que-e-mongodb-e-porque-usa-lo/</w:t>
      </w:r>
      <w:r>
        <w:t>&gt;. Acesso em: 21 jul. 2020.</w:t>
      </w:r>
    </w:p>
    <w:p w:rsidR="001F6E9B" w:rsidRDefault="001F6E9B" w:rsidP="001F6E9B">
      <w:r>
        <w:t xml:space="preserve">AFONSO, Alexandre. </w:t>
      </w:r>
      <w:r w:rsidRPr="00286B62">
        <w:rPr>
          <w:b/>
        </w:rPr>
        <w:t>O que é Spring Boot?</w:t>
      </w:r>
      <w:r>
        <w:t xml:space="preserve"> Disponível em &lt;</w:t>
      </w:r>
      <w:r w:rsidRPr="00286B62">
        <w:t xml:space="preserve"> https://blog.algaworks.com/spring-boot/</w:t>
      </w:r>
      <w:r>
        <w:t>&gt;. Acesso em: 20 jul. 2020.</w:t>
      </w:r>
    </w:p>
    <w:p w:rsidR="001F6E9B" w:rsidRDefault="001F6E9B" w:rsidP="001F6E9B">
      <w:r>
        <w:t xml:space="preserve">ANDRADE, Ana. </w:t>
      </w:r>
      <w:r w:rsidRPr="00286B62">
        <w:rPr>
          <w:b/>
        </w:rPr>
        <w:t xml:space="preserve">O que é </w:t>
      </w:r>
      <w:r>
        <w:rPr>
          <w:b/>
        </w:rPr>
        <w:t>Ionic</w:t>
      </w:r>
      <w:r w:rsidRPr="00286B62">
        <w:rPr>
          <w:b/>
        </w:rPr>
        <w:t>?</w:t>
      </w:r>
      <w:r>
        <w:t xml:space="preserve"> Disponível em </w:t>
      </w:r>
      <w:r w:rsidRPr="001F6E9B">
        <w:t>https://www.treinaweb.com.br/blog/o-que-e-ionic/</w:t>
      </w:r>
      <w:r>
        <w:t>&gt;. Acesso em: 05 out. 2020.</w:t>
      </w:r>
    </w:p>
    <w:p w:rsidR="00193D0C" w:rsidRDefault="00193D0C" w:rsidP="00193D0C">
      <w:r>
        <w:t xml:space="preserve">PIRES. </w:t>
      </w:r>
      <w:r w:rsidRPr="001D0AAB">
        <w:rPr>
          <w:b/>
        </w:rPr>
        <w:t xml:space="preserve">O que é API? REST e </w:t>
      </w:r>
      <w:proofErr w:type="spellStart"/>
      <w:r w:rsidRPr="001D0AAB">
        <w:rPr>
          <w:b/>
        </w:rPr>
        <w:t>RESTful</w:t>
      </w:r>
      <w:proofErr w:type="spellEnd"/>
      <w:r w:rsidRPr="001D0AAB">
        <w:rPr>
          <w:b/>
        </w:rPr>
        <w:t>? Conheça as definições e diferenças!</w:t>
      </w:r>
      <w:r>
        <w:t xml:space="preserve"> Disponível em &lt;</w:t>
      </w:r>
      <w:r w:rsidRPr="001D0AAB">
        <w:t xml:space="preserve"> https://becode.com.br/o-que-e-api-rest-e-restful/</w:t>
      </w:r>
      <w:r>
        <w:t>&gt;. Acesso em: 20 jul. 2020.</w:t>
      </w:r>
    </w:p>
    <w:p w:rsidR="0063699D" w:rsidRDefault="0063699D" w:rsidP="0063699D">
      <w:r>
        <w:t xml:space="preserve">TYBEL, Douglas. </w:t>
      </w:r>
      <w:r w:rsidRPr="00420091">
        <w:rPr>
          <w:b/>
        </w:rPr>
        <w:t>Orientações básicas na elaboração de um diagrama de classes</w:t>
      </w:r>
      <w:r>
        <w:t>. Disponível em &lt;</w:t>
      </w:r>
      <w:r w:rsidRPr="00083749">
        <w:t>https://www.devmedia.com.br/orientacoes-basicas-na-elaboracao-de-um-diagrama-de-classes/37224</w:t>
      </w:r>
      <w:hyperlink r:id="rId10" w:history="1"/>
      <w:r>
        <w:t>&gt;. Acesso em: 02 mar. 2020.</w:t>
      </w:r>
    </w:p>
    <w:p w:rsidR="00A37D2E" w:rsidRPr="004D3A11" w:rsidRDefault="00A37D2E" w:rsidP="0063699D"/>
    <w:p w:rsidR="0063699D" w:rsidRDefault="0063699D" w:rsidP="001F6E9B"/>
    <w:p w:rsidR="001F6E9B" w:rsidRDefault="001F6E9B" w:rsidP="001F6E9B"/>
    <w:p w:rsidR="001F6E9B" w:rsidRDefault="001F6E9B" w:rsidP="00784D5A"/>
    <w:p w:rsidR="00784D5A" w:rsidRPr="00784D5A" w:rsidRDefault="00784D5A" w:rsidP="00784D5A">
      <w:pPr>
        <w:rPr>
          <w:lang w:eastAsia="pt-BR"/>
        </w:rPr>
      </w:pPr>
    </w:p>
    <w:p w:rsidR="00784D5A" w:rsidRPr="00784D5A" w:rsidRDefault="00784D5A" w:rsidP="00784D5A">
      <w:pPr>
        <w:rPr>
          <w:lang w:eastAsia="pt-BR"/>
        </w:rPr>
      </w:pPr>
    </w:p>
    <w:sectPr w:rsidR="00784D5A" w:rsidRPr="00784D5A" w:rsidSect="00521DC1">
      <w:headerReference w:type="default" r:id="rId11"/>
      <w:pgSz w:w="11906" w:h="16838"/>
      <w:pgMar w:top="1701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0C9" w:rsidRDefault="007E70C9" w:rsidP="00774571">
      <w:pPr>
        <w:spacing w:before="0" w:after="0" w:line="240" w:lineRule="auto"/>
      </w:pPr>
      <w:r>
        <w:separator/>
      </w:r>
    </w:p>
  </w:endnote>
  <w:endnote w:type="continuationSeparator" w:id="0">
    <w:p w:rsidR="007E70C9" w:rsidRDefault="007E70C9" w:rsidP="007745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0C9" w:rsidRDefault="007E70C9" w:rsidP="00774571">
      <w:pPr>
        <w:spacing w:before="0" w:after="0" w:line="240" w:lineRule="auto"/>
      </w:pPr>
      <w:r>
        <w:separator/>
      </w:r>
    </w:p>
  </w:footnote>
  <w:footnote w:type="continuationSeparator" w:id="0">
    <w:p w:rsidR="007E70C9" w:rsidRDefault="007E70C9" w:rsidP="00774571">
      <w:pPr>
        <w:spacing w:before="0" w:after="0" w:line="240" w:lineRule="auto"/>
      </w:pPr>
      <w:r>
        <w:continuationSeparator/>
      </w:r>
    </w:p>
  </w:footnote>
  <w:footnote w:id="1">
    <w:p w:rsidR="00A37D2E" w:rsidRDefault="00A37D2E">
      <w:pPr>
        <w:pStyle w:val="Textodenotaderodap"/>
      </w:pPr>
      <w:r>
        <w:rPr>
          <w:rStyle w:val="Refdenotaderodap"/>
        </w:rPr>
        <w:footnoteRef/>
      </w:r>
      <w:r>
        <w:t xml:space="preserve"> D</w:t>
      </w:r>
      <w:r w:rsidRPr="00A37D2E">
        <w:t>e acordo com Pires (2017), é um grupo de regras e padrões definidos e documentada por uma aplicação para que esta seja utilizada por outras.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19B" w:rsidRPr="00521DC1" w:rsidRDefault="009E519B" w:rsidP="00B25E0B">
    <w:pPr>
      <w:pStyle w:val="Cabealh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8808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76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F6D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28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002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C4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909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6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02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67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8282E"/>
    <w:multiLevelType w:val="hybridMultilevel"/>
    <w:tmpl w:val="56DA3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B5213"/>
    <w:multiLevelType w:val="hybridMultilevel"/>
    <w:tmpl w:val="988E06C8"/>
    <w:lvl w:ilvl="0" w:tplc="D46CEB0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213AC"/>
    <w:multiLevelType w:val="hybridMultilevel"/>
    <w:tmpl w:val="140EC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1002E"/>
    <w:multiLevelType w:val="hybridMultilevel"/>
    <w:tmpl w:val="C57E1228"/>
    <w:lvl w:ilvl="0" w:tplc="4606AD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B61EE"/>
    <w:multiLevelType w:val="hybridMultilevel"/>
    <w:tmpl w:val="5078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15B66"/>
    <w:multiLevelType w:val="hybridMultilevel"/>
    <w:tmpl w:val="2918F174"/>
    <w:lvl w:ilvl="0" w:tplc="F90CC4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976B4"/>
    <w:multiLevelType w:val="multilevel"/>
    <w:tmpl w:val="D6FE578C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04" w:hanging="720"/>
      </w:pPr>
      <w:rPr>
        <w:rFonts w:hint="default"/>
        <w:color w:val="auto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8F5382"/>
    <w:multiLevelType w:val="hybridMultilevel"/>
    <w:tmpl w:val="DC52CE9A"/>
    <w:lvl w:ilvl="0" w:tplc="4606AD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4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6"/>
  </w:num>
  <w:num w:numId="35">
    <w:abstractNumId w:val="11"/>
  </w:num>
  <w:num w:numId="36">
    <w:abstractNumId w:val="15"/>
  </w:num>
  <w:num w:numId="37">
    <w:abstractNumId w:val="13"/>
  </w:num>
  <w:num w:numId="38">
    <w:abstractNumId w:val="17"/>
  </w:num>
  <w:num w:numId="39">
    <w:abstractNumId w:val="16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11"/>
    <w:rsid w:val="00007B63"/>
    <w:rsid w:val="000176E6"/>
    <w:rsid w:val="00021CE2"/>
    <w:rsid w:val="00031D11"/>
    <w:rsid w:val="00045405"/>
    <w:rsid w:val="00053C44"/>
    <w:rsid w:val="000541D8"/>
    <w:rsid w:val="000679F0"/>
    <w:rsid w:val="00082E30"/>
    <w:rsid w:val="000974F6"/>
    <w:rsid w:val="000A451D"/>
    <w:rsid w:val="000A62D3"/>
    <w:rsid w:val="000C5403"/>
    <w:rsid w:val="000F1EE2"/>
    <w:rsid w:val="00103C40"/>
    <w:rsid w:val="00103FB6"/>
    <w:rsid w:val="00120F54"/>
    <w:rsid w:val="00193D0C"/>
    <w:rsid w:val="001A5BFB"/>
    <w:rsid w:val="001C6492"/>
    <w:rsid w:val="001E7E56"/>
    <w:rsid w:val="001F6E9B"/>
    <w:rsid w:val="00200FC3"/>
    <w:rsid w:val="002431F6"/>
    <w:rsid w:val="002567AD"/>
    <w:rsid w:val="00257B46"/>
    <w:rsid w:val="00263A17"/>
    <w:rsid w:val="00270DC6"/>
    <w:rsid w:val="002956D4"/>
    <w:rsid w:val="00297BCC"/>
    <w:rsid w:val="002A26D6"/>
    <w:rsid w:val="002B5294"/>
    <w:rsid w:val="002C0814"/>
    <w:rsid w:val="002D2AEC"/>
    <w:rsid w:val="002E1F45"/>
    <w:rsid w:val="002E68D8"/>
    <w:rsid w:val="002F1AA3"/>
    <w:rsid w:val="00302D54"/>
    <w:rsid w:val="003031F7"/>
    <w:rsid w:val="00313023"/>
    <w:rsid w:val="00325028"/>
    <w:rsid w:val="003356BC"/>
    <w:rsid w:val="003667B1"/>
    <w:rsid w:val="0037059D"/>
    <w:rsid w:val="0038127F"/>
    <w:rsid w:val="00386C81"/>
    <w:rsid w:val="00392703"/>
    <w:rsid w:val="003B6B91"/>
    <w:rsid w:val="00402B3C"/>
    <w:rsid w:val="004103DB"/>
    <w:rsid w:val="00430AC7"/>
    <w:rsid w:val="00430DDE"/>
    <w:rsid w:val="00463343"/>
    <w:rsid w:val="00467C02"/>
    <w:rsid w:val="00481A8D"/>
    <w:rsid w:val="00492009"/>
    <w:rsid w:val="004E1ADC"/>
    <w:rsid w:val="00521DC1"/>
    <w:rsid w:val="00562B36"/>
    <w:rsid w:val="005771D5"/>
    <w:rsid w:val="005841EA"/>
    <w:rsid w:val="005C2237"/>
    <w:rsid w:val="005D7ED3"/>
    <w:rsid w:val="005E335E"/>
    <w:rsid w:val="005F288F"/>
    <w:rsid w:val="005F5FC0"/>
    <w:rsid w:val="0063699D"/>
    <w:rsid w:val="00636C66"/>
    <w:rsid w:val="00674508"/>
    <w:rsid w:val="00693C96"/>
    <w:rsid w:val="006A14DC"/>
    <w:rsid w:val="006A2642"/>
    <w:rsid w:val="006F13B5"/>
    <w:rsid w:val="006F4590"/>
    <w:rsid w:val="006F62F6"/>
    <w:rsid w:val="00705576"/>
    <w:rsid w:val="007420DE"/>
    <w:rsid w:val="00755DF3"/>
    <w:rsid w:val="00761D2A"/>
    <w:rsid w:val="00774571"/>
    <w:rsid w:val="00784D5A"/>
    <w:rsid w:val="007C5147"/>
    <w:rsid w:val="007E21FE"/>
    <w:rsid w:val="007E70C9"/>
    <w:rsid w:val="007F40F7"/>
    <w:rsid w:val="007F4492"/>
    <w:rsid w:val="007F711D"/>
    <w:rsid w:val="00804A9C"/>
    <w:rsid w:val="0085612C"/>
    <w:rsid w:val="00866576"/>
    <w:rsid w:val="008967C2"/>
    <w:rsid w:val="008A50EE"/>
    <w:rsid w:val="008D1DFC"/>
    <w:rsid w:val="0090081B"/>
    <w:rsid w:val="00915FA7"/>
    <w:rsid w:val="00943B7A"/>
    <w:rsid w:val="00951C57"/>
    <w:rsid w:val="00965C90"/>
    <w:rsid w:val="009A2E18"/>
    <w:rsid w:val="009B3032"/>
    <w:rsid w:val="009E1784"/>
    <w:rsid w:val="009E519B"/>
    <w:rsid w:val="009F04D2"/>
    <w:rsid w:val="00A071AF"/>
    <w:rsid w:val="00A22F70"/>
    <w:rsid w:val="00A37D2E"/>
    <w:rsid w:val="00A66477"/>
    <w:rsid w:val="00A81ED7"/>
    <w:rsid w:val="00A85903"/>
    <w:rsid w:val="00AB2905"/>
    <w:rsid w:val="00AC3C10"/>
    <w:rsid w:val="00AE2227"/>
    <w:rsid w:val="00AF446A"/>
    <w:rsid w:val="00B146CA"/>
    <w:rsid w:val="00B21F61"/>
    <w:rsid w:val="00B24EE1"/>
    <w:rsid w:val="00B25E0B"/>
    <w:rsid w:val="00B40381"/>
    <w:rsid w:val="00B46209"/>
    <w:rsid w:val="00B86CA8"/>
    <w:rsid w:val="00BB0455"/>
    <w:rsid w:val="00BC746B"/>
    <w:rsid w:val="00BE74E7"/>
    <w:rsid w:val="00C62F99"/>
    <w:rsid w:val="00CA0D64"/>
    <w:rsid w:val="00CD1351"/>
    <w:rsid w:val="00D46E7D"/>
    <w:rsid w:val="00D6165C"/>
    <w:rsid w:val="00D72E51"/>
    <w:rsid w:val="00D82435"/>
    <w:rsid w:val="00DC76A6"/>
    <w:rsid w:val="00DD5222"/>
    <w:rsid w:val="00DE6BA2"/>
    <w:rsid w:val="00DF424F"/>
    <w:rsid w:val="00E03C74"/>
    <w:rsid w:val="00E16509"/>
    <w:rsid w:val="00E37B73"/>
    <w:rsid w:val="00EB113D"/>
    <w:rsid w:val="00EB6115"/>
    <w:rsid w:val="00ED136A"/>
    <w:rsid w:val="00F002E2"/>
    <w:rsid w:val="00F019E2"/>
    <w:rsid w:val="00F107D7"/>
    <w:rsid w:val="00F427C4"/>
    <w:rsid w:val="00F71C3E"/>
    <w:rsid w:val="00F773AC"/>
    <w:rsid w:val="00F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BED80-295A-4E22-B579-6EEFB9B6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"/>
    <w:qFormat/>
    <w:rsid w:val="00562B36"/>
    <w:pPr>
      <w:spacing w:before="120" w:after="12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Título de capítulo"/>
    <w:basedOn w:val="Normal"/>
    <w:next w:val="Normal"/>
    <w:link w:val="Ttulo1Char"/>
    <w:uiPriority w:val="9"/>
    <w:qFormat/>
    <w:rsid w:val="00BC746B"/>
    <w:pPr>
      <w:keepNext/>
      <w:keepLines/>
      <w:numPr>
        <w:numId w:val="11"/>
      </w:numPr>
      <w:spacing w:before="0" w:after="960" w:line="240" w:lineRule="auto"/>
      <w:outlineLvl w:val="0"/>
    </w:pPr>
    <w:rPr>
      <w:rFonts w:eastAsia="Times New Roman"/>
      <w:b/>
      <w:caps/>
      <w:sz w:val="28"/>
      <w:szCs w:val="32"/>
    </w:rPr>
  </w:style>
  <w:style w:type="paragraph" w:styleId="Ttulo2">
    <w:name w:val="heading 2"/>
    <w:aliases w:val="Título de seção"/>
    <w:basedOn w:val="Normal"/>
    <w:next w:val="Normal"/>
    <w:link w:val="Ttulo2Char"/>
    <w:uiPriority w:val="9"/>
    <w:unhideWhenUsed/>
    <w:qFormat/>
    <w:rsid w:val="00D6165C"/>
    <w:pPr>
      <w:keepNext/>
      <w:keepLines/>
      <w:numPr>
        <w:ilvl w:val="1"/>
        <w:numId w:val="11"/>
      </w:numPr>
      <w:spacing w:before="480" w:after="480" w:line="240" w:lineRule="auto"/>
      <w:outlineLvl w:val="1"/>
    </w:pPr>
    <w:rPr>
      <w:rFonts w:eastAsia="Times New Roman"/>
      <w:caps/>
      <w:sz w:val="26"/>
      <w:szCs w:val="26"/>
    </w:rPr>
  </w:style>
  <w:style w:type="paragraph" w:styleId="Ttulo3">
    <w:name w:val="heading 3"/>
    <w:aliases w:val="Título de subseção"/>
    <w:basedOn w:val="Normal"/>
    <w:next w:val="Normal"/>
    <w:link w:val="Ttulo3Char"/>
    <w:uiPriority w:val="9"/>
    <w:unhideWhenUsed/>
    <w:qFormat/>
    <w:rsid w:val="00D6165C"/>
    <w:pPr>
      <w:keepNext/>
      <w:keepLines/>
      <w:numPr>
        <w:ilvl w:val="2"/>
        <w:numId w:val="11"/>
      </w:numPr>
      <w:spacing w:before="480" w:after="480" w:line="240" w:lineRule="auto"/>
      <w:outlineLvl w:val="2"/>
    </w:pPr>
    <w:rPr>
      <w:rFonts w:eastAsia="Times New Roman"/>
      <w:b/>
      <w:szCs w:val="24"/>
    </w:rPr>
  </w:style>
  <w:style w:type="paragraph" w:styleId="Ttulo4">
    <w:name w:val="heading 4"/>
    <w:aliases w:val="Título de item"/>
    <w:basedOn w:val="Normal"/>
    <w:next w:val="Normal"/>
    <w:link w:val="Ttulo4Char"/>
    <w:uiPriority w:val="9"/>
    <w:unhideWhenUsed/>
    <w:qFormat/>
    <w:rsid w:val="00D6165C"/>
    <w:pPr>
      <w:numPr>
        <w:ilvl w:val="3"/>
        <w:numId w:val="11"/>
      </w:numPr>
      <w:spacing w:before="480" w:after="480" w:line="240" w:lineRule="auto"/>
      <w:outlineLvl w:val="3"/>
    </w:pPr>
    <w:rPr>
      <w:rFonts w:cs="Arial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aliases w:val="Citação + de 3 linhas"/>
    <w:basedOn w:val="Normal"/>
    <w:next w:val="Normal"/>
    <w:link w:val="CitaoChar"/>
    <w:uiPriority w:val="29"/>
    <w:qFormat/>
    <w:rsid w:val="00804A9C"/>
    <w:pPr>
      <w:spacing w:before="0" w:after="0" w:line="240" w:lineRule="auto"/>
      <w:ind w:left="2268"/>
    </w:pPr>
    <w:rPr>
      <w:i/>
      <w:iCs/>
      <w:color w:val="404040"/>
      <w:sz w:val="20"/>
    </w:rPr>
  </w:style>
  <w:style w:type="character" w:customStyle="1" w:styleId="CitaoChar">
    <w:name w:val="Citação Char"/>
    <w:aliases w:val="Citação + de 3 linhas Char"/>
    <w:link w:val="Citao"/>
    <w:uiPriority w:val="29"/>
    <w:rsid w:val="00804A9C"/>
    <w:rPr>
      <w:rFonts w:ascii="Arial" w:hAnsi="Arial"/>
      <w:i/>
      <w:iCs/>
      <w:color w:val="404040"/>
      <w:sz w:val="20"/>
    </w:rPr>
  </w:style>
  <w:style w:type="character" w:customStyle="1" w:styleId="Ttulo1Char">
    <w:name w:val="Título 1 Char"/>
    <w:aliases w:val="Título de capítulo Char"/>
    <w:link w:val="Ttulo1"/>
    <w:uiPriority w:val="9"/>
    <w:rsid w:val="00BC746B"/>
    <w:rPr>
      <w:rFonts w:ascii="Arial" w:eastAsia="Times New Roman" w:hAnsi="Arial" w:cs="Times New Roman"/>
      <w:b/>
      <w:caps/>
      <w:sz w:val="28"/>
      <w:szCs w:val="32"/>
    </w:rPr>
  </w:style>
  <w:style w:type="character" w:customStyle="1" w:styleId="Ttulo2Char">
    <w:name w:val="Título 2 Char"/>
    <w:aliases w:val="Título de seção Char"/>
    <w:link w:val="Ttulo2"/>
    <w:uiPriority w:val="9"/>
    <w:rsid w:val="00D6165C"/>
    <w:rPr>
      <w:rFonts w:ascii="Arial" w:eastAsia="Times New Roman" w:hAnsi="Arial" w:cs="Times New Roman"/>
      <w:caps/>
      <w:sz w:val="26"/>
      <w:szCs w:val="26"/>
    </w:rPr>
  </w:style>
  <w:style w:type="character" w:customStyle="1" w:styleId="Ttulo3Char">
    <w:name w:val="Título 3 Char"/>
    <w:aliases w:val="Título de subseção Char"/>
    <w:link w:val="Ttulo3"/>
    <w:uiPriority w:val="9"/>
    <w:rsid w:val="00D6165C"/>
    <w:rPr>
      <w:rFonts w:ascii="Arial" w:eastAsia="Times New Roman" w:hAnsi="Arial" w:cs="Times New Roman"/>
      <w:b/>
      <w:sz w:val="24"/>
      <w:szCs w:val="24"/>
    </w:rPr>
  </w:style>
  <w:style w:type="character" w:customStyle="1" w:styleId="Ttulo4Char">
    <w:name w:val="Título 4 Char"/>
    <w:aliases w:val="Título de item Char"/>
    <w:link w:val="Ttulo4"/>
    <w:uiPriority w:val="9"/>
    <w:rsid w:val="00D6165C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A5BFB"/>
    <w:pPr>
      <w:spacing w:before="0" w:after="0" w:line="240" w:lineRule="auto"/>
      <w:jc w:val="center"/>
    </w:pPr>
    <w:rPr>
      <w:b/>
      <w:iCs/>
      <w:sz w:val="20"/>
      <w:szCs w:val="18"/>
    </w:rPr>
  </w:style>
  <w:style w:type="paragraph" w:styleId="Rodap">
    <w:name w:val="footer"/>
    <w:basedOn w:val="Normal"/>
    <w:link w:val="RodapChar"/>
    <w:uiPriority w:val="99"/>
    <w:unhideWhenUsed/>
    <w:rsid w:val="00774571"/>
    <w:pPr>
      <w:tabs>
        <w:tab w:val="center" w:pos="4513"/>
        <w:tab w:val="right" w:pos="9026"/>
      </w:tabs>
      <w:spacing w:before="0" w:after="0" w:line="240" w:lineRule="auto"/>
    </w:pPr>
    <w:rPr>
      <w:sz w:val="20"/>
    </w:rPr>
  </w:style>
  <w:style w:type="character" w:customStyle="1" w:styleId="RodapChar">
    <w:name w:val="Rodapé Char"/>
    <w:link w:val="Rodap"/>
    <w:uiPriority w:val="99"/>
    <w:rsid w:val="00774571"/>
    <w:rPr>
      <w:rFonts w:ascii="Arial" w:hAnsi="Arial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57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7457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74571"/>
    <w:rPr>
      <w:vertAlign w:val="superscript"/>
    </w:rPr>
  </w:style>
  <w:style w:type="paragraph" w:styleId="CabealhodoSumrio">
    <w:name w:val="TOC Heading"/>
    <w:basedOn w:val="Normal"/>
    <w:next w:val="Normal"/>
    <w:uiPriority w:val="39"/>
    <w:unhideWhenUsed/>
    <w:qFormat/>
    <w:rsid w:val="00302D54"/>
    <w:pPr>
      <w:spacing w:before="0" w:after="960" w:line="240" w:lineRule="auto"/>
      <w:jc w:val="center"/>
    </w:pPr>
    <w:rPr>
      <w:b/>
      <w:caps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4571"/>
    <w:pPr>
      <w:spacing w:line="240" w:lineRule="auto"/>
    </w:pPr>
    <w:rPr>
      <w:b/>
      <w:caps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774571"/>
    <w:pPr>
      <w:spacing w:line="240" w:lineRule="auto"/>
      <w:ind w:left="238"/>
    </w:pPr>
    <w:rPr>
      <w:caps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774571"/>
    <w:pPr>
      <w:spacing w:line="240" w:lineRule="auto"/>
      <w:ind w:left="482"/>
    </w:pPr>
    <w:rPr>
      <w:b/>
    </w:rPr>
  </w:style>
  <w:style w:type="character" w:styleId="Hyperlink">
    <w:name w:val="Hyperlink"/>
    <w:uiPriority w:val="99"/>
    <w:unhideWhenUsed/>
    <w:rsid w:val="00774571"/>
    <w:rPr>
      <w:color w:val="0563C1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74571"/>
    <w:pPr>
      <w:spacing w:line="240" w:lineRule="auto"/>
      <w:ind w:left="72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774571"/>
    <w:pPr>
      <w:spacing w:after="100"/>
      <w:ind w:left="19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0176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link w:val="Cabealho"/>
    <w:uiPriority w:val="99"/>
    <w:rsid w:val="000176E6"/>
    <w:rPr>
      <w:rFonts w:ascii="Arial" w:hAnsi="Arial"/>
      <w:sz w:val="24"/>
    </w:rPr>
  </w:style>
  <w:style w:type="character" w:styleId="Refdecomentrio">
    <w:name w:val="annotation reference"/>
    <w:uiPriority w:val="99"/>
    <w:semiHidden/>
    <w:unhideWhenUsed/>
    <w:rsid w:val="003130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130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31302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302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13023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302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13023"/>
    <w:rPr>
      <w:rFonts w:ascii="Segoe UI" w:hAnsi="Segoe UI" w:cs="Segoe U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A22F70"/>
    <w:pPr>
      <w:spacing w:before="0" w:after="0"/>
      <w:ind w:left="240" w:hanging="240"/>
      <w:jc w:val="left"/>
    </w:pPr>
    <w:rPr>
      <w:rFonts w:ascii="Calibri" w:hAnsi="Calibr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A22F70"/>
    <w:pPr>
      <w:spacing w:before="0" w:after="0"/>
      <w:ind w:left="480" w:hanging="240"/>
      <w:jc w:val="left"/>
    </w:pPr>
    <w:rPr>
      <w:rFonts w:ascii="Calibri" w:hAnsi="Calibr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A22F70"/>
    <w:pPr>
      <w:spacing w:before="0" w:after="0"/>
      <w:ind w:left="720" w:hanging="240"/>
      <w:jc w:val="left"/>
    </w:pPr>
    <w:rPr>
      <w:rFonts w:ascii="Calibri" w:hAnsi="Calibr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A22F70"/>
    <w:pPr>
      <w:spacing w:before="0" w:after="0"/>
      <w:ind w:left="960" w:hanging="240"/>
      <w:jc w:val="left"/>
    </w:pPr>
    <w:rPr>
      <w:rFonts w:ascii="Calibri" w:hAnsi="Calibr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A22F70"/>
    <w:pPr>
      <w:spacing w:before="0" w:after="0"/>
      <w:ind w:left="1200" w:hanging="240"/>
      <w:jc w:val="left"/>
    </w:pPr>
    <w:rPr>
      <w:rFonts w:ascii="Calibri" w:hAnsi="Calibr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A22F70"/>
    <w:pPr>
      <w:spacing w:before="0" w:after="0"/>
      <w:ind w:left="1440" w:hanging="240"/>
      <w:jc w:val="left"/>
    </w:pPr>
    <w:rPr>
      <w:rFonts w:ascii="Calibri" w:hAnsi="Calibr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A22F70"/>
    <w:pPr>
      <w:spacing w:before="0" w:after="0"/>
      <w:ind w:left="1680" w:hanging="240"/>
      <w:jc w:val="left"/>
    </w:pPr>
    <w:rPr>
      <w:rFonts w:ascii="Calibri" w:hAnsi="Calibr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A22F70"/>
    <w:pPr>
      <w:spacing w:before="0" w:after="0"/>
      <w:ind w:left="1920" w:hanging="240"/>
      <w:jc w:val="left"/>
    </w:pPr>
    <w:rPr>
      <w:rFonts w:ascii="Calibri" w:hAnsi="Calibr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A22F70"/>
    <w:pPr>
      <w:spacing w:before="0" w:after="0"/>
      <w:ind w:left="2160" w:hanging="240"/>
      <w:jc w:val="left"/>
    </w:pPr>
    <w:rPr>
      <w:rFonts w:ascii="Calibri" w:hAnsi="Calibr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A22F70"/>
    <w:pPr>
      <w:spacing w:before="240"/>
      <w:jc w:val="center"/>
    </w:pPr>
    <w:rPr>
      <w:rFonts w:ascii="Calibri" w:hAnsi="Calibri"/>
      <w:b/>
      <w:bCs/>
      <w:sz w:val="26"/>
      <w:szCs w:val="26"/>
    </w:rPr>
  </w:style>
  <w:style w:type="table" w:styleId="Tabelacomgrade">
    <w:name w:val="Table Grid"/>
    <w:basedOn w:val="Tabelanormal"/>
    <w:uiPriority w:val="39"/>
    <w:rsid w:val="001A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804A9C"/>
    <w:pPr>
      <w:spacing w:after="0"/>
    </w:pPr>
  </w:style>
  <w:style w:type="paragraph" w:styleId="Bibliografia">
    <w:name w:val="Bibliography"/>
    <w:basedOn w:val="Normal"/>
    <w:next w:val="Normal"/>
    <w:uiPriority w:val="37"/>
    <w:semiHidden/>
    <w:unhideWhenUsed/>
    <w:rsid w:val="002431F6"/>
    <w:pPr>
      <w:spacing w:before="0" w:after="480" w:line="240" w:lineRule="auto"/>
    </w:pPr>
  </w:style>
  <w:style w:type="paragraph" w:styleId="PargrafodaLista">
    <w:name w:val="List Paragraph"/>
    <w:basedOn w:val="Normal"/>
    <w:uiPriority w:val="34"/>
    <w:qFormat/>
    <w:rsid w:val="00BC746B"/>
    <w:pPr>
      <w:ind w:left="720"/>
      <w:contextualSpacing/>
    </w:pPr>
  </w:style>
  <w:style w:type="paragraph" w:customStyle="1" w:styleId="WW-Padro">
    <w:name w:val="WW-Padrão"/>
    <w:rsid w:val="00AE2227"/>
    <w:pPr>
      <w:suppressAutoHyphens/>
    </w:pPr>
    <w:rPr>
      <w:rFonts w:ascii="Times New Roman" w:eastAsia="Times New Roman" w:hAnsi="Times New Roman"/>
      <w:sz w:val="24"/>
      <w:lang w:eastAsia="en-US"/>
    </w:rPr>
  </w:style>
  <w:style w:type="table" w:customStyle="1" w:styleId="TabelaSimples21">
    <w:name w:val="Tabela Simples 21"/>
    <w:basedOn w:val="Tabelanormal"/>
    <w:uiPriority w:val="42"/>
    <w:rsid w:val="005E335E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introducao-ao-visual-studio-code/344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_mendoca\Desktop\Nova%20pasta\Diretrizes%20reformuladas\Entrega%20para%20Alex-10-11\Modelos%20pr&#233;-formatados\modelo%20tcc-wor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_Alt.XSL.XSL" StyleName="ABNT NBR 6023:2002 - Numerical Alternative" Version="1"/>
</file>

<file path=customXml/itemProps1.xml><?xml version="1.0" encoding="utf-8"?>
<ds:datastoreItem xmlns:ds="http://schemas.openxmlformats.org/officeDocument/2006/customXml" ds:itemID="{BA64A522-979E-4A29-A9F5-9180C11B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tcc-word.dotx</Template>
  <TotalTime>33</TotalTime>
  <Pages>1</Pages>
  <Words>821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Links>
    <vt:vector size="132" baseType="variant"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_Toc15393498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_Toc15393497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_Toc15393496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_Toc15393495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_Toc15393494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_Toc15393493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_Toc15393492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_Toc15393491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_Toc15393490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_Toc15393489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_Toc15393488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_Toc15393487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_Toc15393486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_Toc15393485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_Toc15393484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_Toc15393483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_Toc15393482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_Toc15393481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_Toc15393480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_Toc15393479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_Toc15393478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_Toc15393477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cel_mendoca</dc:creator>
  <cp:keywords/>
  <cp:lastModifiedBy>Cristhian Dias</cp:lastModifiedBy>
  <cp:revision>33</cp:revision>
  <cp:lastPrinted>2020-10-05T17:36:00Z</cp:lastPrinted>
  <dcterms:created xsi:type="dcterms:W3CDTF">2020-10-05T16:59:00Z</dcterms:created>
  <dcterms:modified xsi:type="dcterms:W3CDTF">2020-10-05T17:36:00Z</dcterms:modified>
</cp:coreProperties>
</file>