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NEXUS — Manual técnico y preparación para el examen H3</w:t>
      </w:r>
    </w:p>
    <w:p>
      <w:pPr>
        <w:jc w:val="center"/>
      </w:pPr>
      <w:r>
        <w:rPr>
          <w:i/>
        </w:rPr>
        <w:t>NEXUS v1.0 | Programación II | Borrador de estudio</w:t>
      </w:r>
    </w:p>
    <w:p>
      <w:r>
        <w:t>Nota: este documento es un borrador inicial elaborado con el código compartido en la conversación. Comprueba los nombres y comportamientos contra el archivo completo antes de entregarlo.</w:t>
      </w:r>
    </w:p>
    <w:p>
      <w:pPr>
        <w:pStyle w:val="Heading1"/>
      </w:pPr>
      <w:r>
        <w:t>Presentación y propósito</w:t>
      </w:r>
    </w:p>
    <w:p>
      <w:r>
        <w:t>NEXUS v1.0 es un proyecto académico desarrollado en C# para Programación II. La historia se sitúa en el año 2297: un cadete explora una realidad desconocida e investiga una anomalía. Durante la partida puede explorar zonas, revisar el inventario, usar objetos, analizar entidades y completar la misión.</w:t>
      </w:r>
    </w:p>
    <w:p>
      <w:r>
        <w:t>Este manual sirve para estudiar el diseño del programa y preparar el Hito 3. La explicación se basa en el código compartido. Cuando un concepto no está confirmado en el código recibido, se indica como ejemplo complementario o como evidencia insuficiente.</w:t>
      </w:r>
    </w:p>
    <w:p>
      <w:pPr>
        <w:pStyle w:val="Heading1"/>
      </w:pPr>
      <w:r>
        <w:t>I. Arquitectura y programación orientada a objetos</w:t>
      </w:r>
    </w:p>
    <w:p>
      <w:r>
        <w:t>El programa se inicia en Program.Main(). Allí se crea un objeto SistemaNexus y se llama a nexus.Iniciar(). SistemaNexus coordina el flujo del juego, mientras las otras clases representan entidades y elementos del mundo.</w:t>
      </w:r>
    </w:p>
    <w:p>
      <w:r>
        <w:t>Responsabilidades identificadas en el código compartido:</w:t>
      </w:r>
    </w:p>
    <w:p>
      <w:pPr>
        <w:pStyle w:val="ListBullet"/>
      </w:pPr>
      <w:r>
        <w:t>Personaje: clase abstracta común para personajes; declara datos y comportamientos compartidos.</w:t>
      </w:r>
    </w:p>
    <w:p>
      <w:pPr>
        <w:pStyle w:val="ListBullet"/>
      </w:pPr>
      <w:r>
        <w:t>Cadete: representa al jugador y mantiene estado como energía, experiencia e inventario.</w:t>
      </w:r>
    </w:p>
    <w:p>
      <w:pPr>
        <w:pStyle w:val="ListBullet"/>
      </w:pPr>
      <w:r>
        <w:t>Robot y Enemigo: especializan el comportamiento de Personaje.</w:t>
      </w:r>
    </w:p>
    <w:p>
      <w:pPr>
        <w:pStyle w:val="ListBullet"/>
      </w:pPr>
      <w:r>
        <w:t>Objeto: representa un artículo que puede estar en el inventario.</w:t>
      </w:r>
    </w:p>
    <w:p>
      <w:pPr>
        <w:pStyle w:val="ListBullet"/>
      </w:pPr>
      <w:r>
        <w:t>Inventario: administra una colección de objetos y operaciones como mostrar, comprobar si está vacío, agregar y usar.</w:t>
      </w:r>
    </w:p>
    <w:p>
      <w:pPr>
        <w:pStyle w:val="ListBullet"/>
      </w:pPr>
      <w:r>
        <w:t>Zona: representa lugares explorables.</w:t>
      </w:r>
    </w:p>
    <w:p>
      <w:pPr>
        <w:pStyle w:val="ListBullet"/>
      </w:pPr>
      <w:r>
        <w:t>Mision: representa la misión y su información/objetivos.</w:t>
      </w:r>
    </w:p>
    <w:p>
      <w:pPr>
        <w:pStyle w:val="ListBullet"/>
      </w:pPr>
      <w:r>
        <w:t>SistemaNexus: controla el menú y coordina exploración, análisis, uso de objetos y finalización.</w:t>
      </w:r>
    </w:p>
    <w:p>
      <w:r>
        <w:t>Programación estructurada organiza el programa principalmente en instrucciones, funciones y secuencias. POO organiza el programa en clases y objetos que reúnen estado y comportamiento. NEXUS usa POO porque crea objetos como SistemaNexus y Objeto, y distribuye responsabilidades entre clases.</w:t>
      </w:r>
    </w:p>
    <w:p>
      <w:r>
        <w:t>Relaciones principales (esquema textual): Program crea SistemaNexus; SistemaNexus administra/usa un Cadete, zonas y una misión; Cadete tiene un Inventario; Inventario contiene objetos Objeto; Cadete, Robot y Enemigo comparten la clase base Personaje. La relación exacta entre todas las clases debe contrastarse con el archivo completo antes de dibujar el diagrama definitivo.</w:t>
      </w:r>
    </w:p>
    <w:p>
      <w:pPr>
        <w:pStyle w:val="Heading1"/>
      </w:pPr>
      <w:r>
        <w:t>II. Fundamentos de clases y objetos</w:t>
      </w:r>
    </w:p>
    <w:p>
      <w:r>
        <w:t>Clase: definición que describe datos y operaciones. Ejemplo: SistemaNexus define cómo iniciar y coordinar el juego.</w:t>
      </w:r>
    </w:p>
    <w:p>
      <w:r>
        <w:t>Objeto e instanciación: una instancia concreta de una clase. En Main se ve: SistemaNexus nexus = new SistemaNexus(); La expresión new crea el objeto y nexus es la variable que lo referencia.</w:t>
      </w:r>
    </w:p>
    <w:p>
      <w:r>
        <w:t>Atributos/campos: datos que mantiene un objeto. En el proyecto se mencionan vida, energía y experiencia. Propiedades: miembros que exponen datos mediante accesores, por ejemplo propiedades con get y set.</w:t>
      </w:r>
    </w:p>
    <w:p>
      <w:r>
        <w:t>Método: operación que ejecuta una acción. En el fragmento recibido, AnalizarEntidad(Personaje personaje), UsarObjeto(), MisionCompletada() y Pausa() son métodos.</w:t>
      </w:r>
    </w:p>
    <w:p>
      <w:r>
        <w:t>Constructor: método especial que inicializa un objeto cuando se usa new. En C#, el constructor tiene el mismo nombre que la clase y no declara tipo de retorno. La sobrecarga consiste en definir varios constructores con distintas listas de parámetros; debe documentarse como implementada solo si se observan varias firmas en el código.</w:t>
      </w:r>
    </w:p>
    <w:p>
      <w:r>
        <w:t>Encapsulamiento: limitar el acceso directo al estado. private restringe el acceso a la propia clase; protected permite acceso desde la clase y derivadas; public permite acceso desde otros códigos. Una propiedad como { get; protected set; } permite leer desde fuera, pero modificar desde la clase o derivadas.</w:t>
      </w:r>
    </w:p>
    <w:p>
      <w:r>
        <w:t>this hace referencia al objeto actual. base permite acceder a miembros o constructores de la clase base. En el código recibido no se ha confirmado un uso concreto de this o base; si no aparecen en el archivo, se puede estudiar con un ejemplo complementario.</w:t>
      </w:r>
    </w:p>
    <w:p>
      <w:pPr>
        <w:pStyle w:val="Heading1"/>
      </w:pPr>
      <w:r>
        <w:t>III. Herencia, polimorfismo e interfaces</w:t>
      </w:r>
    </w:p>
    <w:p>
      <w:r>
        <w:t>Herencia: permite crear una clase derivada a partir de una clase base. En NEXUS, Personaje es abstracta y Cadete, Robot y Enemigo se describen como clases derivadas.</w:t>
      </w:r>
    </w:p>
    <w:p>
      <w:r>
        <w:t>Una clase abstracta puede definir miembros comunes y miembros abstractos que las clases derivadas deben implementar. No se instancia directamente una clase abstracta.</w:t>
      </w:r>
    </w:p>
    <w:p>
      <w:r>
        <w:t>Polimorfismo: permite tratar objetos de clases derivadas a través de una referencia de la clase base y ejecutar la implementación adecuada. En el proyecto se identifican MostrarInformacion() y Actuar() como ejemplos relacionados con virtual/override y un método abstracto, según el código revisado.</w:t>
      </w:r>
    </w:p>
    <w:p>
      <w:r>
        <w:t>virtual permite que un método pueda redefinirse; override proporciona la implementación de una clase derivada. La resolución polimórfica ocurre en tiempo de ejecución cuando se llama a un miembro virtual mediante una referencia base.</w:t>
      </w:r>
    </w:p>
    <w:p>
      <w:r>
        <w:t>Interfaz: define un contrato de miembros que una clase implementa, sin ser una clase base de implementación común. En el código compartido no se ha confirmado ninguna interfaz implementada; por eso este punto debe estudiarse con el siguiente ejemplo complementario, no presentarse como una función ya implementada en NEXUS.</w:t>
      </w:r>
    </w:p>
    <w:p>
      <w:r>
        <w:t>Ejemplo complementario de interfaz:</w:t>
      </w:r>
    </w:p>
    <w:p>
      <w:r>
        <w:rPr>
          <w:rFonts w:ascii="Consolas" w:hAnsi="Consolas"/>
          <w:sz w:val="18"/>
        </w:rPr>
        <w:t>interface IAnalizable { void Analizar(); }</w:t>
      </w:r>
    </w:p>
    <w:p>
      <w:r>
        <w:rPr>
          <w:rFonts w:ascii="Consolas" w:hAnsi="Consolas"/>
          <w:sz w:val="18"/>
        </w:rPr>
        <w:t>class Sensor : IAnalizable { public void Analizar() { Console.WriteLine("Analizando..."); } }</w:t>
      </w:r>
    </w:p>
    <w:p>
      <w:r>
        <w:rPr>
          <w:rFonts w:ascii="Consolas" w:hAnsi="Consolas"/>
          <w:sz w:val="18"/>
        </w:rPr>
        <w:t>Este ejemplo ilustra un contrato; no se afirma que forme parte del código actual.</w:t>
      </w:r>
    </w:p>
    <w:p>
      <w:r>
        <w:t>Herencia expresa una relación de especialización; composición expresa que un objeto contiene o utiliza otro objeto (por ejemplo, Cadete con Inventario); una interfaz expresa un contrato que pueden cumplir clases diferentes.</w:t>
      </w:r>
    </w:p>
    <w:p>
      <w:pPr>
        <w:pStyle w:val="Heading1"/>
      </w:pPr>
      <w:r>
        <w:t>IV. Colecciones y LINQ</w:t>
      </w:r>
    </w:p>
    <w:p>
      <w:r>
        <w:t>List&lt;T&gt; es una colección genérica que permite almacenar una cantidad variable de elementos del mismo tipo. En NEXUS, Inventario utiliza List&lt;Objeto&gt; para administrar artículos.</w:t>
      </w:r>
    </w:p>
    <w:p>
      <w:r>
        <w:t>Un recorrido tradicional con foreach permite procesar cada objeto de una lista. Agregar añade un elemento y Count permite conocer la cantidad de elementos, si se usa en la implementación.</w:t>
      </w:r>
    </w:p>
    <w:p>
      <w:r>
        <w:t>LINQ permite consultar colecciones de forma declarativa. En el fragmento recibido no se ha confirmado el uso de Where, Select u OrderBy. Por tanto, deben entenderse como contenido de estudio complementario si no aparecen en el resto del archivo.</w:t>
      </w:r>
    </w:p>
    <w:p>
      <w:r>
        <w:t>Ejemplo complementario, suponiendo una lista de objetos con una propiedad Nombre:</w:t>
      </w:r>
    </w:p>
    <w:p>
      <w:r>
        <w:rPr>
          <w:rFonts w:ascii="Consolas" w:hAnsi="Consolas"/>
          <w:sz w:val="18"/>
        </w:rPr>
        <w:t>var nombres = objetos.Select(o =&gt; o.Nombre).OrderBy(n =&gt; n).ToList();</w:t>
      </w:r>
    </w:p>
    <w:p>
      <w:r>
        <w:rPr>
          <w:rFonts w:ascii="Consolas" w:hAnsi="Consolas"/>
          <w:sz w:val="18"/>
        </w:rPr>
        <w:t>Select transforma cada objeto en su nombre; OrderBy ordena los nombres. Ejemplo de filtrado: objetos.Where(o =&gt; o.Cantidad &gt; 0).</w:t>
      </w:r>
    </w:p>
    <w:p>
      <w:r>
        <w:t>Una lambda como o =&gt; o.Nombre es una función breve que expresa qué hacer con cada elemento. Antes de incluir consultas LINQ como implementación real, busca en Programa.cs los términos Where(, Select(, OrderBy( o using System.Linq.</w:t>
      </w:r>
    </w:p>
    <w:p>
      <w:pPr>
        <w:pStyle w:val="Heading1"/>
      </w:pPr>
      <w:r>
        <w:t>V. Análisis del funcionamiento</w:t>
      </w:r>
    </w:p>
    <w:p>
      <w:r>
        <w:t>Flujograma textual del uso de un objeto:</w:t>
      </w:r>
    </w:p>
    <w:p>
      <w:r>
        <w:t>Inicio → mostrar inventario → ¿inventario vacío? → Sí: mostrar aviso y pausar → No: pedir número → ¿entrada numérica? → No: mostrar error y pausar → Sí: ¿número mayor que cero? → No: mostrar error y pausar → Sí: llamar Inventario.Usar(numero, cadete) → pausar → volver al menú.</w:t>
      </w:r>
    </w:p>
    <w:p>
      <w:r>
        <w:t>Seguimiento de un objeto: al ejecutar new SistemaNexus(), se crea la instancia del sistema. Al elegir usar objeto, UsarObjeto() muestra el inventario del cadete; valida la entrada; luego delega la operación en cadete.Inventario.Usar(numero, cadete). El cambio exacto en energía, vida o cantidad depende de la implementación concreta de Inventario.Usar y de la clase Objeto.</w:t>
      </w:r>
    </w:p>
    <w:p>
      <w:r>
        <w:t>Predicción de código: si personaje es null, AnalizarEntidad muestra 'No existe ninguna entidad.' y ejecuta return; por ello no llama a MostrarInformacion(). Si personaje no es null, muestra el encabezado, llama a personaje.MostrarInformacion() y luego imprime la recomendación de precaución.</w:t>
      </w:r>
    </w:p>
    <w:p>
      <w:r>
        <w:t>Modificación razonada: si se elimina la validación int.TryParse en UsarObjeto(), una entrada no numérica podría provocar un error al convertirla. Si se elimina la comprobación de numero &lt;= 0, podrían llegar valores inválidos al método Usar; el resultado dependería de las validaciones internas de Inventario.</w:t>
      </w:r>
    </w:p>
    <w:p>
      <w:r>
        <w:t>Al completar la misión, MisionCompletada() llama a cadete.GanarExperiencia(100) y agrega un nuevo Objeto llamado 'Modulo desconocido' de tipo 'Analizador' con cantidad 1. Esto modifica el estado del cadete y su inventario.</w:t>
      </w:r>
    </w:p>
    <w:p>
      <w:pPr>
        <w:pStyle w:val="Heading1"/>
      </w:pPr>
      <w:r>
        <w:t>VI. Preparación para el examen: seis preguntas razonadas</w:t>
      </w:r>
    </w:p>
    <w:p>
      <w:r>
        <w:t>1. ¿Por qué SistemaNexus se instancia en Main en lugar de llamar directamente a Iniciar sin crear un objeto? Respuesta: porque Iniciar es un método de instancia y el objeto nexus representa el sistema que coordina el juego. Un método static podría llamarse sin una instancia, pero sería un diseño distinto.</w:t>
      </w:r>
    </w:p>
    <w:p>
      <w:r>
        <w:t>2. ¿Qué ocurre en AnalizarEntidad si el argumento personaje es null? Respuesta: entra en el primer if, imprime el aviso y ejecuta return. La salida anticipada evita intentar llamar a MostrarInformacion sobre una referencia nula.</w:t>
      </w:r>
    </w:p>
    <w:p>
      <w:r>
        <w:t>3. ¿Qué ventaja ofrece que Cadete, Robot y Enemigo deriven de Personaje? Respuesta: reutilizan datos/comportamientos comunes y pueden especializar operaciones. Si un método es virtual y está sobrescrito, una llamada mediante Personaje puede ejecutar la versión de la clase concreta.</w:t>
      </w:r>
    </w:p>
    <w:p>
      <w:r>
        <w:t>4. ¿En qué se diferencia composición de herencia en NEXUS? Respuesta: Cadete tiene un Inventario, lo que representa una relación de composición/contención; en cambio, Cadete deriva de Personaje, lo que expresa especialización.</w:t>
      </w:r>
    </w:p>
    <w:p>
      <w:r>
        <w:t>5. ¿Por qué usar List&lt;Objeto&gt; para el inventario? Respuesta: permite almacenar varios objetos y mantener el tipo de los elementos. Métodos como agregar, mostrar y usar encapsulan operaciones de la colección. LINQ solo debe afirmarse como implementado si aparece en el código.</w:t>
      </w:r>
    </w:p>
    <w:p>
      <w:r>
        <w:t>6. ¿Qué validaciones realiza UsarObjeto y qué pasaría si se quitara TryParse? Respuesta: comprueba si el inventario está vacío, valida que la entrada sea numérica y que el número sea positivo. Sin TryParse, una entrada como 'abc' podría causar una excepción si se convierte directamente a entero.</w:t>
      </w:r>
    </w:p>
    <w:p>
      <w:pPr>
        <w:pStyle w:val="Heading1"/>
      </w:pPr>
      <w:r>
        <w:t>Diagnóstico personal de aprendizaje — borrador basado en esta conversación</w:t>
      </w:r>
    </w:p>
    <w:p>
      <w:r>
        <w:t>Este apartado es provisional y no sustituye el prompt espejo solicitado por la consigna. Debe incorporarse íntegramente el resultado final del prompt espejo cuando se haya generado tras terminar el manual.</w:t>
      </w:r>
    </w:p>
    <w:p>
      <w:r>
        <w:t>Fortalezas observables: el estudiante avanzó paso a paso en la publicación del repositorio, creó README.md y docs/README.md y compartió código adicional para permitir revisar el proyecto.</w:t>
      </w:r>
    </w:p>
    <w:p>
      <w:r>
        <w:t>Falencias o evidencias insuficientes: la conversación por sí sola no demuestra dominio independiente de todos los conceptos de POO. No hay evidencia suficiente para calificar interfaces o LINQ como comprensión demostrada. Deben practicarse predicción de salidas, explicación de relaciones entre clases y modificación de métodos sin ayuda.</w:t>
      </w:r>
    </w:p>
    <w:p>
      <w:r>
        <w:t>Prioridades sugeridas: (1) explicar herencia y polimorfismo usando Personaje; (2) distinguir propiedades y encapsulamiento; (3) trazar las validaciones de UsarObjeto; (4) explicar List&lt;Objeto&gt; y practicar LINQ; (5) diseñar y explicar una interfaz complementaria.</w:t>
      </w:r>
    </w:p>
    <w:p>
      <w:r>
        <w:t>Ejercicios: dibujar las clases y flechas de herencia/composición; explicar qué significa { get; protected set; }; trazar entradas 'abc', '0' y '1' en UsarObjeto; filtrar una lista con Where; crear una interfaz IAnalizable y explicar por qué es complementaria.</w:t>
      </w:r>
    </w:p>
    <w:p>
      <w:pPr>
        <w:pStyle w:val="Heading1"/>
      </w:pPr>
      <w:r>
        <w:t>Lista de verificación antes de entregar</w:t>
      </w:r>
    </w:p>
    <w:p>
      <w:pPr>
        <w:pStyle w:val="ListBullet"/>
      </w:pPr>
      <w:r>
        <w:t>Verificar el código completo y compilar el proyecto en Visual Studio.</w:t>
      </w:r>
    </w:p>
    <w:p>
      <w:pPr>
        <w:pStyle w:val="ListBullet"/>
      </w:pPr>
      <w:r>
        <w:t>Revisar que las clases, propiedades y métodos descritos coincidan exactamente con Programa.cs.</w:t>
      </w:r>
    </w:p>
    <w:p>
      <w:pPr>
        <w:pStyle w:val="ListBullet"/>
      </w:pPr>
      <w:r>
        <w:t>Crear un diagrama de clases y un flujograma legibles.</w:t>
      </w:r>
    </w:p>
    <w:p>
      <w:pPr>
        <w:pStyle w:val="ListBullet"/>
      </w:pPr>
      <w:r>
        <w:t>Guardar el manual definitivo en docs/ y exportarlo a PDF.</w:t>
      </w:r>
    </w:p>
    <w:p>
      <w:pPr>
        <w:pStyle w:val="ListBullet"/>
      </w:pPr>
      <w:r>
        <w:t>Generar el resultado íntegro del prompt espejo al final del manual.</w:t>
      </w:r>
    </w:p>
    <w:p>
      <w:pPr>
        <w:pStyle w:val="ListBullet"/>
      </w:pPr>
      <w:r>
        <w:t>Confirmar que el repositorio no publique .vs/, bin/, obj/ ni datos sensibles.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