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02B7" w:rsidRPr="00AE02B7" w14:paraId="2046C662" w14:textId="77777777" w:rsidTr="00AE02B7">
        <w:tc>
          <w:tcPr>
            <w:tcW w:w="4508" w:type="dxa"/>
          </w:tcPr>
          <w:p w14:paraId="68EDADEE" w14:textId="1E6C460C" w:rsidR="00AE02B7" w:rsidRPr="00AE02B7" w:rsidRDefault="00E855C5" w:rsidP="00AE02B7">
            <w:pPr>
              <w:jc w:val="center"/>
              <w:rPr>
                <w:rFonts w:ascii="Poppins" w:hAnsi="Poppins" w:cs="Poppins"/>
                <w:b/>
                <w:bCs/>
                <w:lang w:val="en-US"/>
              </w:rPr>
            </w:pPr>
            <w:r>
              <w:rPr>
                <w:rFonts w:ascii="Poppins" w:hAnsi="Poppins" w:cs="Poppins"/>
                <w:b/>
                <w:bCs/>
                <w:lang w:val="en-US"/>
              </w:rPr>
              <w:t>Central</w:t>
            </w:r>
            <w:r w:rsidR="00AE02B7" w:rsidRPr="00AE02B7">
              <w:rPr>
                <w:rFonts w:ascii="Poppins" w:hAnsi="Poppins" w:cs="Poppins"/>
                <w:b/>
                <w:bCs/>
                <w:lang w:val="en-US"/>
              </w:rPr>
              <w:t xml:space="preserve"> Tendency</w:t>
            </w:r>
          </w:p>
        </w:tc>
        <w:tc>
          <w:tcPr>
            <w:tcW w:w="4508" w:type="dxa"/>
          </w:tcPr>
          <w:p w14:paraId="01366ED6" w14:textId="5DEB61CD" w:rsidR="00AE02B7" w:rsidRPr="00AE02B7" w:rsidRDefault="00AE02B7" w:rsidP="00AE02B7">
            <w:pPr>
              <w:jc w:val="center"/>
              <w:rPr>
                <w:rFonts w:ascii="Poppins" w:hAnsi="Poppins" w:cs="Poppins"/>
                <w:b/>
                <w:bCs/>
                <w:lang w:val="en-US"/>
              </w:rPr>
            </w:pPr>
            <w:r w:rsidRPr="00AE02B7">
              <w:rPr>
                <w:rFonts w:ascii="Poppins" w:hAnsi="Poppins" w:cs="Poppins"/>
                <w:b/>
                <w:bCs/>
                <w:lang w:val="en-US"/>
              </w:rPr>
              <w:t>Dispersion</w:t>
            </w:r>
          </w:p>
        </w:tc>
      </w:tr>
      <w:tr w:rsidR="00AE02B7" w14:paraId="73BDFB94" w14:textId="77777777" w:rsidTr="00AE02B7">
        <w:tc>
          <w:tcPr>
            <w:tcW w:w="4508" w:type="dxa"/>
          </w:tcPr>
          <w:p w14:paraId="28546566" w14:textId="39427DD4" w:rsidR="00AE02B7" w:rsidRDefault="00AE02B7" w:rsidP="005F0BF4">
            <w:pPr>
              <w:jc w:val="center"/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Mean</w:t>
            </w:r>
          </w:p>
        </w:tc>
        <w:tc>
          <w:tcPr>
            <w:tcW w:w="4508" w:type="dxa"/>
          </w:tcPr>
          <w:p w14:paraId="48C2C9A1" w14:textId="7DD59675" w:rsidR="00AE02B7" w:rsidRDefault="00AE02B7" w:rsidP="005F0BF4">
            <w:pPr>
              <w:jc w:val="center"/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Range</w:t>
            </w:r>
          </w:p>
        </w:tc>
      </w:tr>
      <w:tr w:rsidR="00AE02B7" w14:paraId="161E8E05" w14:textId="77777777" w:rsidTr="00AE02B7">
        <w:tc>
          <w:tcPr>
            <w:tcW w:w="4508" w:type="dxa"/>
          </w:tcPr>
          <w:p w14:paraId="563571BF" w14:textId="65CE9F60" w:rsidR="00AE02B7" w:rsidRDefault="00AE02B7" w:rsidP="005F0BF4">
            <w:pPr>
              <w:jc w:val="center"/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Median</w:t>
            </w:r>
          </w:p>
        </w:tc>
        <w:tc>
          <w:tcPr>
            <w:tcW w:w="4508" w:type="dxa"/>
          </w:tcPr>
          <w:p w14:paraId="5B59910D" w14:textId="3A5B8BA6" w:rsidR="00AE02B7" w:rsidRDefault="00AE02B7" w:rsidP="005F0BF4">
            <w:pPr>
              <w:jc w:val="center"/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Mean Deviation</w:t>
            </w:r>
          </w:p>
        </w:tc>
      </w:tr>
      <w:tr w:rsidR="00AE02B7" w14:paraId="09CFA2C6" w14:textId="77777777" w:rsidTr="00AE02B7">
        <w:tc>
          <w:tcPr>
            <w:tcW w:w="4508" w:type="dxa"/>
          </w:tcPr>
          <w:p w14:paraId="2D3B17AE" w14:textId="42C508EE" w:rsidR="00AE02B7" w:rsidRDefault="00AE02B7" w:rsidP="005F0BF4">
            <w:pPr>
              <w:jc w:val="center"/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Mode</w:t>
            </w:r>
          </w:p>
        </w:tc>
        <w:tc>
          <w:tcPr>
            <w:tcW w:w="4508" w:type="dxa"/>
          </w:tcPr>
          <w:p w14:paraId="4F083B16" w14:textId="6E0E93F0" w:rsidR="00AE02B7" w:rsidRDefault="00AE02B7" w:rsidP="005F0BF4">
            <w:pPr>
              <w:jc w:val="center"/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Quartiles Deviation</w:t>
            </w:r>
          </w:p>
        </w:tc>
      </w:tr>
      <w:tr w:rsidR="00AE02B7" w14:paraId="4082D18D" w14:textId="77777777" w:rsidTr="00AE02B7">
        <w:tc>
          <w:tcPr>
            <w:tcW w:w="4508" w:type="dxa"/>
          </w:tcPr>
          <w:p w14:paraId="7DA428FE" w14:textId="794CBB1D" w:rsidR="00AE02B7" w:rsidRDefault="00AE02B7" w:rsidP="005F0BF4">
            <w:pPr>
              <w:jc w:val="center"/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Quartiles</w:t>
            </w:r>
          </w:p>
        </w:tc>
        <w:tc>
          <w:tcPr>
            <w:tcW w:w="4508" w:type="dxa"/>
          </w:tcPr>
          <w:p w14:paraId="1DC598C7" w14:textId="11DCC909" w:rsidR="00AE02B7" w:rsidRDefault="00AE02B7" w:rsidP="005F0BF4">
            <w:pPr>
              <w:jc w:val="center"/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Deciles Deviation</w:t>
            </w:r>
          </w:p>
        </w:tc>
      </w:tr>
      <w:tr w:rsidR="00AE02B7" w14:paraId="490E8E0E" w14:textId="77777777" w:rsidTr="00AE02B7">
        <w:tc>
          <w:tcPr>
            <w:tcW w:w="4508" w:type="dxa"/>
          </w:tcPr>
          <w:p w14:paraId="75ADDE18" w14:textId="0D1DC640" w:rsidR="00AE02B7" w:rsidRDefault="00AE02B7" w:rsidP="005F0BF4">
            <w:pPr>
              <w:jc w:val="center"/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Deciles</w:t>
            </w:r>
          </w:p>
        </w:tc>
        <w:tc>
          <w:tcPr>
            <w:tcW w:w="4508" w:type="dxa"/>
          </w:tcPr>
          <w:p w14:paraId="2A2E30B0" w14:textId="3F63D8DC" w:rsidR="00AE02B7" w:rsidRDefault="00AE02B7" w:rsidP="005F0BF4">
            <w:pPr>
              <w:jc w:val="center"/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Percentiles Deviation</w:t>
            </w:r>
          </w:p>
        </w:tc>
      </w:tr>
      <w:tr w:rsidR="00AE02B7" w14:paraId="36D31977" w14:textId="77777777" w:rsidTr="00AE02B7">
        <w:tc>
          <w:tcPr>
            <w:tcW w:w="4508" w:type="dxa"/>
          </w:tcPr>
          <w:p w14:paraId="4E6C78D1" w14:textId="58229C28" w:rsidR="00AE02B7" w:rsidRDefault="00AE02B7" w:rsidP="005F0BF4">
            <w:pPr>
              <w:jc w:val="center"/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Percentiles</w:t>
            </w:r>
          </w:p>
        </w:tc>
        <w:tc>
          <w:tcPr>
            <w:tcW w:w="4508" w:type="dxa"/>
          </w:tcPr>
          <w:p w14:paraId="3263B993" w14:textId="17D21A8A" w:rsidR="00AE02B7" w:rsidRDefault="00AE02B7" w:rsidP="005F0BF4">
            <w:pPr>
              <w:jc w:val="center"/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Standard Deviation</w:t>
            </w:r>
          </w:p>
        </w:tc>
      </w:tr>
      <w:tr w:rsidR="00AE02B7" w14:paraId="1C989388" w14:textId="77777777" w:rsidTr="00AE02B7">
        <w:tc>
          <w:tcPr>
            <w:tcW w:w="4508" w:type="dxa"/>
          </w:tcPr>
          <w:p w14:paraId="5B84B4A2" w14:textId="64C611AA" w:rsidR="00AE02B7" w:rsidRDefault="00AE02B7" w:rsidP="005F0BF4">
            <w:pPr>
              <w:jc w:val="center"/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Geometric Mean</w:t>
            </w:r>
          </w:p>
        </w:tc>
        <w:tc>
          <w:tcPr>
            <w:tcW w:w="4508" w:type="dxa"/>
          </w:tcPr>
          <w:p w14:paraId="0D1292DB" w14:textId="77777777" w:rsidR="00AE02B7" w:rsidRDefault="00AE02B7" w:rsidP="005F0BF4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</w:tr>
      <w:tr w:rsidR="00AE02B7" w14:paraId="6D78EC0B" w14:textId="77777777" w:rsidTr="00AE02B7">
        <w:tc>
          <w:tcPr>
            <w:tcW w:w="4508" w:type="dxa"/>
          </w:tcPr>
          <w:p w14:paraId="1E0264FC" w14:textId="29C7EFBC" w:rsidR="00AE02B7" w:rsidRDefault="00AE02B7" w:rsidP="005F0BF4">
            <w:pPr>
              <w:jc w:val="center"/>
              <w:rPr>
                <w:rFonts w:ascii="Poppins" w:hAnsi="Poppins" w:cs="Poppins"/>
                <w:lang w:val="en-US"/>
              </w:rPr>
            </w:pPr>
            <w:r>
              <w:rPr>
                <w:rFonts w:ascii="Poppins" w:hAnsi="Poppins" w:cs="Poppins"/>
                <w:lang w:val="en-US"/>
              </w:rPr>
              <w:t>Harmonic Mean</w:t>
            </w:r>
          </w:p>
        </w:tc>
        <w:tc>
          <w:tcPr>
            <w:tcW w:w="4508" w:type="dxa"/>
          </w:tcPr>
          <w:p w14:paraId="5CE8E3D3" w14:textId="77777777" w:rsidR="00AE02B7" w:rsidRDefault="00AE02B7" w:rsidP="005F0BF4">
            <w:pPr>
              <w:jc w:val="center"/>
              <w:rPr>
                <w:rFonts w:ascii="Poppins" w:hAnsi="Poppins" w:cs="Poppins"/>
                <w:lang w:val="en-US"/>
              </w:rPr>
            </w:pPr>
          </w:p>
        </w:tc>
      </w:tr>
    </w:tbl>
    <w:p w14:paraId="3692BF3E" w14:textId="6F019A93" w:rsidR="00AE02B7" w:rsidRDefault="00AE02B7" w:rsidP="005F0BF4">
      <w:pPr>
        <w:spacing w:after="0" w:line="240" w:lineRule="auto"/>
        <w:jc w:val="center"/>
        <w:rPr>
          <w:rFonts w:ascii="Poppins" w:hAnsi="Poppins" w:cs="Poppins"/>
          <w:lang w:val="en-US"/>
        </w:rPr>
      </w:pPr>
    </w:p>
    <w:p w14:paraId="41D6E3CA" w14:textId="5043C7BF" w:rsidR="00E855C5" w:rsidRDefault="00E855C5" w:rsidP="0098220E">
      <w:pPr>
        <w:pStyle w:val="Title"/>
        <w:jc w:val="center"/>
        <w:rPr>
          <w:b/>
          <w:bCs/>
          <w:lang w:val="en-US"/>
        </w:rPr>
      </w:pPr>
      <w:r w:rsidRPr="0098220E">
        <w:rPr>
          <w:b/>
          <w:bCs/>
          <w:lang w:val="en-US"/>
        </w:rPr>
        <w:t>Central Tendency</w:t>
      </w:r>
    </w:p>
    <w:p w14:paraId="0A9B98EB" w14:textId="77777777" w:rsidR="0098220E" w:rsidRPr="0098220E" w:rsidRDefault="0098220E" w:rsidP="0098220E">
      <w:pPr>
        <w:rPr>
          <w:lang w:val="en-US"/>
        </w:rPr>
      </w:pPr>
    </w:p>
    <w:p w14:paraId="2ADCA41F" w14:textId="7A88BC40" w:rsidR="00E855C5" w:rsidRDefault="00E855C5" w:rsidP="00E855C5">
      <w:pPr>
        <w:pStyle w:val="ListParagraph"/>
        <w:numPr>
          <w:ilvl w:val="0"/>
          <w:numId w:val="1"/>
        </w:numPr>
        <w:spacing w:after="0" w:line="240" w:lineRule="auto"/>
        <w:rPr>
          <w:rFonts w:ascii="Poppins" w:hAnsi="Poppins" w:cs="Poppins"/>
          <w:b/>
          <w:bCs/>
          <w:lang w:val="en-US"/>
        </w:rPr>
      </w:pPr>
      <w:r>
        <w:rPr>
          <w:rFonts w:ascii="Poppins" w:hAnsi="Poppins" w:cs="Poppins"/>
          <w:b/>
          <w:bCs/>
          <w:lang w:val="en-US"/>
        </w:rPr>
        <w:t>Mathematical</w:t>
      </w:r>
    </w:p>
    <w:p w14:paraId="04FE742F" w14:textId="5FB4C89B" w:rsidR="005F0BF4" w:rsidRPr="005F0BF4" w:rsidRDefault="0098220E" w:rsidP="005F0BF4">
      <w:pPr>
        <w:pStyle w:val="ListParagraph"/>
        <w:numPr>
          <w:ilvl w:val="0"/>
          <w:numId w:val="2"/>
        </w:numPr>
        <w:spacing w:after="0" w:line="240" w:lineRule="auto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Mean</w:t>
      </w:r>
    </w:p>
    <w:p w14:paraId="77977A81" w14:textId="146A26B4" w:rsidR="0098220E" w:rsidRDefault="0098220E" w:rsidP="00E855C5">
      <w:pPr>
        <w:pStyle w:val="ListParagraph"/>
        <w:numPr>
          <w:ilvl w:val="0"/>
          <w:numId w:val="2"/>
        </w:numPr>
        <w:spacing w:after="0" w:line="240" w:lineRule="auto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Harmonic Mean</w:t>
      </w:r>
    </w:p>
    <w:p w14:paraId="1C37A04E" w14:textId="38CE2FCC" w:rsidR="0098220E" w:rsidRDefault="0098220E" w:rsidP="00E855C5">
      <w:pPr>
        <w:pStyle w:val="ListParagraph"/>
        <w:numPr>
          <w:ilvl w:val="0"/>
          <w:numId w:val="2"/>
        </w:numPr>
        <w:spacing w:after="0" w:line="240" w:lineRule="auto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Geometric Mean</w:t>
      </w:r>
    </w:p>
    <w:p w14:paraId="4BD44B76" w14:textId="77777777" w:rsidR="0098220E" w:rsidRPr="00E855C5" w:rsidRDefault="0098220E" w:rsidP="0098220E">
      <w:pPr>
        <w:pStyle w:val="ListParagraph"/>
        <w:spacing w:after="0" w:line="240" w:lineRule="auto"/>
        <w:ind w:left="1080"/>
        <w:rPr>
          <w:rFonts w:ascii="Poppins" w:hAnsi="Poppins" w:cs="Poppins"/>
          <w:lang w:val="en-US"/>
        </w:rPr>
      </w:pPr>
    </w:p>
    <w:p w14:paraId="3A857810" w14:textId="62FF5E1E" w:rsidR="00E855C5" w:rsidRDefault="00E855C5" w:rsidP="00E855C5">
      <w:pPr>
        <w:pStyle w:val="ListParagraph"/>
        <w:numPr>
          <w:ilvl w:val="0"/>
          <w:numId w:val="1"/>
        </w:numPr>
        <w:spacing w:after="0" w:line="240" w:lineRule="auto"/>
        <w:rPr>
          <w:rFonts w:ascii="Poppins" w:hAnsi="Poppins" w:cs="Poppins"/>
          <w:b/>
          <w:bCs/>
          <w:lang w:val="en-US"/>
        </w:rPr>
      </w:pPr>
      <w:r>
        <w:rPr>
          <w:rFonts w:ascii="Poppins" w:hAnsi="Poppins" w:cs="Poppins"/>
          <w:b/>
          <w:bCs/>
          <w:lang w:val="en-US"/>
        </w:rPr>
        <w:t>Positional</w:t>
      </w:r>
    </w:p>
    <w:p w14:paraId="3A31FD42" w14:textId="319F6D11" w:rsidR="0098220E" w:rsidRDefault="0098220E" w:rsidP="0098220E">
      <w:pPr>
        <w:pStyle w:val="ListParagraph"/>
        <w:numPr>
          <w:ilvl w:val="0"/>
          <w:numId w:val="3"/>
        </w:numPr>
        <w:spacing w:after="0" w:line="240" w:lineRule="auto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Median</w:t>
      </w:r>
    </w:p>
    <w:p w14:paraId="34527AEE" w14:textId="16D61BF9" w:rsidR="0098220E" w:rsidRDefault="0098220E" w:rsidP="0098220E">
      <w:pPr>
        <w:pStyle w:val="ListParagraph"/>
        <w:numPr>
          <w:ilvl w:val="0"/>
          <w:numId w:val="3"/>
        </w:numPr>
        <w:spacing w:after="0" w:line="240" w:lineRule="auto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Mode</w:t>
      </w:r>
    </w:p>
    <w:p w14:paraId="0FDA755A" w14:textId="193B51DB" w:rsidR="0098220E" w:rsidRDefault="0098220E" w:rsidP="0098220E">
      <w:pPr>
        <w:pStyle w:val="ListParagraph"/>
        <w:numPr>
          <w:ilvl w:val="0"/>
          <w:numId w:val="3"/>
        </w:numPr>
        <w:spacing w:after="0" w:line="240" w:lineRule="auto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Quartiles</w:t>
      </w:r>
    </w:p>
    <w:p w14:paraId="4921CD7F" w14:textId="3B19851C" w:rsidR="0098220E" w:rsidRDefault="0098220E" w:rsidP="0098220E">
      <w:pPr>
        <w:pStyle w:val="ListParagraph"/>
        <w:numPr>
          <w:ilvl w:val="0"/>
          <w:numId w:val="3"/>
        </w:numPr>
        <w:spacing w:after="0" w:line="240" w:lineRule="auto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Percentiles</w:t>
      </w:r>
    </w:p>
    <w:p w14:paraId="6DC5F5DA" w14:textId="3FE2DFCA" w:rsidR="0098220E" w:rsidRDefault="0098220E" w:rsidP="0098220E">
      <w:pPr>
        <w:pStyle w:val="ListParagraph"/>
        <w:numPr>
          <w:ilvl w:val="0"/>
          <w:numId w:val="3"/>
        </w:numPr>
        <w:spacing w:after="0" w:line="240" w:lineRule="auto"/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Deciles</w:t>
      </w:r>
    </w:p>
    <w:p w14:paraId="0ED614E5" w14:textId="77777777" w:rsidR="00CE3275" w:rsidRDefault="00CE3275" w:rsidP="00CE3275">
      <w:pPr>
        <w:spacing w:after="0" w:line="240" w:lineRule="auto"/>
        <w:rPr>
          <w:rFonts w:ascii="Poppins" w:hAnsi="Poppins" w:cs="Poppins"/>
          <w:lang w:val="en-US"/>
        </w:rPr>
      </w:pPr>
    </w:p>
    <w:p w14:paraId="6D2E39B8" w14:textId="275A8D45" w:rsidR="00CE3275" w:rsidRPr="00023D5B" w:rsidRDefault="00023D5B" w:rsidP="00CE327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Poppins" w:hAnsi="Poppins" w:cs="Poppins"/>
          <w:lang w:val="en-US"/>
        </w:rPr>
        <w:t xml:space="preserve"> </w:t>
      </w:r>
    </w:p>
    <w:p w14:paraId="32D93A55" w14:textId="77777777" w:rsidR="0098220E" w:rsidRDefault="0098220E" w:rsidP="0098220E">
      <w:pPr>
        <w:spacing w:after="0" w:line="240" w:lineRule="auto"/>
        <w:rPr>
          <w:rFonts w:ascii="Poppins" w:hAnsi="Poppins" w:cs="Poppins"/>
          <w:lang w:val="en-US"/>
        </w:rPr>
      </w:pPr>
    </w:p>
    <w:p w14:paraId="3E6A8E43" w14:textId="77777777" w:rsidR="0098220E" w:rsidRPr="0098220E" w:rsidRDefault="0098220E" w:rsidP="0098220E">
      <w:pPr>
        <w:spacing w:after="0" w:line="240" w:lineRule="auto"/>
        <w:rPr>
          <w:rFonts w:ascii="Poppins" w:hAnsi="Poppins" w:cs="Poppins"/>
          <w:lang w:val="en-US"/>
        </w:rPr>
      </w:pPr>
    </w:p>
    <w:sectPr w:rsidR="0098220E" w:rsidRPr="00982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0384E"/>
    <w:multiLevelType w:val="hybridMultilevel"/>
    <w:tmpl w:val="50A8BD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71383"/>
    <w:multiLevelType w:val="hybridMultilevel"/>
    <w:tmpl w:val="76B80F6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A827E1E"/>
    <w:multiLevelType w:val="hybridMultilevel"/>
    <w:tmpl w:val="EC96BD92"/>
    <w:lvl w:ilvl="0" w:tplc="E816466C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6AD45FD"/>
    <w:multiLevelType w:val="hybridMultilevel"/>
    <w:tmpl w:val="7CF440F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4912865"/>
    <w:multiLevelType w:val="hybridMultilevel"/>
    <w:tmpl w:val="1946DF50"/>
    <w:lvl w:ilvl="0" w:tplc="D38079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DB30E9"/>
    <w:multiLevelType w:val="hybridMultilevel"/>
    <w:tmpl w:val="F06E3918"/>
    <w:lvl w:ilvl="0" w:tplc="7D3491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0036888">
    <w:abstractNumId w:val="0"/>
  </w:num>
  <w:num w:numId="2" w16cid:durableId="1535071549">
    <w:abstractNumId w:val="5"/>
  </w:num>
  <w:num w:numId="3" w16cid:durableId="1005397633">
    <w:abstractNumId w:val="4"/>
  </w:num>
  <w:num w:numId="4" w16cid:durableId="1361975696">
    <w:abstractNumId w:val="3"/>
  </w:num>
  <w:num w:numId="5" w16cid:durableId="944846263">
    <w:abstractNumId w:val="2"/>
  </w:num>
  <w:num w:numId="6" w16cid:durableId="1229877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B3"/>
    <w:rsid w:val="00023D5B"/>
    <w:rsid w:val="00531C34"/>
    <w:rsid w:val="005F0BF4"/>
    <w:rsid w:val="006A7AB3"/>
    <w:rsid w:val="0073111E"/>
    <w:rsid w:val="0098220E"/>
    <w:rsid w:val="00AE02B7"/>
    <w:rsid w:val="00CE3275"/>
    <w:rsid w:val="00E855C5"/>
    <w:rsid w:val="00FA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37F1"/>
  <w15:chartTrackingRefBased/>
  <w15:docId w15:val="{57CE4B2B-52A4-4289-BA97-51B26C1B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55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22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2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Patel</dc:creator>
  <cp:keywords/>
  <dc:description/>
  <cp:lastModifiedBy>Nisarg Patel</cp:lastModifiedBy>
  <cp:revision>5</cp:revision>
  <dcterms:created xsi:type="dcterms:W3CDTF">2023-07-05T05:39:00Z</dcterms:created>
  <dcterms:modified xsi:type="dcterms:W3CDTF">2023-07-05T06:21:00Z</dcterms:modified>
</cp:coreProperties>
</file>