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71" w:before="120" w:after="240"/>
        <w:jc w:val="center"/>
        <w:rPr>
          <w:rFonts w:ascii="Arial" w:hAnsi="Arial"/>
        </w:rPr>
      </w:pPr>
      <w:bookmarkStart w:id="0" w:name="_jhplg0l43sqg"/>
      <w:bookmarkEnd w:id="0"/>
      <w:r>
        <w:rPr>
          <w:rFonts w:ascii="Arial" w:hAnsi="Arial"/>
        </w:rPr>
        <w:t>Dylan Austin</w:t>
      </w:r>
    </w:p>
    <w:p>
      <w:pPr>
        <w:pStyle w:val="Normal"/>
        <w:bidi w:val="0"/>
        <w:spacing w:lineRule="auto" w:line="271" w:before="0" w:after="240"/>
        <w:jc w:val="center"/>
        <w:rPr/>
      </w:pPr>
      <w:r>
        <w:rPr>
          <w:rFonts w:ascii="Arial" w:hAnsi="Arial"/>
        </w:rPr>
        <w:t>UX Designer &amp; Content Strategist</w:t>
        <w:br/>
      </w:r>
      <w:r>
        <w:rPr>
          <w:rFonts w:eastAsia="Google Sans" w:cs="Google Sans" w:ascii="Arial" w:hAnsi="Arial"/>
          <w:color w:val="1F1F1F"/>
        </w:rPr>
        <w:t xml:space="preserve">Seattle, WA | </w:t>
      </w:r>
      <w:hyperlink r:id="rId2">
        <w:r>
          <w:rPr>
            <w:rStyle w:val="Hyperlink"/>
            <w:rFonts w:ascii="Arial" w:hAnsi="Arial"/>
          </w:rPr>
          <w:t>hi@heydylan.xyz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3">
        <w:r>
          <w:rPr>
            <w:rStyle w:val="Hyperlink"/>
            <w:rFonts w:ascii="Arial" w:hAnsi="Arial"/>
          </w:rPr>
          <w:t>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4">
        <w:r>
          <w:rPr>
            <w:rStyle w:val="Hyperlink"/>
            <w:rFonts w:ascii="Arial" w:hAnsi="Arial"/>
          </w:rPr>
          <w:t>linkedin.com/in/heydylan</w:t>
        </w:r>
      </w:hyperlink>
    </w:p>
    <w:p>
      <w:pPr>
        <w:pStyle w:val="Heading2"/>
        <w:spacing w:lineRule="auto" w:line="271" w:before="0" w:after="120"/>
        <w:rPr>
          <w:rFonts w:ascii="Arial" w:hAnsi="Arial"/>
        </w:rPr>
      </w:pPr>
      <w:bookmarkStart w:id="1" w:name="_tp9aytwa8b1u"/>
      <w:bookmarkEnd w:id="1"/>
      <w:r>
        <w:rPr>
          <w:rFonts w:ascii="Arial" w:hAnsi="Arial"/>
        </w:rPr>
        <w:t>Professional Summary</w:t>
      </w:r>
    </w:p>
    <w:p>
      <w:pPr>
        <w:pStyle w:val="Normal"/>
        <w:bidi w:val="0"/>
        <w:spacing w:lineRule="auto" w:line="271" w:before="0" w:after="24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 xml:space="preserve">Dylan is a product-minded UX designer and content strategist in Seattle. He has written, designed, and </w:t>
      </w:r>
      <w:r>
        <w:rPr>
          <w:rFonts w:eastAsia="Google Sans" w:cs="Google Sans" w:ascii="Arial" w:hAnsi="Arial"/>
          <w:color w:val="1F1F1F"/>
        </w:rPr>
        <w:t>built</w:t>
      </w:r>
      <w:r>
        <w:rPr>
          <w:rFonts w:eastAsia="Google Sans" w:cs="Google Sans" w:ascii="Arial" w:hAnsi="Arial"/>
          <w:color w:val="1F1F1F"/>
        </w:rPr>
        <w:t xml:space="preserve"> online experiences for over 10 years.</w:t>
      </w:r>
    </w:p>
    <w:p>
      <w:pPr>
        <w:pStyle w:val="Heading3"/>
        <w:spacing w:lineRule="auto" w:line="271" w:before="240" w:after="120"/>
        <w:rPr>
          <w:rFonts w:ascii="Arial" w:hAnsi="Arial"/>
        </w:rPr>
      </w:pPr>
      <w:bookmarkStart w:id="2" w:name="_icjo02z6ncam"/>
      <w:bookmarkEnd w:id="2"/>
      <w:r>
        <w:rPr>
          <w:rFonts w:ascii="Arial" w:hAnsi="Arial"/>
        </w:rPr>
        <w:t>Core Competencies</w:t>
      </w:r>
    </w:p>
    <w:p>
      <w:pPr>
        <w:pStyle w:val="Normal"/>
        <w:numPr>
          <w:ilvl w:val="0"/>
          <w:numId w:val="2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UX/UI &amp; Responsive Design:</w:t>
      </w:r>
      <w:r>
        <w:rPr>
          <w:rFonts w:eastAsia="Google Sans" w:cs="Google Sans" w:ascii="Arial" w:hAnsi="Arial"/>
          <w:color w:val="1F1F1F"/>
        </w:rPr>
        <w:t xml:space="preserve"> Wireframing, high-fidelity prototyping, and designing for complex functionality and user journeys</w:t>
      </w:r>
    </w:p>
    <w:p>
      <w:pPr>
        <w:pStyle w:val="Normal"/>
        <w:numPr>
          <w:ilvl w:val="0"/>
          <w:numId w:val="2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Integrated Content Strategy:</w:t>
      </w:r>
      <w:r>
        <w:rPr>
          <w:rFonts w:eastAsia="Google Sans" w:cs="Google Sans" w:ascii="Arial" w:hAnsi="Arial"/>
          <w:color w:val="1F1F1F"/>
        </w:rPr>
        <w:t xml:space="preserve"> Site-wide content audits, information architecture, and aligning brand voice across product touchpoints</w:t>
      </w:r>
    </w:p>
    <w:p>
      <w:pPr>
        <w:pStyle w:val="Normal"/>
        <w:numPr>
          <w:ilvl w:val="0"/>
          <w:numId w:val="2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Systemic Health &amp; Accessibility:</w:t>
      </w:r>
      <w:r>
        <w:rPr>
          <w:rFonts w:eastAsia="Google Sans" w:cs="Google Sans" w:ascii="Arial" w:hAnsi="Arial"/>
          <w:color w:val="1F1F1F"/>
        </w:rPr>
        <w:t xml:space="preserve"> Identifying and addressing design debt and accessibility (A11Y) issues within existing products</w:t>
      </w:r>
    </w:p>
    <w:p>
      <w:pPr>
        <w:pStyle w:val="Normal"/>
        <w:numPr>
          <w:ilvl w:val="0"/>
          <w:numId w:val="2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Cross-Functional Alignment:</w:t>
      </w:r>
      <w:r>
        <w:rPr>
          <w:rFonts w:eastAsia="Google Sans" w:cs="Google Sans" w:ascii="Arial" w:hAnsi="Arial"/>
          <w:color w:val="1F1F1F"/>
        </w:rPr>
        <w:t xml:space="preserve"> Coordinating between dev, design, and content teams to modernize site architecture and production workflows</w:t>
      </w:r>
    </w:p>
    <w:p>
      <w:pPr>
        <w:pStyle w:val="Heading3"/>
        <w:spacing w:lineRule="auto" w:line="271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Professional Experience</w:t>
      </w:r>
    </w:p>
    <w:p>
      <w:pPr>
        <w:pStyle w:val="Normal"/>
        <w:bidi w:val="0"/>
        <w:spacing w:lineRule="auto" w:line="271" w:before="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Know Your Pet DNA by Ancestry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>Content Designer → UX Design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b/>
          <w:bCs/>
          <w:color w:val="1F1F1F"/>
        </w:rPr>
        <w:t>Mar 2025 - Jan 2026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Shifted to a UX lead capacity as team dynamics changed, designing new roles and permissions functionality, account settings experiences, and shareable graphic features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Addressed impeding design debt and A11Y issues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Realigned brand voice and ethos across CRM and the Know Your Pet DNA site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Leveraged member services insights to address user experience gaps within the product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Conducted a comprehensive site content audit and cleanup to streamline information architecture</w:t>
      </w:r>
    </w:p>
    <w:p>
      <w:pPr>
        <w:pStyle w:val="Normal"/>
        <w:numPr>
          <w:ilvl w:val="0"/>
          <w:numId w:val="3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Partnered with the dev team and product stakeholders to facilitate a product migration to a new parent company, including transition of content ecosystem in Hygraph and the user experience for customer data migration</w:t>
      </w:r>
    </w:p>
    <w:p>
      <w:pPr>
        <w:pStyle w:val="Normal"/>
        <w:bidi w:val="0"/>
        <w:spacing w:lineRule="auto" w:line="271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Independence Pet Group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>Content Strategy Manager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b/>
          <w:bCs/>
          <w:color w:val="1F1F1F"/>
        </w:rPr>
        <w:t>Jun 2023 - Apr 2025</w:t>
      </w:r>
    </w:p>
    <w:p>
      <w:pPr>
        <w:pStyle w:val="Normal"/>
        <w:numPr>
          <w:ilvl w:val="0"/>
          <w:numId w:val="4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Led a content strategy transformation that aligned dev, design, and content teams to modernize site architecture and production workflows</w:t>
      </w:r>
    </w:p>
    <w:p>
      <w:pPr>
        <w:pStyle w:val="Normal"/>
        <w:numPr>
          <w:ilvl w:val="0"/>
          <w:numId w:val="4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Spearheaded a comprehensive SEO content strategy overhaul for ASPCA Pet Health Insurance, achieving #1 and #2 rankings for competitive, high-intent keywords</w:t>
      </w:r>
    </w:p>
    <w:p>
      <w:pPr>
        <w:pStyle w:val="Normal"/>
        <w:numPr>
          <w:ilvl w:val="0"/>
          <w:numId w:val="4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Collaborated on UX/UI site optimizations that converted organic traffic into revenue, resulting in a 4x growth in organic sales within 6 months</w:t>
      </w:r>
    </w:p>
    <w:p>
      <w:pPr>
        <w:pStyle w:val="Normal"/>
        <w:numPr>
          <w:ilvl w:val="0"/>
          <w:numId w:val="4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optimized blog content driving 80% of total organic traffic and a 92% YoY improvement in conversion rates</w:t>
      </w:r>
    </w:p>
    <w:p>
      <w:pPr>
        <w:pStyle w:val="Normal"/>
        <w:bidi w:val="0"/>
        <w:spacing w:lineRule="auto" w:line="271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Ollie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 xml:space="preserve">Digital Copywriter </w:t>
      </w:r>
      <w:r>
        <w:rPr>
          <w:rFonts w:eastAsia="Google Sans" w:cs="Google Sans" w:ascii="Arial" w:hAnsi="Arial"/>
          <w:color w:val="1F1F1F"/>
        </w:rPr>
        <w:t xml:space="preserve">| </w:t>
      </w:r>
      <w:r>
        <w:rPr>
          <w:rFonts w:eastAsia="Google Sans" w:cs="Google Sans" w:ascii="Arial" w:hAnsi="Arial"/>
          <w:b/>
          <w:bCs/>
          <w:color w:val="1F1F1F"/>
        </w:rPr>
        <w:t>Feb 2023 - Jun 2023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Email marketing campaigns, paid media (paid social, affiliate marketing, search), landing pages, and other creative copy</w:t>
      </w:r>
    </w:p>
    <w:p>
      <w:pPr>
        <w:pStyle w:val="Normal"/>
        <w:bidi w:val="0"/>
        <w:spacing w:lineRule="auto" w:line="271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Pinterest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 xml:space="preserve">Editorial Content Writer </w:t>
      </w:r>
      <w:r>
        <w:rPr>
          <w:rFonts w:eastAsia="Google Sans" w:cs="Google Sans" w:ascii="Arial" w:hAnsi="Arial"/>
          <w:color w:val="1F1F1F"/>
        </w:rPr>
        <w:t xml:space="preserve">| </w:t>
      </w:r>
      <w:r>
        <w:rPr>
          <w:rFonts w:eastAsia="Google Sans" w:cs="Google Sans" w:ascii="Arial" w:hAnsi="Arial"/>
          <w:b/>
          <w:bCs/>
          <w:color w:val="1F1F1F"/>
        </w:rPr>
        <w:t>Jun 2022 - Feb 2023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daily content for Today's Inspiration and Shopping Spotlight surfaces across a wide range of verticals—approximately 1,500 pieces of content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Handled content management, curation, scheduling, and trend identification on and off-platform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Drafted engaging copy for email marketing, landing pages, and paid media including social, affiliate, and search</w:t>
      </w:r>
    </w:p>
    <w:p>
      <w:pPr>
        <w:pStyle w:val="Normal"/>
        <w:numPr>
          <w:ilvl w:val="0"/>
          <w:numId w:val="5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Assisted on cross-functional projects for paid social campaigns and creator teams, including music curation and features for Vogue and Allure</w:t>
      </w:r>
    </w:p>
    <w:p>
      <w:pPr>
        <w:pStyle w:val="Heading3"/>
        <w:spacing w:lineRule="auto" w:line="271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Education &amp; Certifications</w:t>
      </w:r>
    </w:p>
    <w:p>
      <w:pPr>
        <w:pStyle w:val="Normal"/>
        <w:numPr>
          <w:ilvl w:val="0"/>
          <w:numId w:val="6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Google UX Design Professional Certificate</w:t>
      </w:r>
    </w:p>
    <w:p>
      <w:pPr>
        <w:pStyle w:val="Normal"/>
        <w:numPr>
          <w:ilvl w:val="0"/>
          <w:numId w:val="6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W3Schools Certified Accessibility Practitioner</w:t>
      </w:r>
    </w:p>
    <w:p>
      <w:pPr>
        <w:pStyle w:val="Normal"/>
        <w:numPr>
          <w:ilvl w:val="0"/>
          <w:numId w:val="6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HubSpot Academy: SEO I, SEO II, Content Marketing, and Inbound Marketing</w:t>
      </w:r>
    </w:p>
    <w:p>
      <w:pPr>
        <w:pStyle w:val="Normal"/>
        <w:bidi w:val="0"/>
        <w:spacing w:lineRule="auto" w:line="271" w:before="240" w:after="120"/>
        <w:jc w:val="left"/>
        <w:rPr>
          <w:rFonts w:ascii="Arial" w:hAnsi="Arial" w:eastAsia="Google Sans" w:cs="Google Sans"/>
          <w:b/>
          <w:bCs/>
          <w:color w:val="1F1F1F"/>
        </w:rPr>
      </w:pPr>
      <w:r>
        <w:rPr>
          <w:rFonts w:eastAsia="Google Sans" w:cs="Google Sans" w:ascii="Arial" w:hAnsi="Arial"/>
          <w:b/>
          <w:bCs/>
          <w:color w:val="1F1F1F"/>
        </w:rPr>
        <w:t>Technical Toolkit</w:t>
      </w:r>
    </w:p>
    <w:p>
      <w:pPr>
        <w:pStyle w:val="Normal"/>
        <w:numPr>
          <w:ilvl w:val="0"/>
          <w:numId w:val="1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Design &amp; Prototyping: Figma, Adobe XD, Adobe Creative Suite, Framer</w:t>
      </w:r>
    </w:p>
    <w:p>
      <w:pPr>
        <w:pStyle w:val="Normal"/>
        <w:numPr>
          <w:ilvl w:val="0"/>
          <w:numId w:val="1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Planning &amp; Collaboration: FigJam, Miro, Notion, Asana, Monday.com, Airtable</w:t>
      </w:r>
    </w:p>
    <w:p>
      <w:pPr>
        <w:pStyle w:val="Normal"/>
        <w:numPr>
          <w:ilvl w:val="0"/>
          <w:numId w:val="1"/>
        </w:numPr>
        <w:bidi w:val="0"/>
        <w:spacing w:lineRule="auto" w:line="271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CMS: Contentful, Hygraph, WordPress, Umbraco, Drupal, AEM, HubSpot</w:t>
      </w:r>
    </w:p>
    <w:p>
      <w:pPr>
        <w:pStyle w:val="Normal"/>
        <w:numPr>
          <w:ilvl w:val="0"/>
          <w:numId w:val="1"/>
        </w:numPr>
        <w:bidi w:val="0"/>
        <w:spacing w:lineRule="auto" w:line="271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Web Fundamentals: HTML5 CSS, Responsive Design Principles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5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6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"/>
    <w:qFormat/>
    <w:pPr>
      <w:spacing w:lineRule="auto" w:line="240" w:before="240" w:after="24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1"/>
    <w:next w:val="Normal"/>
    <w:qFormat/>
    <w:pPr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1"/>
    <w:next w:val="Normal"/>
    <w:qFormat/>
    <w:pPr>
      <w:spacing w:lineRule="auto" w:line="240" w:before="240" w:after="240"/>
    </w:pPr>
    <w:rPr>
      <w:b/>
      <w:bCs/>
      <w:i w:val="false"/>
      <w:iCs w:val="false"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i@heydylan.xyz" TargetMode="External"/><Relationship Id="rId3" Type="http://schemas.openxmlformats.org/officeDocument/2006/relationships/hyperlink" Target="http://www.heydylan.xyz/" TargetMode="External"/><Relationship Id="rId4" Type="http://schemas.openxmlformats.org/officeDocument/2006/relationships/hyperlink" Target="http://linkedin.com/in/heydylan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2</Pages>
  <Words>508</Words>
  <Characters>2996</Characters>
  <CharactersWithSpaces>3439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2026-03-17T15:23:52Z</dcterms:created>
  <dc:creator/>
  <dc:description/>
  <dc:language>en-US</dc:language>
  <cp:lastModifiedBy/>
  <dcterms:modified xsi:type="dcterms:W3CDTF">2026-04-06T09:07:04Z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