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6E1F14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Réaliser les opérations comptables courantes d'une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RS6485 (commission France Compétences du 21/12/2023)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CANDIDAT [PRÉNOM]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/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Carte Nationale d'Identité n°150885994821 - valable jusqu'au 12/10/2032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/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/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/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Proforma Institut - Kaina Nassim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04/08/2026 – En présentiel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Formation présentielle</w:t>
            </w:r>
          </w:p>
        </w:tc>
      </w:tr>
      <w:tr>
        <w:tc>
          <w:tcPr>
            <w:tcW w:type="dxa" w:w="5100"/>
            <w:shd w:val="clear" w:color="auto" w:fill="FBEEE9"/>
          </w:tcPr>
          <w:p>
            <w:r/>
            <w:r>
              <w:rPr>
                <w:rFonts w:ascii="Calibri" w:hAnsi="Calibri"/>
                <w:b/>
                <w:i w:val="0"/>
                <w:color w:val="6E1F14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Kaina Nassim (Président) &amp; Tom Fournaise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A8442B"/>
          <w:sz w:val="32"/>
        </w:rPr>
        <w:t>Note obtenue : 12/20 - [ADMIS/AJOURNÉ]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Candidat CANDIDAT possède une solide expérience pratique adaptée aux besoins opérationnels des TPE/PME.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2018 - 2026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Coffreur Grutier BTP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Eiffage Construction / Bouygues BTP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Principes fondamentaux de la comptabilité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Lecture et analyse des documents comptables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TVA et obligations fiscales courantes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Facturation et obligations légales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Projet d'optimisation et de structuration administrative pour le développement de l'activité TPE.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Optimisation de la trésorerie et du suivi financier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Structuration administrative et organisation des processus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Déploiement d'indicateurs de pilotage opérationnels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  <w:r>
        <w:t xml:space="preserve">Déploiement d'indicateurs de pilotage opérationnels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04/08/2026 – En présentiel. La session s'est déroulée SANS dysfonctionnement, conformément au référentiel RS6485.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Opérations comptables courantes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25/60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[VALIDE/NON_VALIDE]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12/20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[ADMIS/AJOURNE]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Kaina Nassim (Président) : Le candidat possède une solide compréhension des concepts et a brillamment validé ses compétences.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Tom Fournaise : Le candidat possède une solide compréhension des concepts et a brillamment validé ses compétences.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Kaina Nassim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 candidat possède une solide compréhension des concepts et a brillamment validé ses compétences.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Tom Fournaise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 candidat possède une solide compréhension des concepts et a brillamment validé ses compétences.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A8442B"/>
          <w:sz w:val="23"/>
        </w:rPr>
        <w:t>3.1 Présentation du projet TPE - Projet TPE — Candidat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RS6485.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/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A8442B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Très bon niveau de maîtrise pour la compétence 1.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Très bon niveau de maîtrise pour la compétence 2.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Projet concret ancré dans la réalité opérationnelle de la TPE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04/08/2026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RS6485 -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Kaina Nassim, Responsable de l'organisation des épreuves au sein de Proforma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Candidat CANDIDAT est conforme au référentiel RS6485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04/08/2026, SANS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Lyon, le 04/08/2026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[DATE_SESSION]  —  Proforma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RS6485  |  [NOM] [PRENOM]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