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Black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rebuchet MS" w:cs="Trebuchet MS" w:eastAsia="Trebuchet MS" w:hAnsi="Trebuchet MS"/>
          <w:b w:val="1"/>
          <w:color w:val="3eb9bc"/>
          <w:sz w:val="40"/>
          <w:szCs w:val="4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3eb9bc"/>
          <w:sz w:val="40"/>
          <w:szCs w:val="40"/>
          <w:rtl w:val="0"/>
        </w:rPr>
        <w:t xml:space="preserve">PROCÈS VERBAL DE JURY D'ÉVALUATION</w:t>
      </w:r>
    </w:p>
    <w:p w:rsidR="00000000" w:rsidDel="00000000" w:rsidP="00000000" w:rsidRDefault="00000000" w:rsidRPr="00000000" w14:paraId="00000002">
      <w:pPr>
        <w:jc w:val="center"/>
        <w:rPr>
          <w:rFonts w:ascii="Trebuchet MS" w:cs="Trebuchet MS" w:eastAsia="Trebuchet MS" w:hAnsi="Trebuchet MS"/>
          <w:b w:val="1"/>
          <w:highlight w:val="yellow"/>
        </w:rPr>
      </w:pPr>
      <w:r w:rsidDel="00000000" w:rsidR="00000000" w:rsidRPr="00000000">
        <w:rPr>
          <w:rtl w:val="0"/>
        </w:rPr>
      </w:r>
      <w:r>
        <w:t xml:space="preserve">Procès-verbal de jury d'évaluation pour la certification RS7311 - Candidat CANDIDAT - Session du 04/08/2026</w:t>
      </w:r>
    </w:p>
    <w:p w:rsidR="00000000" w:rsidDel="00000000" w:rsidP="00000000" w:rsidRDefault="00000000" w:rsidRPr="00000000" w14:paraId="00000003">
      <w:pPr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Nom de la certification : « </w:t>
      </w:r>
      <w:r w:rsidDel="00000000" w:rsidR="00000000" w:rsidRPr="00000000">
        <w:rPr>
          <w:rFonts w:ascii="Trebuchet MS" w:cs="Trebuchet MS" w:eastAsia="Trebuchet MS" w:hAnsi="Trebuchet MS"/>
          <w:b w:val="1"/>
          <w:sz w:val="22"/>
          <w:szCs w:val="22"/>
          <w:rtl w:val="0"/>
        </w:rPr>
        <w:t xml:space="preserve">Réaliser les opérations comptables courantes d’une TPE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», 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enregistré au répertoire spécifique sous le numéro RS6485 (commission France Compétence du 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21/12/2023</w:t>
      </w:r>
      <w:r w:rsidDel="00000000" w:rsidR="00000000" w:rsidRPr="00000000">
        <w:rPr>
          <w:rFonts w:ascii="Arial" w:cs="Arial" w:eastAsia="Arial" w:hAnsi="Arial"/>
          <w:color w:val="033e5f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  <w:r>
        <w:t xml:space="preserve">CANDIDAT</w:t>
      </w:r>
    </w:p>
    <w:p w:rsidR="00000000" w:rsidDel="00000000" w:rsidP="00000000" w:rsidRDefault="00000000" w:rsidRPr="00000000" w14:paraId="00000005">
      <w:pPr>
        <w:jc w:val="both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>Organisé par : PROFORMA INSTITUT</w:t>
      </w:r>
    </w:p>
    <w:p w:rsidR="00000000" w:rsidDel="00000000" w:rsidP="00000000" w:rsidRDefault="00000000" w:rsidRPr="00000000" w14:paraId="00000006">
      <w:pPr>
        <w:jc w:val="both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>Date du jury : 04/08/2026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>Lieu : À distance (visioconférence)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>A distance ✓</w:t>
      </w:r>
    </w:p>
    <w:tbl>
      <w:tblPr>
        <w:tblStyle w:val="Table1"/>
        <w:tblW w:w="107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5"/>
        <w:gridCol w:w="2145"/>
        <w:gridCol w:w="1725"/>
        <w:gridCol w:w="1050"/>
        <w:gridCol w:w="1050"/>
        <w:gridCol w:w="1215"/>
        <w:gridCol w:w="945"/>
        <w:gridCol w:w="1020"/>
        <w:gridCol w:w="1020"/>
        <w:tblGridChange w:id="0">
          <w:tblGrid>
            <w:gridCol w:w="615"/>
            <w:gridCol w:w="2145"/>
            <w:gridCol w:w="1725"/>
            <w:gridCol w:w="1050"/>
            <w:gridCol w:w="1050"/>
            <w:gridCol w:w="1215"/>
            <w:gridCol w:w="945"/>
            <w:gridCol w:w="1020"/>
            <w:gridCol w:w="10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Voie d’accès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N°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Prénom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FPC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Candidat libre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Par expérience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Note/60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Admis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Ajourné</w:t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jc w:val="both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  <w:t>1</w:t>
            </w:r>
            <w:r/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>CANDIDAT</w:t>
            </w:r>
            <w:r/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>Candidat</w:t>
            </w:r>
            <w:r/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>Formation présentielle</w:t>
            </w:r>
            <w:r/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>36</w:t>
            </w:r>
            <w:r/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>ADMIS</w:t>
            </w:r>
            <w:r/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</w:tr>
      <w:tr>
        <w:trPr>
          <w:cantSplit w:val="0"/>
          <w:trHeight w:val="353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both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jc w:val="both"/>
        <w:rPr>
          <w:rFonts w:ascii="Trebuchet MS" w:cs="Trebuchet MS" w:eastAsia="Trebuchet MS" w:hAnsi="Trebuchet MS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Trebuchet MS" w:cs="Trebuchet MS" w:eastAsia="Trebuchet MS" w:hAnsi="Trebuchet MS"/>
          <w:b w:val="1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2"/>
          <w:szCs w:val="22"/>
          <w:rtl w:val="0"/>
        </w:rPr>
        <w:t xml:space="preserve">Les candidats ayant obtenus une moyenne générale inférieure à 10/20 ne peuvent être admis</w:t>
      </w:r>
    </w:p>
    <w:p w:rsidR="00000000" w:rsidDel="00000000" w:rsidP="00000000" w:rsidRDefault="00000000" w:rsidRPr="00000000" w14:paraId="0000005C">
      <w:pPr>
        <w:jc w:val="both"/>
        <w:rPr>
          <w:rFonts w:ascii="Trebuchet MS" w:cs="Trebuchet MS" w:eastAsia="Trebuchet MS" w:hAnsi="Trebuchet MS"/>
          <w:b w:val="1"/>
          <w:sz w:val="10"/>
          <w:szCs w:val="10"/>
        </w:rPr>
      </w:pPr>
      <w:r w:rsidDel="00000000" w:rsidR="00000000" w:rsidRPr="00000000">
        <w:rPr>
          <w:rtl w:val="0"/>
        </w:rPr>
      </w:r>
      <w:r>
        <w:t xml:space="preserve">ADMIS</w:t>
      </w:r>
    </w:p>
    <w:tbl>
      <w:tblPr>
        <w:tblStyle w:val="Table2"/>
        <w:tblW w:w="68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45"/>
        <w:gridCol w:w="1590"/>
        <w:gridCol w:w="1575"/>
        <w:gridCol w:w="1575"/>
        <w:tblGridChange w:id="0">
          <w:tblGrid>
            <w:gridCol w:w="2145"/>
            <w:gridCol w:w="1590"/>
            <w:gridCol w:w="1575"/>
            <w:gridCol w:w="1575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0"/>
                <w:szCs w:val="20"/>
                <w:rtl w:val="0"/>
              </w:rPr>
              <w:t xml:space="preserve">Candidats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Homme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Femme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Inscrits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1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0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1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Reçus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1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0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1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Ajourné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0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0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0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Ne s’est pas présenté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0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0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0</w:t>
            </w:r>
          </w:p>
        </w:tc>
      </w:tr>
    </w:tbl>
    <w:p w:rsidR="00000000" w:rsidDel="00000000" w:rsidP="00000000" w:rsidRDefault="00000000" w:rsidRPr="00000000" w14:paraId="00000071">
      <w:pPr>
        <w:jc w:val="both"/>
        <w:rPr>
          <w:rFonts w:ascii="Trebuchet MS" w:cs="Trebuchet MS" w:eastAsia="Trebuchet MS" w:hAnsi="Trebuchet M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Membres du jury : </w:t>
      </w:r>
    </w:p>
    <w:p w:rsidR="00000000" w:rsidDel="00000000" w:rsidP="00000000" w:rsidRDefault="00000000" w:rsidRPr="00000000" w14:paraId="00000073">
      <w:pPr>
        <w:jc w:val="both"/>
        <w:rPr>
          <w:rFonts w:ascii="Trebuchet MS" w:cs="Trebuchet MS" w:eastAsia="Trebuchet MS" w:hAnsi="Trebuchet MS"/>
          <w:b w:val="1"/>
          <w:sz w:val="10"/>
          <w:szCs w:val="10"/>
        </w:rPr>
      </w:pPr>
      <w:r w:rsidDel="00000000" w:rsidR="00000000" w:rsidRPr="00000000">
        <w:rPr>
          <w:rtl w:val="0"/>
        </w:rPr>
      </w:r>
      <w:r>
        <w:t xml:space="preserve">Kaina Nassim, Tom Fournaise</w:t>
      </w:r>
    </w:p>
    <w:tbl>
      <w:tblPr>
        <w:tblStyle w:val="Table3"/>
        <w:tblW w:w="103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39"/>
        <w:gridCol w:w="3000"/>
        <w:gridCol w:w="3809"/>
        <w:tblGridChange w:id="0">
          <w:tblGrid>
            <w:gridCol w:w="3539"/>
            <w:gridCol w:w="3000"/>
            <w:gridCol w:w="3809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Nom, prénom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5">
            <w:pPr>
              <w:keepNext w:val="1"/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Rule="auto"/>
              <w:jc w:val="center"/>
              <w:rPr>
                <w:rFonts w:ascii="Trebuchet MS" w:cs="Trebuchet MS" w:eastAsia="Trebuchet MS" w:hAnsi="Trebuchet M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0"/>
                <w:szCs w:val="20"/>
                <w:rtl w:val="0"/>
              </w:rPr>
              <w:t xml:space="preserve">Signature</w:t>
            </w:r>
          </w:p>
        </w:tc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6">
            <w:pPr>
              <w:keepNext w:val="1"/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Rule="auto"/>
              <w:jc w:val="center"/>
              <w:rPr>
                <w:rFonts w:ascii="Trebuchet MS" w:cs="Trebuchet MS" w:eastAsia="Trebuchet MS" w:hAnsi="Trebuchet M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0"/>
                <w:szCs w:val="20"/>
                <w:rtl w:val="0"/>
              </w:rPr>
              <w:t xml:space="preserve">Observations sur le déroulement de la session</w:t>
            </w:r>
          </w:p>
        </w:tc>
      </w:tr>
      <w:tr>
        <w:trPr>
          <w:cantSplit w:val="1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rFonts w:ascii="Trebuchet MS" w:cs="Trebuchet MS" w:eastAsia="Trebuchet MS" w:hAnsi="Trebuchet MS"/>
              </w:rPr>
            </w:pPr>
            <w:r>
              <w:t>Kaina Nassim (Président)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rPr>
                <w:rFonts w:ascii="Trebuchet MS" w:cs="Trebuchet MS" w:eastAsia="Trebuchet MS" w:hAnsi="Trebuchet MS"/>
                <w:b w:val="1"/>
                <w:i w:val="1"/>
              </w:rPr>
            </w:pPr>
            <w:r>
              <w:t>RAS – Session à distance conforme</w:t>
            </w:r>
          </w:p>
        </w:tc>
      </w:tr>
      <w:tr>
        <w:trPr>
          <w:cantSplit w:val="1"/>
          <w:trHeight w:val="501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rFonts w:ascii="Trebuchet MS" w:cs="Trebuchet MS" w:eastAsia="Trebuchet MS" w:hAnsi="Trebuchet MS"/>
              </w:rPr>
            </w:pPr>
            <w:r>
              <w:t>Tom FOURNAISE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rPr>
                <w:rFonts w:ascii="Trebuchet MS" w:cs="Trebuchet MS" w:eastAsia="Trebuchet MS" w:hAnsi="Trebuchet MS"/>
                <w:b w:val="1"/>
                <w:i w:val="1"/>
              </w:rPr>
            </w:pPr>
            <w:r>
              <w:t>RAS</w:t>
            </w:r>
          </w:p>
        </w:tc>
      </w:tr>
    </w:tbl>
    <w:p w:rsidR="00000000" w:rsidDel="00000000" w:rsidP="00000000" w:rsidRDefault="00000000" w:rsidRPr="00000000" w14:paraId="00000082">
      <w:pPr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Date d’enregistrement du procès-verbal :</w:t>
      </w:r>
    </w:p>
    <w:p w:rsidR="00000000" w:rsidDel="00000000" w:rsidP="00000000" w:rsidRDefault="00000000" w:rsidRPr="00000000" w14:paraId="00000084">
      <w:pPr>
        <w:jc w:val="both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tl w:val="0"/>
        </w:rPr>
      </w:r>
      <w:r>
        <w:t xml:space="preserve">04/08/2026</w:t>
      </w:r>
    </w:p>
    <w:p w:rsidR="00000000" w:rsidDel="00000000" w:rsidP="00000000" w:rsidRDefault="00000000" w:rsidRPr="00000000" w14:paraId="00000085">
      <w:pPr>
        <w:jc w:val="both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>Signature du président du jury : M. Kaina Nassim, Responsable PROFORMA INSTITUT</w:t>
      </w:r>
      <w:r w:rsidDel="00000000" w:rsidR="00000000" w:rsidRPr="00000000">
        <w:rPr>
          <w:rFonts w:ascii="Trebuchet MS" w:cs="Trebuchet MS" w:eastAsia="Trebuchet MS" w:hAnsi="Trebuchet MS"/>
          <w:i w:val="1"/>
          <w:rtl w:val="0"/>
        </w:rPr>
        <w:t xml:space="preserve"> (Civilité, nom et fonction)</w:t>
        <w:tab/>
        <w:t xml:space="preserve">      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Cachet de l’organisme</w:t>
      </w:r>
    </w:p>
    <w:p w:rsidR="00000000" w:rsidDel="00000000" w:rsidP="00000000" w:rsidRDefault="00000000" w:rsidRPr="00000000" w14:paraId="00000086">
      <w:pPr>
        <w:rPr>
          <w:rFonts w:ascii="Trebuchet MS" w:cs="Trebuchet MS" w:eastAsia="Trebuchet MS" w:hAnsi="Trebuchet MS"/>
          <w:b w:val="1"/>
        </w:rPr>
        <w:sectPr>
          <w:footerReference r:id="rId7" w:type="first"/>
          <w:pgSz w:h="16838" w:w="11906" w:orient="portrait"/>
          <w:pgMar w:bottom="720" w:top="720" w:left="720" w:right="720" w:header="568" w:footer="431"/>
          <w:pgNumType w:start="1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jc w:val="center"/>
        <w:rPr>
          <w:rFonts w:ascii="Trebuchet MS" w:cs="Trebuchet MS" w:eastAsia="Trebuchet MS" w:hAnsi="Trebuchet MS"/>
          <w:b w:val="1"/>
          <w:color w:val="3eb9bc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3eb9bc"/>
          <w:sz w:val="28"/>
          <w:szCs w:val="28"/>
          <w:rtl w:val="0"/>
        </w:rPr>
        <w:t xml:space="preserve">GRILLE DE CONTROLE DU RESPONSABLE DE L’ORGANISATION DES EPREUVES</w:t>
      </w:r>
    </w:p>
    <w:p w:rsidR="00000000" w:rsidDel="00000000" w:rsidP="00000000" w:rsidRDefault="00000000" w:rsidRPr="00000000" w14:paraId="00000088">
      <w:pPr>
        <w:spacing w:line="360" w:lineRule="auto"/>
        <w:jc w:val="center"/>
        <w:rPr>
          <w:rFonts w:ascii="Trebuchet MS" w:cs="Trebuchet MS" w:eastAsia="Trebuchet MS" w:hAnsi="Trebuchet MS"/>
          <w:b w:val="1"/>
          <w:color w:val="3eb9bc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3eb9bc"/>
          <w:sz w:val="28"/>
          <w:szCs w:val="28"/>
          <w:rtl w:val="0"/>
        </w:rPr>
        <w:t xml:space="preserve">RS6485 - Réaliser les opérations comptables courantes d’une TPE</w:t>
      </w:r>
    </w:p>
    <w:p w:rsidR="00000000" w:rsidDel="00000000" w:rsidP="00000000" w:rsidRDefault="00000000" w:rsidRPr="00000000" w14:paraId="00000089">
      <w:pPr>
        <w:spacing w:line="360" w:lineRule="auto"/>
        <w:rPr>
          <w:rFonts w:ascii="Calibri" w:cs="Calibri" w:eastAsia="Calibri" w:hAnsi="Calibri"/>
          <w:color w:val="3eb9bc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39"/>
        <w:gridCol w:w="1484"/>
        <w:gridCol w:w="1484"/>
        <w:gridCol w:w="1485"/>
        <w:gridCol w:w="2357"/>
        <w:tblGridChange w:id="0">
          <w:tblGrid>
            <w:gridCol w:w="3539"/>
            <w:gridCol w:w="1484"/>
            <w:gridCol w:w="1484"/>
            <w:gridCol w:w="1485"/>
            <w:gridCol w:w="2357"/>
          </w:tblGrid>
        </w:tblGridChange>
      </w:tblGrid>
      <w:tr>
        <w:trPr>
          <w:cantSplit w:val="0"/>
          <w:tblHeader w:val="0"/>
        </w:trPr>
        <w:tc>
          <w:tcPr>
            <w:shd w:fill="3eb9bc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  <w:rtl w:val="0"/>
              </w:rPr>
              <w:t xml:space="preserve">Critères à vérifier</w:t>
            </w:r>
          </w:p>
        </w:tc>
        <w:tc>
          <w:tcPr>
            <w:shd w:fill="3eb9bc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  <w:rtl w:val="0"/>
              </w:rPr>
              <w:t xml:space="preserve">Réalisé</w:t>
            </w:r>
          </w:p>
        </w:tc>
        <w:tc>
          <w:tcPr>
            <w:shd w:fill="3eb9bc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  <w:rtl w:val="0"/>
              </w:rPr>
              <w:t xml:space="preserve">Partiellement réalisé</w:t>
            </w:r>
          </w:p>
        </w:tc>
        <w:tc>
          <w:tcPr>
            <w:shd w:fill="3eb9bc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  <w:rtl w:val="0"/>
              </w:rPr>
              <w:t xml:space="preserve">Non réalisé</w:t>
            </w:r>
          </w:p>
        </w:tc>
        <w:tc>
          <w:tcPr>
            <w:shd w:fill="3eb9bc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  <w:rtl w:val="0"/>
              </w:rPr>
              <w:t xml:space="preserve">Commentaires/ Dysfonctionnement constatés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Organisation conforme des conditions des épreuves (logistiques et matérielles)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Consignes remises aux évaluateurs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Vérification de l’identité des candidats (CNI) et de la validation des prérequis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Emargement des candidats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Respect de la procédure pour les candidats absents ou en retard.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Remise des supports nécessaires à l’évaluation en conformité avec la réglementation 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Transmission conforme des grilles d’évaluation au jury 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Respect des durées d’évaluation 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Récupération conforme des supports d’évaluation 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Mise en place conforme de l’organisation permettant l’appréciation des résultats pour les membres évaluateurs.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480" w:lineRule="auto"/>
        <w:rPr>
          <w:rFonts w:ascii="Trebuchet MS" w:cs="Trebuchet MS" w:eastAsia="Trebuchet MS" w:hAnsi="Trebuchet MS"/>
          <w:i w:val="1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i w:val="1"/>
          <w:sz w:val="22"/>
          <w:szCs w:val="22"/>
          <w:rtl w:val="0"/>
        </w:rPr>
        <w:t xml:space="preserve">En cas de dysfonctionnement constaté joindre la fiche de dysfonctionnement associée.</w:t>
      </w:r>
    </w:p>
    <w:p w:rsidR="00000000" w:rsidDel="00000000" w:rsidP="00000000" w:rsidRDefault="00000000" w:rsidRPr="00000000" w14:paraId="000000C3">
      <w:pPr>
        <w:spacing w:line="480" w:lineRule="auto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>Date : 04/08/2026</w:t>
      </w:r>
    </w:p>
    <w:p w:rsidR="00000000" w:rsidDel="00000000" w:rsidP="00000000" w:rsidRDefault="00000000" w:rsidRPr="00000000" w14:paraId="000000C4">
      <w:pPr>
        <w:spacing w:line="48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>Signature :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Kaina Nassim – PROFORMA INSTITUT</w:t>
      </w:r>
    </w:p>
    <w:p w:rsidR="00000000" w:rsidDel="00000000" w:rsidP="00000000" w:rsidRDefault="00000000" w:rsidRPr="00000000" w14:paraId="000000C5">
      <w:pPr>
        <w:rPr>
          <w:rFonts w:ascii="Trebuchet MS" w:cs="Trebuchet MS" w:eastAsia="Trebuchet MS" w:hAnsi="Trebuchet MS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jc w:val="center"/>
        <w:rPr>
          <w:rFonts w:ascii="Trebuchet MS" w:cs="Trebuchet MS" w:eastAsia="Trebuchet MS" w:hAnsi="Trebuchet MS"/>
          <w:b w:val="1"/>
          <w:color w:val="3eb9bc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3eb9bc"/>
          <w:sz w:val="28"/>
          <w:szCs w:val="28"/>
          <w:rtl w:val="0"/>
        </w:rPr>
        <w:t xml:space="preserve">FICHE DE DYSFONCTIONNEMENT</w:t>
      </w:r>
    </w:p>
    <w:p w:rsidR="00000000" w:rsidDel="00000000" w:rsidP="00000000" w:rsidRDefault="00000000" w:rsidRPr="00000000" w14:paraId="000000C7">
      <w:pPr>
        <w:spacing w:line="360" w:lineRule="auto"/>
        <w:jc w:val="center"/>
        <w:rPr>
          <w:rFonts w:ascii="Trebuchet MS" w:cs="Trebuchet MS" w:eastAsia="Trebuchet MS" w:hAnsi="Trebuchet MS"/>
          <w:b w:val="1"/>
          <w:color w:val="3eb9bc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3eb9bc"/>
          <w:sz w:val="28"/>
          <w:szCs w:val="28"/>
          <w:rtl w:val="0"/>
        </w:rPr>
        <w:t xml:space="preserve">RS6485 - Réaliser les opérations comptables courantes d’une TPE</w:t>
      </w:r>
    </w:p>
    <w:p w:rsidR="00000000" w:rsidDel="00000000" w:rsidP="00000000" w:rsidRDefault="00000000" w:rsidRPr="00000000" w14:paraId="000000C8">
      <w:pPr>
        <w:spacing w:line="360" w:lineRule="auto"/>
        <w:jc w:val="center"/>
        <w:rPr>
          <w:rFonts w:ascii="Trebuchet MS" w:cs="Trebuchet MS" w:eastAsia="Trebuchet MS" w:hAnsi="Trebuchet MS"/>
          <w:b w:val="1"/>
          <w:color w:val="3eb9bc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40.0" w:type="dxa"/>
        <w:jc w:val="center"/>
        <w:tblLayout w:type="fixed"/>
        <w:tblLook w:val="0400"/>
      </w:tblPr>
      <w:tblGrid>
        <w:gridCol w:w="3160"/>
        <w:gridCol w:w="6480"/>
        <w:tblGridChange w:id="0">
          <w:tblGrid>
            <w:gridCol w:w="3160"/>
            <w:gridCol w:w="6480"/>
          </w:tblGrid>
        </w:tblGridChange>
      </w:tblGrid>
      <w:tr>
        <w:trPr>
          <w:cantSplit w:val="0"/>
          <w:trHeight w:val="65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Trebuchet MS" w:cs="Trebuchet MS" w:eastAsia="Trebuchet MS" w:hAnsi="Trebuchet M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32"/>
                <w:szCs w:val="32"/>
                <w:rtl w:val="0"/>
              </w:rPr>
              <w:t xml:space="preserve">Fiche de dysfonctionnement (anomalies/fraudes)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  <w:b w:val="1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Date du constat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04/08/2026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Personnes impliquées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Nature du dysfonctionnement (Anomalie / Fraude)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Contexte dans lequel le dysfonctionnement s’est produit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Mesures prise en situation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Résultats et commentaires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480" w:lineRule="auto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480" w:lineRule="auto"/>
        <w:ind w:left="426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>Signature :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Kaina Nassim – PROFORMA INSTITUT</w:t>
      </w:r>
    </w:p>
    <w:sectPr>
      <w:type w:val="nextPage"/>
      <w:pgSz w:h="16838" w:w="11906" w:orient="portrait"/>
      <w:pgMar w:bottom="720" w:top="720" w:left="720" w:right="720" w:header="567" w:footer="43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Trebuchet MS"/>
  <w:font w:name="Arial"/>
  <w:font w:name="Calibri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A">
    <w:pPr>
      <w:jc w:val="center"/>
      <w:rPr>
        <w:rFonts w:ascii="Calibri" w:cs="Calibri" w:eastAsia="Calibri" w:hAnsi="Calibri"/>
        <w:color w:val="595959"/>
        <w:sz w:val="18"/>
        <w:szCs w:val="18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fr-F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</w:pPr>
    <w:rPr>
      <w:rFonts w:ascii="Arial Black" w:cs="Arial Black" w:eastAsia="Arial Black" w:hAnsi="Arial Black"/>
      <w:sz w:val="32"/>
      <w:szCs w:val="32"/>
    </w:rPr>
  </w:style>
  <w:style w:type="paragraph" w:styleId="Heading2">
    <w:name w:val="heading 2"/>
    <w:basedOn w:val="Normal"/>
    <w:next w:val="Normal"/>
    <w:pPr>
      <w:keepNext w:val="1"/>
      <w:widowControl w:val="0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rFonts w:ascii="Arial Black" w:cs="Arial Black" w:eastAsia="Arial Black" w:hAnsi="Arial Black"/>
      <w:sz w:val="44"/>
      <w:szCs w:val="4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720"/>
        <w:tab w:val="left" w:leader="none" w:pos="6660"/>
      </w:tabs>
    </w:pPr>
    <w:rPr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/>
    <w:rPr>
      <w:rFonts w:ascii="Cambria" w:cs="Cambria" w:eastAsia="Cambria" w:hAnsi="Cambria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</w:pPr>
    <w:rPr>
      <w:rFonts w:ascii="Arial Black" w:cs="Arial Black" w:eastAsia="Arial Black" w:hAnsi="Arial Black"/>
      <w:sz w:val="32"/>
      <w:szCs w:val="32"/>
    </w:rPr>
  </w:style>
  <w:style w:type="paragraph" w:styleId="Heading2">
    <w:name w:val="heading 2"/>
    <w:basedOn w:val="Normal"/>
    <w:next w:val="Normal"/>
    <w:pPr>
      <w:keepNext w:val="1"/>
      <w:widowControl w:val="0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rFonts w:ascii="Arial Black" w:cs="Arial Black" w:eastAsia="Arial Black" w:hAnsi="Arial Black"/>
      <w:sz w:val="44"/>
      <w:szCs w:val="4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720"/>
        <w:tab w:val="left" w:leader="none" w:pos="6660"/>
      </w:tabs>
    </w:pPr>
    <w:rPr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/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Zo4cfQ71UZdpSomwdgfGUYw0Pg==">CgMxLjAyCGguZ2pkZ3hzOAByITFkU2xRakd5ZWFHalU0MjBEUHRpUG1Md1BVcE5oZ3N2cw==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